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10.xml" ContentType="application/vnd.ms-office.chartcolorstyle+xml"/>
  <Override PartName="/word/charts/colors1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colors9.xml" ContentType="application/vnd.ms-office.chartcolorstyle+xml"/>
  <Override PartName="/word/charts/style1.xml" ContentType="application/vnd.ms-office.chartstyle+xml"/>
  <Override PartName="/word/charts/style10.xml" ContentType="application/vnd.ms-office.chartstyle+xml"/>
  <Override PartName="/word/charts/style1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charts/style9.xml" ContentType="application/vnd.ms-office.chartstyle+xml"/>
  <Override PartName="/word/document.xml" ContentType="application/vnd.openxmlformats-officedocument.wordprocessingml.document.main+xml"/>
  <Override PartName="/word/drawings/drawing1.xml" ContentType="application/vnd.openxmlformats-officedocument.drawingml.chartshapes+xml"/>
  <Override PartName="/word/drawings/drawing10.xml" ContentType="application/vnd.openxmlformats-officedocument.drawingml.chartshapes+xml"/>
  <Override PartName="/word/drawings/drawing11.xml" ContentType="application/vnd.openxmlformats-officedocument.drawingml.chartshapes+xml"/>
  <Override PartName="/word/drawings/drawing2.xml" ContentType="application/vnd.openxmlformats-officedocument.drawingml.chartshapes+xml"/>
  <Override PartName="/word/drawings/drawing3.xml" ContentType="application/vnd.openxmlformats-officedocument.drawingml.chartshapes+xml"/>
  <Override PartName="/word/drawings/drawing4.xml" ContentType="application/vnd.openxmlformats-officedocument.drawingml.chartshapes+xml"/>
  <Override PartName="/word/drawings/drawing5.xml" ContentType="application/vnd.openxmlformats-officedocument.drawingml.chartshapes+xml"/>
  <Override PartName="/word/drawings/drawing6.xml" ContentType="application/vnd.openxmlformats-officedocument.drawingml.chartshapes+xml"/>
  <Override PartName="/word/drawings/drawing7.xml" ContentType="application/vnd.openxmlformats-officedocument.drawingml.chartshapes+xml"/>
  <Override PartName="/word/drawings/drawing8.xml" ContentType="application/vnd.openxmlformats-officedocument.drawingml.chartshapes+xml"/>
  <Override PartName="/word/drawings/drawing9.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BD760">
      <w:pPr>
        <w:ind w:firstLine="420"/>
        <w:rPr>
          <w:rFonts w:ascii="Times New Roman" w:hAnsi="Times New Roman" w:cs="Times New Roman"/>
        </w:rPr>
      </w:pPr>
    </w:p>
    <w:p w14:paraId="36827B3B">
      <w:pPr>
        <w:spacing w:line="480" w:lineRule="auto"/>
        <w:ind w:firstLine="420"/>
        <w:rPr>
          <w:rFonts w:ascii="Times New Roman" w:hAnsi="Times New Roman" w:cs="Times New Roman"/>
        </w:rPr>
      </w:pPr>
    </w:p>
    <w:p w14:paraId="46BE5BED">
      <w:pPr>
        <w:spacing w:line="480" w:lineRule="auto"/>
        <w:ind w:firstLine="420"/>
        <w:rPr>
          <w:rFonts w:ascii="Times New Roman" w:hAnsi="Times New Roman" w:cs="Times New Roman"/>
        </w:rPr>
      </w:pPr>
    </w:p>
    <w:p w14:paraId="0FD9769B">
      <w:pPr>
        <w:spacing w:line="480" w:lineRule="auto"/>
        <w:ind w:firstLine="420"/>
        <w:rPr>
          <w:rFonts w:ascii="Times New Roman" w:hAnsi="Times New Roman" w:cs="Times New Roman"/>
        </w:rPr>
      </w:pPr>
    </w:p>
    <w:p w14:paraId="5583A135">
      <w:pPr>
        <w:adjustRightInd w:val="0"/>
        <w:snapToGrid w:val="0"/>
        <w:ind w:left="-141" w:leftChars="-67"/>
        <w:jc w:val="center"/>
        <w:rPr>
          <w:rFonts w:ascii="Times New Roman" w:hAnsi="Times New Roman" w:eastAsia="黑体" w:cs="Times New Roman"/>
          <w:kern w:val="0"/>
          <w:sz w:val="52"/>
          <w:szCs w:val="52"/>
        </w:rPr>
      </w:pPr>
      <w:r>
        <w:rPr>
          <w:rFonts w:ascii="Times New Roman" w:hAnsi="Times New Roman" w:eastAsia="黑体" w:cs="Times New Roman"/>
          <w:kern w:val="0"/>
          <w:sz w:val="52"/>
          <w:szCs w:val="52"/>
        </w:rPr>
        <w:t>《水稻镉稳定低积累品种筛选和鉴定技术规范》</w:t>
      </w:r>
    </w:p>
    <w:p w14:paraId="2E3D0061">
      <w:pPr>
        <w:pStyle w:val="2"/>
        <w:rPr>
          <w:rFonts w:ascii="Times New Roman" w:hAnsi="Times New Roman" w:cs="Times New Roman"/>
        </w:rPr>
      </w:pPr>
    </w:p>
    <w:p w14:paraId="35CC4672">
      <w:pPr>
        <w:adjustRightInd w:val="0"/>
        <w:snapToGrid w:val="0"/>
        <w:jc w:val="center"/>
        <w:rPr>
          <w:rFonts w:ascii="Times New Roman" w:hAnsi="Times New Roman" w:eastAsia="黑体" w:cs="Times New Roman"/>
          <w:kern w:val="0"/>
          <w:sz w:val="52"/>
          <w:szCs w:val="52"/>
        </w:rPr>
      </w:pPr>
      <w:r>
        <w:rPr>
          <w:rFonts w:ascii="Times New Roman" w:hAnsi="Times New Roman" w:eastAsia="黑体" w:cs="Times New Roman"/>
          <w:kern w:val="0"/>
          <w:sz w:val="52"/>
          <w:szCs w:val="52"/>
        </w:rPr>
        <w:t>编制说明</w:t>
      </w:r>
    </w:p>
    <w:p w14:paraId="78B7553C">
      <w:pPr>
        <w:ind w:firstLine="420"/>
        <w:rPr>
          <w:rFonts w:ascii="Times New Roman" w:hAnsi="Times New Roman" w:cs="Times New Roman"/>
        </w:rPr>
      </w:pPr>
    </w:p>
    <w:p w14:paraId="2C4DC620">
      <w:pPr>
        <w:ind w:firstLine="420"/>
        <w:rPr>
          <w:rFonts w:ascii="Times New Roman" w:hAnsi="Times New Roman" w:cs="Times New Roman"/>
        </w:rPr>
      </w:pPr>
    </w:p>
    <w:p w14:paraId="3EB67FAF">
      <w:pPr>
        <w:ind w:firstLine="420"/>
        <w:rPr>
          <w:rFonts w:ascii="Times New Roman" w:hAnsi="Times New Roman" w:cs="Times New Roman"/>
        </w:rPr>
      </w:pPr>
    </w:p>
    <w:p w14:paraId="7A4D300B">
      <w:pPr>
        <w:ind w:firstLine="420"/>
        <w:rPr>
          <w:rFonts w:ascii="Times New Roman" w:hAnsi="Times New Roman" w:cs="Times New Roman"/>
        </w:rPr>
      </w:pPr>
    </w:p>
    <w:p w14:paraId="7E38FD2B">
      <w:pPr>
        <w:ind w:firstLine="420"/>
        <w:rPr>
          <w:rFonts w:ascii="Times New Roman" w:hAnsi="Times New Roman" w:cs="Times New Roman"/>
        </w:rPr>
      </w:pPr>
    </w:p>
    <w:p w14:paraId="6B555F77">
      <w:pPr>
        <w:ind w:firstLine="420"/>
        <w:rPr>
          <w:rFonts w:ascii="Times New Roman" w:hAnsi="Times New Roman" w:cs="Times New Roman"/>
        </w:rPr>
      </w:pPr>
    </w:p>
    <w:p w14:paraId="453C5A62">
      <w:pPr>
        <w:ind w:firstLine="420"/>
        <w:rPr>
          <w:rFonts w:ascii="Times New Roman" w:hAnsi="Times New Roman" w:cs="Times New Roman"/>
        </w:rPr>
      </w:pPr>
    </w:p>
    <w:p w14:paraId="376428B6">
      <w:pPr>
        <w:ind w:firstLine="420"/>
        <w:rPr>
          <w:rFonts w:ascii="Times New Roman" w:hAnsi="Times New Roman" w:cs="Times New Roman"/>
        </w:rPr>
      </w:pPr>
    </w:p>
    <w:p w14:paraId="30F53CEF">
      <w:pPr>
        <w:ind w:firstLine="420"/>
        <w:rPr>
          <w:rFonts w:ascii="Times New Roman" w:hAnsi="Times New Roman" w:cs="Times New Roman"/>
        </w:rPr>
      </w:pPr>
    </w:p>
    <w:p w14:paraId="4B2F5A1D">
      <w:pPr>
        <w:ind w:firstLine="420"/>
        <w:rPr>
          <w:rFonts w:ascii="Times New Roman" w:hAnsi="Times New Roman" w:cs="Times New Roman"/>
        </w:rPr>
      </w:pPr>
    </w:p>
    <w:p w14:paraId="72A0FAB3">
      <w:pPr>
        <w:ind w:firstLine="420"/>
        <w:rPr>
          <w:rFonts w:ascii="Times New Roman" w:hAnsi="Times New Roman" w:cs="Times New Roman"/>
        </w:rPr>
      </w:pPr>
    </w:p>
    <w:p w14:paraId="24BEA202">
      <w:pPr>
        <w:ind w:firstLine="420"/>
        <w:rPr>
          <w:rFonts w:ascii="Times New Roman" w:hAnsi="Times New Roman" w:cs="Times New Roman"/>
        </w:rPr>
      </w:pPr>
    </w:p>
    <w:p w14:paraId="4059FFAB">
      <w:pPr>
        <w:ind w:firstLine="420"/>
        <w:rPr>
          <w:rFonts w:ascii="Times New Roman" w:hAnsi="Times New Roman" w:cs="Times New Roman"/>
        </w:rPr>
      </w:pPr>
    </w:p>
    <w:p w14:paraId="57B20DE6">
      <w:pPr>
        <w:ind w:firstLine="420"/>
        <w:rPr>
          <w:rFonts w:ascii="Times New Roman" w:hAnsi="Times New Roman" w:cs="Times New Roman"/>
        </w:rPr>
      </w:pPr>
    </w:p>
    <w:p w14:paraId="64CC1508">
      <w:pPr>
        <w:ind w:firstLine="420"/>
        <w:rPr>
          <w:rFonts w:ascii="Times New Roman" w:hAnsi="Times New Roman" w:cs="Times New Roman"/>
        </w:rPr>
      </w:pPr>
    </w:p>
    <w:p w14:paraId="044FC401">
      <w:pPr>
        <w:pStyle w:val="2"/>
        <w:rPr>
          <w:rFonts w:ascii="Times New Roman" w:hAnsi="Times New Roman" w:cs="Times New Roman"/>
        </w:rPr>
      </w:pPr>
    </w:p>
    <w:p w14:paraId="031F03A7">
      <w:pPr>
        <w:rPr>
          <w:rFonts w:ascii="Times New Roman" w:hAnsi="Times New Roman" w:cs="Times New Roman"/>
        </w:rPr>
      </w:pPr>
    </w:p>
    <w:p w14:paraId="57DBD45D">
      <w:pPr>
        <w:pStyle w:val="2"/>
        <w:rPr>
          <w:rFonts w:ascii="Times New Roman" w:hAnsi="Times New Roman" w:cs="Times New Roman"/>
        </w:rPr>
      </w:pPr>
    </w:p>
    <w:p w14:paraId="276EE48E">
      <w:pPr>
        <w:rPr>
          <w:rFonts w:ascii="Times New Roman" w:hAnsi="Times New Roman" w:cs="Times New Roman"/>
        </w:rPr>
      </w:pPr>
    </w:p>
    <w:p w14:paraId="6442F439">
      <w:pPr>
        <w:pStyle w:val="2"/>
        <w:rPr>
          <w:rFonts w:ascii="Times New Roman" w:hAnsi="Times New Roman" w:cs="Times New Roman"/>
        </w:rPr>
      </w:pPr>
    </w:p>
    <w:p w14:paraId="77A02A56">
      <w:pPr>
        <w:rPr>
          <w:rFonts w:ascii="Times New Roman" w:hAnsi="Times New Roman" w:cs="Times New Roman"/>
        </w:rPr>
      </w:pPr>
    </w:p>
    <w:p w14:paraId="56851A34">
      <w:pPr>
        <w:pStyle w:val="2"/>
        <w:rPr>
          <w:rFonts w:ascii="Times New Roman" w:hAnsi="Times New Roman" w:cs="Times New Roman"/>
        </w:rPr>
      </w:pPr>
    </w:p>
    <w:p w14:paraId="4B4B2B8F">
      <w:pPr>
        <w:rPr>
          <w:rFonts w:ascii="Times New Roman" w:hAnsi="Times New Roman" w:cs="Times New Roman"/>
        </w:rPr>
      </w:pPr>
    </w:p>
    <w:p w14:paraId="1DD2F1A8">
      <w:pPr>
        <w:rPr>
          <w:rFonts w:ascii="Times New Roman" w:hAnsi="Times New Roman" w:cs="Times New Roman"/>
        </w:rPr>
      </w:pPr>
    </w:p>
    <w:p w14:paraId="408D724D">
      <w:pPr>
        <w:pStyle w:val="2"/>
        <w:rPr>
          <w:rFonts w:ascii="Times New Roman" w:hAnsi="Times New Roman" w:cs="Times New Roman"/>
        </w:rPr>
      </w:pPr>
    </w:p>
    <w:p w14:paraId="0D66DDA0">
      <w:pPr>
        <w:ind w:firstLine="420"/>
        <w:rPr>
          <w:rFonts w:ascii="Times New Roman" w:hAnsi="Times New Roman" w:cs="Times New Roman"/>
        </w:rPr>
      </w:pPr>
    </w:p>
    <w:p w14:paraId="3E50FAF2">
      <w:pPr>
        <w:ind w:firstLine="560"/>
        <w:rPr>
          <w:rFonts w:ascii="Times New Roman" w:hAnsi="Times New Roman" w:cs="Times New Roman"/>
          <w:sz w:val="28"/>
          <w:szCs w:val="28"/>
        </w:rPr>
      </w:pPr>
      <w:bookmarkStart w:id="0" w:name="_Toc236740316"/>
      <w:bookmarkStart w:id="1" w:name="_Toc236798132"/>
      <w:bookmarkStart w:id="2" w:name="_Toc236740500"/>
      <w:bookmarkStart w:id="3" w:name="_Toc236797967"/>
      <w:bookmarkStart w:id="4" w:name="_Toc236714085"/>
    </w:p>
    <w:p w14:paraId="43B7FC1E">
      <w:pPr>
        <w:adjustRightInd w:val="0"/>
        <w:snapToGrid w:val="0"/>
        <w:spacing w:line="288" w:lineRule="auto"/>
        <w:jc w:val="center"/>
        <w:rPr>
          <w:rFonts w:ascii="Times New Roman" w:hAnsi="Times New Roman" w:eastAsia="黑体" w:cs="Times New Roman"/>
          <w:sz w:val="32"/>
          <w:szCs w:val="32"/>
        </w:rPr>
      </w:pPr>
      <w:r>
        <w:rPr>
          <w:rFonts w:ascii="Times New Roman" w:hAnsi="Times New Roman" w:eastAsia="黑体" w:cs="Times New Roman"/>
          <w:sz w:val="32"/>
          <w:szCs w:val="32"/>
        </w:rPr>
        <w:t>编制组</w:t>
      </w:r>
    </w:p>
    <w:bookmarkEnd w:id="0"/>
    <w:bookmarkEnd w:id="1"/>
    <w:bookmarkEnd w:id="2"/>
    <w:bookmarkEnd w:id="3"/>
    <w:bookmarkEnd w:id="4"/>
    <w:p w14:paraId="38B60829">
      <w:pPr>
        <w:adjustRightInd w:val="0"/>
        <w:snapToGrid w:val="0"/>
        <w:spacing w:line="288" w:lineRule="auto"/>
        <w:jc w:val="center"/>
        <w:rPr>
          <w:rFonts w:ascii="Times New Roman" w:hAnsi="Times New Roman" w:eastAsia="黑体" w:cs="Times New Roman"/>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1"/>
          <w:cols w:space="720" w:num="1"/>
          <w:titlePg/>
          <w:docGrid w:linePitch="312" w:charSpace="0"/>
        </w:sectPr>
      </w:pPr>
      <w:r>
        <w:rPr>
          <w:rFonts w:ascii="Times New Roman" w:hAnsi="Times New Roman" w:eastAsia="黑体" w:cs="Times New Roman"/>
          <w:sz w:val="32"/>
          <w:szCs w:val="32"/>
        </w:rPr>
        <w:t>二零二四年十一月</w:t>
      </w:r>
    </w:p>
    <w:p w14:paraId="06A2885F">
      <w:pPr>
        <w:pStyle w:val="32"/>
        <w:ind w:firstLine="560"/>
        <w:jc w:val="center"/>
        <w:rPr>
          <w:rFonts w:ascii="Times New Roman" w:hAnsi="Times New Roman" w:eastAsia="黑体" w:cs="Times New Roman"/>
          <w:sz w:val="28"/>
          <w:szCs w:val="28"/>
        </w:rPr>
      </w:pPr>
      <w:r>
        <w:rPr>
          <w:rFonts w:ascii="Times New Roman" w:hAnsi="Times New Roman" w:eastAsia="黑体" w:cs="Times New Roman"/>
          <w:sz w:val="28"/>
          <w:szCs w:val="28"/>
        </w:rPr>
        <w:t>目  录</w:t>
      </w:r>
    </w:p>
    <w:sdt>
      <w:sdtPr>
        <w:rPr>
          <w:rFonts w:ascii="Times New Roman" w:hAnsi="Times New Roman" w:eastAsia="宋体" w:cs="Times New Roman"/>
        </w:rPr>
        <w:id w:val="147471710"/>
        <w15:color w:val="DBDBDB"/>
        <w:docPartObj>
          <w:docPartGallery w:val="Table of Contents"/>
          <w:docPartUnique/>
        </w:docPartObj>
      </w:sdtPr>
      <w:sdtEndPr>
        <w:rPr>
          <w:rFonts w:ascii="Times New Roman" w:hAnsi="Times New Roman" w:cs="Times New Roman" w:eastAsiaTheme="minorEastAsia"/>
        </w:rPr>
      </w:sdtEndPr>
      <w:sdtContent>
        <w:p w14:paraId="245663D4">
          <w:pPr>
            <w:jc w:val="center"/>
            <w:rPr>
              <w:rFonts w:ascii="Times New Roman" w:hAnsi="Times New Roman" w:cs="Times New Roman"/>
            </w:rPr>
          </w:pPr>
        </w:p>
        <w:p w14:paraId="39D3D930">
          <w:pPr>
            <w:pStyle w:val="12"/>
            <w:tabs>
              <w:tab w:val="right" w:leader="dot" w:pos="8296"/>
            </w:tabs>
          </w:pPr>
          <w:r>
            <w:rPr>
              <w:rFonts w:ascii="Times New Roman" w:hAnsi="Times New Roman" w:cs="Times New Roman"/>
              <w:kern w:val="0"/>
              <w:sz w:val="20"/>
              <w:szCs w:val="20"/>
            </w:rPr>
            <w:fldChar w:fldCharType="begin"/>
          </w:r>
          <w:r>
            <w:rPr>
              <w:rFonts w:ascii="Times New Roman" w:hAnsi="Times New Roman" w:cs="Times New Roman"/>
            </w:rPr>
            <w:instrText xml:space="preserve">TOC \o "1-3" \h \u </w:instrText>
          </w:r>
          <w:r>
            <w:rPr>
              <w:rFonts w:ascii="Times New Roman" w:hAnsi="Times New Roman" w:cs="Times New Roman"/>
              <w:kern w:val="0"/>
              <w:sz w:val="20"/>
              <w:szCs w:val="20"/>
            </w:rPr>
            <w:fldChar w:fldCharType="separate"/>
          </w:r>
          <w:r>
            <w:fldChar w:fldCharType="begin"/>
          </w:r>
          <w:r>
            <w:instrText xml:space="preserve"> HYPERLINK \l "_Toc184367720" </w:instrText>
          </w:r>
          <w:r>
            <w:fldChar w:fldCharType="separate"/>
          </w:r>
          <w:r>
            <w:rPr>
              <w:rStyle w:val="19"/>
              <w:rFonts w:ascii="Times New Roman" w:hAnsi="Times New Roman" w:eastAsia="宋体" w:cs="Times New Roman"/>
            </w:rPr>
            <w:t>1. 目的和意义</w:t>
          </w:r>
          <w:r>
            <w:tab/>
          </w:r>
          <w:r>
            <w:fldChar w:fldCharType="begin"/>
          </w:r>
          <w:r>
            <w:instrText xml:space="preserve"> PAGEREF _Toc184367720 \h </w:instrText>
          </w:r>
          <w:r>
            <w:fldChar w:fldCharType="separate"/>
          </w:r>
          <w:r>
            <w:t>1</w:t>
          </w:r>
          <w:r>
            <w:fldChar w:fldCharType="end"/>
          </w:r>
          <w:r>
            <w:fldChar w:fldCharType="end"/>
          </w:r>
        </w:p>
        <w:p w14:paraId="0F3FC80A">
          <w:pPr>
            <w:pStyle w:val="13"/>
            <w:tabs>
              <w:tab w:val="right" w:leader="dot" w:pos="8296"/>
            </w:tabs>
          </w:pPr>
          <w:r>
            <w:fldChar w:fldCharType="begin"/>
          </w:r>
          <w:r>
            <w:instrText xml:space="preserve"> HYPERLINK \l "_Toc184367721" </w:instrText>
          </w:r>
          <w:r>
            <w:fldChar w:fldCharType="separate"/>
          </w:r>
          <w:r>
            <w:rPr>
              <w:rStyle w:val="19"/>
              <w:rFonts w:ascii="Times New Roman" w:hAnsi="Times New Roman" w:eastAsia="宋体" w:cs="Times New Roman"/>
            </w:rPr>
            <w:t>1.1 背景现状</w:t>
          </w:r>
          <w:r>
            <w:tab/>
          </w:r>
          <w:r>
            <w:fldChar w:fldCharType="begin"/>
          </w:r>
          <w:r>
            <w:instrText xml:space="preserve"> PAGEREF _Toc184367721 \h </w:instrText>
          </w:r>
          <w:r>
            <w:fldChar w:fldCharType="separate"/>
          </w:r>
          <w:r>
            <w:t>1</w:t>
          </w:r>
          <w:r>
            <w:fldChar w:fldCharType="end"/>
          </w:r>
          <w:r>
            <w:fldChar w:fldCharType="end"/>
          </w:r>
        </w:p>
        <w:p w14:paraId="1CE9EF44">
          <w:pPr>
            <w:pStyle w:val="13"/>
            <w:tabs>
              <w:tab w:val="right" w:leader="dot" w:pos="8296"/>
            </w:tabs>
          </w:pPr>
          <w:r>
            <w:fldChar w:fldCharType="begin"/>
          </w:r>
          <w:r>
            <w:instrText xml:space="preserve"> HYPERLINK \l "_Toc184367722" </w:instrText>
          </w:r>
          <w:r>
            <w:fldChar w:fldCharType="separate"/>
          </w:r>
          <w:r>
            <w:rPr>
              <w:rStyle w:val="19"/>
              <w:rFonts w:ascii="Times New Roman" w:hAnsi="Times New Roman" w:eastAsia="宋体" w:cs="Times New Roman"/>
            </w:rPr>
            <w:t>1.2 标准制定必要性</w:t>
          </w:r>
          <w:r>
            <w:tab/>
          </w:r>
          <w:r>
            <w:fldChar w:fldCharType="begin"/>
          </w:r>
          <w:r>
            <w:instrText xml:space="preserve"> PAGEREF _Toc184367722 \h </w:instrText>
          </w:r>
          <w:r>
            <w:fldChar w:fldCharType="separate"/>
          </w:r>
          <w:r>
            <w:t>1</w:t>
          </w:r>
          <w:r>
            <w:fldChar w:fldCharType="end"/>
          </w:r>
          <w:r>
            <w:fldChar w:fldCharType="end"/>
          </w:r>
        </w:p>
        <w:p w14:paraId="558CD00E">
          <w:pPr>
            <w:pStyle w:val="13"/>
            <w:tabs>
              <w:tab w:val="right" w:leader="dot" w:pos="8296"/>
            </w:tabs>
          </w:pPr>
          <w:r>
            <w:fldChar w:fldCharType="begin"/>
          </w:r>
          <w:r>
            <w:instrText xml:space="preserve"> HYPERLINK \l "_Toc184367723" </w:instrText>
          </w:r>
          <w:r>
            <w:fldChar w:fldCharType="separate"/>
          </w:r>
          <w:r>
            <w:rPr>
              <w:rStyle w:val="19"/>
              <w:rFonts w:ascii="Times New Roman" w:hAnsi="Times New Roman" w:eastAsia="宋体" w:cs="Times New Roman"/>
            </w:rPr>
            <w:t>1.3  标准制定可行性</w:t>
          </w:r>
          <w:r>
            <w:tab/>
          </w:r>
          <w:r>
            <w:fldChar w:fldCharType="begin"/>
          </w:r>
          <w:r>
            <w:instrText xml:space="preserve"> PAGEREF _Toc184367723 \h </w:instrText>
          </w:r>
          <w:r>
            <w:fldChar w:fldCharType="separate"/>
          </w:r>
          <w:r>
            <w:t>2</w:t>
          </w:r>
          <w:r>
            <w:fldChar w:fldCharType="end"/>
          </w:r>
          <w:r>
            <w:fldChar w:fldCharType="end"/>
          </w:r>
        </w:p>
        <w:p w14:paraId="16168673">
          <w:pPr>
            <w:pStyle w:val="12"/>
            <w:tabs>
              <w:tab w:val="right" w:leader="dot" w:pos="8296"/>
            </w:tabs>
          </w:pPr>
          <w:r>
            <w:fldChar w:fldCharType="begin"/>
          </w:r>
          <w:r>
            <w:instrText xml:space="preserve"> HYPERLINK \l "_Toc184367724" </w:instrText>
          </w:r>
          <w:r>
            <w:fldChar w:fldCharType="separate"/>
          </w:r>
          <w:r>
            <w:rPr>
              <w:rStyle w:val="19"/>
              <w:rFonts w:ascii="Times New Roman" w:hAnsi="Times New Roman" w:eastAsia="宋体" w:cs="Times New Roman"/>
            </w:rPr>
            <w:t>2. 任务来源</w:t>
          </w:r>
          <w:r>
            <w:tab/>
          </w:r>
          <w:r>
            <w:fldChar w:fldCharType="begin"/>
          </w:r>
          <w:r>
            <w:instrText xml:space="preserve"> PAGEREF _Toc184367724 \h </w:instrText>
          </w:r>
          <w:r>
            <w:fldChar w:fldCharType="separate"/>
          </w:r>
          <w:r>
            <w:t>2</w:t>
          </w:r>
          <w:r>
            <w:fldChar w:fldCharType="end"/>
          </w:r>
          <w:r>
            <w:fldChar w:fldCharType="end"/>
          </w:r>
        </w:p>
        <w:p w14:paraId="7930A9B0">
          <w:pPr>
            <w:pStyle w:val="12"/>
            <w:tabs>
              <w:tab w:val="right" w:leader="dot" w:pos="8296"/>
            </w:tabs>
          </w:pPr>
          <w:r>
            <w:fldChar w:fldCharType="begin"/>
          </w:r>
          <w:r>
            <w:instrText xml:space="preserve"> HYPERLINK \l "_Toc184367725" </w:instrText>
          </w:r>
          <w:r>
            <w:fldChar w:fldCharType="separate"/>
          </w:r>
          <w:r>
            <w:rPr>
              <w:rStyle w:val="19"/>
              <w:rFonts w:ascii="Times New Roman" w:hAnsi="Times New Roman" w:eastAsia="宋体" w:cs="Times New Roman"/>
            </w:rPr>
            <w:t>3. 编制过程</w:t>
          </w:r>
          <w:r>
            <w:tab/>
          </w:r>
          <w:r>
            <w:fldChar w:fldCharType="begin"/>
          </w:r>
          <w:r>
            <w:instrText xml:space="preserve"> PAGEREF _Toc184367725 \h </w:instrText>
          </w:r>
          <w:r>
            <w:fldChar w:fldCharType="separate"/>
          </w:r>
          <w:r>
            <w:t>3</w:t>
          </w:r>
          <w:r>
            <w:fldChar w:fldCharType="end"/>
          </w:r>
          <w:r>
            <w:fldChar w:fldCharType="end"/>
          </w:r>
        </w:p>
        <w:p w14:paraId="5AEAC2D1">
          <w:pPr>
            <w:pStyle w:val="13"/>
            <w:tabs>
              <w:tab w:val="right" w:leader="dot" w:pos="8296"/>
            </w:tabs>
          </w:pPr>
          <w:r>
            <w:fldChar w:fldCharType="begin"/>
          </w:r>
          <w:r>
            <w:instrText xml:space="preserve"> HYPERLINK \l "_Toc184367726" </w:instrText>
          </w:r>
          <w:r>
            <w:fldChar w:fldCharType="separate"/>
          </w:r>
          <w:r>
            <w:rPr>
              <w:rStyle w:val="19"/>
              <w:rFonts w:ascii="Times New Roman" w:hAnsi="Times New Roman" w:eastAsia="宋体" w:cs="Times New Roman"/>
            </w:rPr>
            <w:t>3.1 收集资料（2023年1月至2月）</w:t>
          </w:r>
          <w:r>
            <w:tab/>
          </w:r>
          <w:r>
            <w:fldChar w:fldCharType="begin"/>
          </w:r>
          <w:r>
            <w:instrText xml:space="preserve"> PAGEREF _Toc184367726 \h </w:instrText>
          </w:r>
          <w:r>
            <w:fldChar w:fldCharType="separate"/>
          </w:r>
          <w:r>
            <w:t>3</w:t>
          </w:r>
          <w:r>
            <w:fldChar w:fldCharType="end"/>
          </w:r>
          <w:r>
            <w:fldChar w:fldCharType="end"/>
          </w:r>
        </w:p>
        <w:p w14:paraId="7B40ABC1">
          <w:pPr>
            <w:pStyle w:val="13"/>
            <w:tabs>
              <w:tab w:val="right" w:leader="dot" w:pos="8296"/>
            </w:tabs>
          </w:pPr>
          <w:r>
            <w:fldChar w:fldCharType="begin"/>
          </w:r>
          <w:r>
            <w:instrText xml:space="preserve"> HYPERLINK \l "_Toc184367727" </w:instrText>
          </w:r>
          <w:r>
            <w:fldChar w:fldCharType="separate"/>
          </w:r>
          <w:r>
            <w:rPr>
              <w:rStyle w:val="19"/>
              <w:rFonts w:ascii="Times New Roman" w:hAnsi="Times New Roman" w:eastAsia="宋体" w:cs="Times New Roman"/>
            </w:rPr>
            <w:t>3.2 组织申报（2023年3月至4月）</w:t>
          </w:r>
          <w:r>
            <w:tab/>
          </w:r>
          <w:r>
            <w:fldChar w:fldCharType="begin"/>
          </w:r>
          <w:r>
            <w:instrText xml:space="preserve"> PAGEREF _Toc184367727 \h </w:instrText>
          </w:r>
          <w:r>
            <w:fldChar w:fldCharType="separate"/>
          </w:r>
          <w:r>
            <w:t>3</w:t>
          </w:r>
          <w:r>
            <w:fldChar w:fldCharType="end"/>
          </w:r>
          <w:r>
            <w:fldChar w:fldCharType="end"/>
          </w:r>
        </w:p>
        <w:p w14:paraId="7B0A1787">
          <w:pPr>
            <w:pStyle w:val="13"/>
            <w:tabs>
              <w:tab w:val="right" w:leader="dot" w:pos="8296"/>
            </w:tabs>
          </w:pPr>
          <w:r>
            <w:fldChar w:fldCharType="begin"/>
          </w:r>
          <w:r>
            <w:instrText xml:space="preserve"> HYPERLINK \l "_Toc184367728" </w:instrText>
          </w:r>
          <w:r>
            <w:fldChar w:fldCharType="separate"/>
          </w:r>
          <w:r>
            <w:rPr>
              <w:rStyle w:val="19"/>
              <w:rFonts w:ascii="Times New Roman" w:hAnsi="Times New Roman" w:eastAsia="宋体" w:cs="Times New Roman"/>
            </w:rPr>
            <w:t>3.3 标准立项（2023年5月至8月）</w:t>
          </w:r>
          <w:r>
            <w:tab/>
          </w:r>
          <w:r>
            <w:fldChar w:fldCharType="begin"/>
          </w:r>
          <w:r>
            <w:instrText xml:space="preserve"> PAGEREF _Toc184367728 \h </w:instrText>
          </w:r>
          <w:r>
            <w:fldChar w:fldCharType="separate"/>
          </w:r>
          <w:r>
            <w:t>3</w:t>
          </w:r>
          <w:r>
            <w:fldChar w:fldCharType="end"/>
          </w:r>
          <w:r>
            <w:fldChar w:fldCharType="end"/>
          </w:r>
        </w:p>
        <w:p w14:paraId="4D357F2B">
          <w:pPr>
            <w:pStyle w:val="13"/>
            <w:tabs>
              <w:tab w:val="right" w:leader="dot" w:pos="8296"/>
            </w:tabs>
          </w:pPr>
          <w:r>
            <w:fldChar w:fldCharType="begin"/>
          </w:r>
          <w:r>
            <w:instrText xml:space="preserve"> HYPERLINK \l "_Toc184367729" </w:instrText>
          </w:r>
          <w:r>
            <w:fldChar w:fldCharType="separate"/>
          </w:r>
          <w:r>
            <w:rPr>
              <w:rStyle w:val="19"/>
              <w:rFonts w:ascii="Times New Roman" w:hAnsi="Times New Roman" w:eastAsia="宋体" w:cs="Times New Roman"/>
            </w:rPr>
            <w:t>3.4 标准编制（2023年9月至2024年8月）</w:t>
          </w:r>
          <w:r>
            <w:tab/>
          </w:r>
          <w:r>
            <w:fldChar w:fldCharType="begin"/>
          </w:r>
          <w:r>
            <w:instrText xml:space="preserve"> PAGEREF _Toc184367729 \h </w:instrText>
          </w:r>
          <w:r>
            <w:fldChar w:fldCharType="separate"/>
          </w:r>
          <w:r>
            <w:t>3</w:t>
          </w:r>
          <w:r>
            <w:fldChar w:fldCharType="end"/>
          </w:r>
          <w:r>
            <w:fldChar w:fldCharType="end"/>
          </w:r>
        </w:p>
        <w:p w14:paraId="185C6878">
          <w:pPr>
            <w:pStyle w:val="13"/>
            <w:tabs>
              <w:tab w:val="right" w:leader="dot" w:pos="8296"/>
            </w:tabs>
          </w:pPr>
          <w:r>
            <w:fldChar w:fldCharType="begin"/>
          </w:r>
          <w:r>
            <w:instrText xml:space="preserve"> HYPERLINK \l "_Toc184367730" </w:instrText>
          </w:r>
          <w:r>
            <w:fldChar w:fldCharType="separate"/>
          </w:r>
          <w:r>
            <w:rPr>
              <w:rStyle w:val="19"/>
              <w:rFonts w:ascii="Times New Roman" w:hAnsi="Times New Roman" w:eastAsia="宋体" w:cs="Times New Roman"/>
            </w:rPr>
            <w:t>3.5 意见征求（2024年9月至11月）</w:t>
          </w:r>
          <w:r>
            <w:tab/>
          </w:r>
          <w:r>
            <w:fldChar w:fldCharType="begin"/>
          </w:r>
          <w:r>
            <w:instrText xml:space="preserve"> PAGEREF _Toc184367730 \h </w:instrText>
          </w:r>
          <w:r>
            <w:fldChar w:fldCharType="separate"/>
          </w:r>
          <w:r>
            <w:t>3</w:t>
          </w:r>
          <w:r>
            <w:fldChar w:fldCharType="end"/>
          </w:r>
          <w:r>
            <w:fldChar w:fldCharType="end"/>
          </w:r>
        </w:p>
        <w:p w14:paraId="2C2080E3">
          <w:pPr>
            <w:pStyle w:val="12"/>
            <w:tabs>
              <w:tab w:val="right" w:leader="dot" w:pos="8296"/>
            </w:tabs>
          </w:pPr>
          <w:r>
            <w:fldChar w:fldCharType="begin"/>
          </w:r>
          <w:r>
            <w:instrText xml:space="preserve"> HYPERLINK \l "_Toc184367731" </w:instrText>
          </w:r>
          <w:r>
            <w:fldChar w:fldCharType="separate"/>
          </w:r>
          <w:r>
            <w:rPr>
              <w:rStyle w:val="19"/>
              <w:rFonts w:ascii="Times New Roman" w:hAnsi="Times New Roman" w:eastAsia="宋体" w:cs="Times New Roman"/>
            </w:rPr>
            <w:t>4. 主要内容技术指标确立</w:t>
          </w:r>
          <w:r>
            <w:tab/>
          </w:r>
          <w:r>
            <w:fldChar w:fldCharType="begin"/>
          </w:r>
          <w:r>
            <w:instrText xml:space="preserve"> PAGEREF _Toc184367731 \h </w:instrText>
          </w:r>
          <w:r>
            <w:fldChar w:fldCharType="separate"/>
          </w:r>
          <w:r>
            <w:t>4</w:t>
          </w:r>
          <w:r>
            <w:fldChar w:fldCharType="end"/>
          </w:r>
          <w:r>
            <w:fldChar w:fldCharType="end"/>
          </w:r>
        </w:p>
        <w:p w14:paraId="75FD4E44">
          <w:pPr>
            <w:pStyle w:val="13"/>
            <w:tabs>
              <w:tab w:val="right" w:leader="dot" w:pos="8296"/>
            </w:tabs>
          </w:pPr>
          <w:r>
            <w:fldChar w:fldCharType="begin"/>
          </w:r>
          <w:r>
            <w:instrText xml:space="preserve"> HYPERLINK \l "_Toc184367732" </w:instrText>
          </w:r>
          <w:r>
            <w:fldChar w:fldCharType="separate"/>
          </w:r>
          <w:r>
            <w:rPr>
              <w:rStyle w:val="19"/>
              <w:rFonts w:ascii="Times New Roman" w:hAnsi="Times New Roman" w:eastAsia="宋体" w:cs="Times New Roman"/>
            </w:rPr>
            <w:t>4.1 基本原则</w:t>
          </w:r>
          <w:r>
            <w:tab/>
          </w:r>
          <w:r>
            <w:fldChar w:fldCharType="begin"/>
          </w:r>
          <w:r>
            <w:instrText xml:space="preserve"> PAGEREF _Toc184367732 \h </w:instrText>
          </w:r>
          <w:r>
            <w:fldChar w:fldCharType="separate"/>
          </w:r>
          <w:r>
            <w:t>4</w:t>
          </w:r>
          <w:r>
            <w:fldChar w:fldCharType="end"/>
          </w:r>
          <w:r>
            <w:fldChar w:fldCharType="end"/>
          </w:r>
        </w:p>
        <w:p w14:paraId="11B083B0">
          <w:pPr>
            <w:pStyle w:val="13"/>
            <w:tabs>
              <w:tab w:val="right" w:leader="dot" w:pos="8296"/>
            </w:tabs>
          </w:pPr>
          <w:r>
            <w:fldChar w:fldCharType="begin"/>
          </w:r>
          <w:r>
            <w:instrText xml:space="preserve"> HYPERLINK \l "_Toc184367733" </w:instrText>
          </w:r>
          <w:r>
            <w:fldChar w:fldCharType="separate"/>
          </w:r>
          <w:r>
            <w:rPr>
              <w:rStyle w:val="19"/>
              <w:rFonts w:ascii="Times New Roman" w:hAnsi="Times New Roman" w:eastAsia="宋体" w:cs="Times New Roman"/>
            </w:rPr>
            <w:t>4.2 主要技术内容</w:t>
          </w:r>
          <w:r>
            <w:tab/>
          </w:r>
          <w:r>
            <w:fldChar w:fldCharType="begin"/>
          </w:r>
          <w:r>
            <w:instrText xml:space="preserve"> PAGEREF _Toc184367733 \h </w:instrText>
          </w:r>
          <w:r>
            <w:fldChar w:fldCharType="separate"/>
          </w:r>
          <w:r>
            <w:t>4</w:t>
          </w:r>
          <w:r>
            <w:fldChar w:fldCharType="end"/>
          </w:r>
          <w:r>
            <w:fldChar w:fldCharType="end"/>
          </w:r>
        </w:p>
        <w:p w14:paraId="3BB8A984">
          <w:pPr>
            <w:pStyle w:val="12"/>
            <w:tabs>
              <w:tab w:val="right" w:leader="dot" w:pos="8296"/>
            </w:tabs>
          </w:pPr>
          <w:r>
            <w:fldChar w:fldCharType="begin"/>
          </w:r>
          <w:r>
            <w:instrText xml:space="preserve"> HYPERLINK \l "_Toc184367734" </w:instrText>
          </w:r>
          <w:r>
            <w:fldChar w:fldCharType="separate"/>
          </w:r>
          <w:r>
            <w:rPr>
              <w:rStyle w:val="19"/>
              <w:rFonts w:ascii="Times New Roman" w:hAnsi="Times New Roman" w:eastAsia="宋体" w:cs="Times New Roman"/>
            </w:rPr>
            <w:t>5. 主要内容及技术指标确定依据</w:t>
          </w:r>
          <w:r>
            <w:tab/>
          </w:r>
          <w:r>
            <w:fldChar w:fldCharType="begin"/>
          </w:r>
          <w:r>
            <w:instrText xml:space="preserve"> PAGEREF _Toc184367734 \h </w:instrText>
          </w:r>
          <w:r>
            <w:fldChar w:fldCharType="separate"/>
          </w:r>
          <w:r>
            <w:t>4</w:t>
          </w:r>
          <w:r>
            <w:fldChar w:fldCharType="end"/>
          </w:r>
          <w:r>
            <w:fldChar w:fldCharType="end"/>
          </w:r>
        </w:p>
        <w:p w14:paraId="364BF7BC">
          <w:pPr>
            <w:pStyle w:val="13"/>
            <w:tabs>
              <w:tab w:val="right" w:leader="dot" w:pos="8296"/>
            </w:tabs>
          </w:pPr>
          <w:r>
            <w:fldChar w:fldCharType="begin"/>
          </w:r>
          <w:r>
            <w:instrText xml:space="preserve"> HYPERLINK \l "_Toc184367735" </w:instrText>
          </w:r>
          <w:r>
            <w:fldChar w:fldCharType="separate"/>
          </w:r>
          <w:r>
            <w:rPr>
              <w:rStyle w:val="19"/>
              <w:rFonts w:ascii="Times New Roman" w:hAnsi="Times New Roman" w:eastAsia="宋体" w:cs="Times New Roman"/>
            </w:rPr>
            <w:t>5.1 镉低积累品种筛选参照品种的确定</w:t>
          </w:r>
          <w:r>
            <w:tab/>
          </w:r>
          <w:r>
            <w:fldChar w:fldCharType="begin"/>
          </w:r>
          <w:r>
            <w:instrText xml:space="preserve"> PAGEREF _Toc184367735 \h </w:instrText>
          </w:r>
          <w:r>
            <w:fldChar w:fldCharType="separate"/>
          </w:r>
          <w:r>
            <w:t>4</w:t>
          </w:r>
          <w:r>
            <w:fldChar w:fldCharType="end"/>
          </w:r>
          <w:r>
            <w:fldChar w:fldCharType="end"/>
          </w:r>
        </w:p>
        <w:p w14:paraId="1B6BA56A">
          <w:pPr>
            <w:pStyle w:val="13"/>
            <w:tabs>
              <w:tab w:val="right" w:leader="dot" w:pos="8296"/>
            </w:tabs>
          </w:pPr>
          <w:r>
            <w:fldChar w:fldCharType="begin"/>
          </w:r>
          <w:r>
            <w:instrText xml:space="preserve"> HYPERLINK \l "_Toc184367736" </w:instrText>
          </w:r>
          <w:r>
            <w:fldChar w:fldCharType="separate"/>
          </w:r>
          <w:r>
            <w:rPr>
              <w:rStyle w:val="19"/>
              <w:rFonts w:ascii="Times New Roman" w:hAnsi="Times New Roman" w:eastAsia="宋体" w:cs="Times New Roman"/>
            </w:rPr>
            <w:t>5.2 江苏省镉低积累主栽水稻品种筛选应用研究与验证</w:t>
          </w:r>
          <w:r>
            <w:tab/>
          </w:r>
          <w:r>
            <w:fldChar w:fldCharType="begin"/>
          </w:r>
          <w:r>
            <w:instrText xml:space="preserve"> PAGEREF _Toc184367736 \h </w:instrText>
          </w:r>
          <w:r>
            <w:fldChar w:fldCharType="separate"/>
          </w:r>
          <w:r>
            <w:t>5</w:t>
          </w:r>
          <w:r>
            <w:fldChar w:fldCharType="end"/>
          </w:r>
          <w:r>
            <w:fldChar w:fldCharType="end"/>
          </w:r>
        </w:p>
        <w:p w14:paraId="0BB59D3E">
          <w:pPr>
            <w:pStyle w:val="9"/>
            <w:tabs>
              <w:tab w:val="right" w:leader="dot" w:pos="8296"/>
            </w:tabs>
          </w:pPr>
          <w:r>
            <w:fldChar w:fldCharType="begin"/>
          </w:r>
          <w:r>
            <w:instrText xml:space="preserve"> HYPERLINK \l "_Toc184367737" </w:instrText>
          </w:r>
          <w:r>
            <w:fldChar w:fldCharType="separate"/>
          </w:r>
          <w:r>
            <w:rPr>
              <w:rStyle w:val="19"/>
              <w:rFonts w:ascii="Times New Roman" w:hAnsi="Times New Roman" w:eastAsia="宋体" w:cs="Times New Roman"/>
              <w:bCs/>
            </w:rPr>
            <w:t>5.2.1主栽品种间糙米Cd积累的差异显著</w:t>
          </w:r>
          <w:r>
            <w:tab/>
          </w:r>
          <w:r>
            <w:fldChar w:fldCharType="begin"/>
          </w:r>
          <w:r>
            <w:instrText xml:space="preserve"> PAGEREF _Toc184367737 \h </w:instrText>
          </w:r>
          <w:r>
            <w:fldChar w:fldCharType="separate"/>
          </w:r>
          <w:r>
            <w:t>5</w:t>
          </w:r>
          <w:r>
            <w:fldChar w:fldCharType="end"/>
          </w:r>
          <w:r>
            <w:fldChar w:fldCharType="end"/>
          </w:r>
        </w:p>
        <w:p w14:paraId="515DFCCF">
          <w:pPr>
            <w:pStyle w:val="9"/>
            <w:tabs>
              <w:tab w:val="right" w:leader="dot" w:pos="8296"/>
            </w:tabs>
          </w:pPr>
          <w:r>
            <w:fldChar w:fldCharType="begin"/>
          </w:r>
          <w:r>
            <w:instrText xml:space="preserve"> HYPERLINK \l "_Toc184367738" </w:instrText>
          </w:r>
          <w:r>
            <w:fldChar w:fldCharType="separate"/>
          </w:r>
          <w:r>
            <w:rPr>
              <w:rStyle w:val="19"/>
              <w:rFonts w:ascii="Times New Roman" w:hAnsi="Times New Roman" w:eastAsia="宋体" w:cs="Times New Roman"/>
              <w:bCs/>
            </w:rPr>
            <w:t>5.2.2镉低积累品种及参照品种复筛</w:t>
          </w:r>
          <w:r>
            <w:tab/>
          </w:r>
          <w:r>
            <w:fldChar w:fldCharType="begin"/>
          </w:r>
          <w:r>
            <w:instrText xml:space="preserve"> PAGEREF _Toc184367738 \h </w:instrText>
          </w:r>
          <w:r>
            <w:fldChar w:fldCharType="separate"/>
          </w:r>
          <w:r>
            <w:t>7</w:t>
          </w:r>
          <w:r>
            <w:fldChar w:fldCharType="end"/>
          </w:r>
          <w:r>
            <w:fldChar w:fldCharType="end"/>
          </w:r>
        </w:p>
        <w:p w14:paraId="1DB86E43">
          <w:pPr>
            <w:pStyle w:val="13"/>
            <w:tabs>
              <w:tab w:val="right" w:leader="dot" w:pos="8296"/>
            </w:tabs>
          </w:pPr>
          <w:r>
            <w:fldChar w:fldCharType="begin"/>
          </w:r>
          <w:r>
            <w:instrText xml:space="preserve"> HYPERLINK \l "_Toc184367739" </w:instrText>
          </w:r>
          <w:r>
            <w:fldChar w:fldCharType="separate"/>
          </w:r>
          <w:r>
            <w:rPr>
              <w:rStyle w:val="19"/>
              <w:rFonts w:ascii="Times New Roman" w:hAnsi="Times New Roman" w:eastAsia="宋体" w:cs="Times New Roman"/>
            </w:rPr>
            <w:t>5.3</w:t>
          </w:r>
          <w:r>
            <w:rPr>
              <w:rStyle w:val="19"/>
              <w:rFonts w:ascii="Times New Roman" w:hAnsi="Times New Roman" w:eastAsia="宋体" w:cs="Times New Roman"/>
              <w:lang w:val="en-AU"/>
            </w:rPr>
            <w:t>高低镉积累水稻品种快速鉴定的分子标记筛选与验证</w:t>
          </w:r>
          <w:r>
            <w:tab/>
          </w:r>
          <w:r>
            <w:fldChar w:fldCharType="begin"/>
          </w:r>
          <w:r>
            <w:instrText xml:space="preserve"> PAGEREF _Toc184367739 \h </w:instrText>
          </w:r>
          <w:r>
            <w:fldChar w:fldCharType="separate"/>
          </w:r>
          <w:r>
            <w:t>8</w:t>
          </w:r>
          <w:r>
            <w:fldChar w:fldCharType="end"/>
          </w:r>
          <w:r>
            <w:fldChar w:fldCharType="end"/>
          </w:r>
        </w:p>
        <w:p w14:paraId="476ACABE">
          <w:pPr>
            <w:pStyle w:val="9"/>
            <w:tabs>
              <w:tab w:val="right" w:leader="dot" w:pos="8296"/>
            </w:tabs>
          </w:pPr>
          <w:r>
            <w:fldChar w:fldCharType="begin"/>
          </w:r>
          <w:r>
            <w:instrText xml:space="preserve"> HYPERLINK \l "_Toc184367740" </w:instrText>
          </w:r>
          <w:r>
            <w:fldChar w:fldCharType="separate"/>
          </w:r>
          <w:r>
            <w:rPr>
              <w:rStyle w:val="19"/>
              <w:rFonts w:ascii="Times New Roman" w:hAnsi="Times New Roman" w:eastAsia="宋体" w:cs="Times New Roman"/>
              <w:bCs/>
            </w:rPr>
            <w:t xml:space="preserve">5.3.1 </w:t>
          </w:r>
          <w:r>
            <w:rPr>
              <w:rStyle w:val="19"/>
              <w:rFonts w:ascii="Times New Roman" w:hAnsi="Times New Roman" w:eastAsia="宋体" w:cs="Times New Roman"/>
              <w:bCs/>
              <w:lang w:val="en-AU"/>
            </w:rPr>
            <w:t>分子标记筛选与验证</w:t>
          </w:r>
          <w:r>
            <w:tab/>
          </w:r>
          <w:r>
            <w:fldChar w:fldCharType="begin"/>
          </w:r>
          <w:r>
            <w:instrText xml:space="preserve"> PAGEREF _Toc184367740 \h </w:instrText>
          </w:r>
          <w:r>
            <w:fldChar w:fldCharType="separate"/>
          </w:r>
          <w:r>
            <w:t>8</w:t>
          </w:r>
          <w:r>
            <w:fldChar w:fldCharType="end"/>
          </w:r>
          <w:r>
            <w:fldChar w:fldCharType="end"/>
          </w:r>
        </w:p>
        <w:p w14:paraId="66F0C306">
          <w:pPr>
            <w:pStyle w:val="9"/>
            <w:tabs>
              <w:tab w:val="right" w:leader="dot" w:pos="8296"/>
            </w:tabs>
          </w:pPr>
          <w:r>
            <w:fldChar w:fldCharType="begin"/>
          </w:r>
          <w:r>
            <w:instrText xml:space="preserve"> HYPERLINK \l "_Toc184367741" </w:instrText>
          </w:r>
          <w:r>
            <w:fldChar w:fldCharType="separate"/>
          </w:r>
          <w:r>
            <w:rPr>
              <w:rStyle w:val="19"/>
              <w:rFonts w:ascii="Times New Roman" w:hAnsi="Times New Roman" w:eastAsia="宋体" w:cs="Times New Roman"/>
              <w:bCs/>
            </w:rPr>
            <w:t>5.3.2</w:t>
          </w:r>
          <w:r>
            <w:rPr>
              <w:rStyle w:val="19"/>
              <w:rFonts w:ascii="Times New Roman" w:hAnsi="Times New Roman" w:eastAsia="宋体" w:cs="Times New Roman"/>
              <w:bCs/>
              <w:lang w:val="en-AU"/>
            </w:rPr>
            <w:t>数据校准与分子标记分析</w:t>
          </w:r>
          <w:r>
            <w:tab/>
          </w:r>
          <w:r>
            <w:fldChar w:fldCharType="begin"/>
          </w:r>
          <w:r>
            <w:instrText xml:space="preserve"> PAGEREF _Toc184367741 \h </w:instrText>
          </w:r>
          <w:r>
            <w:fldChar w:fldCharType="separate"/>
          </w:r>
          <w:r>
            <w:t>8</w:t>
          </w:r>
          <w:r>
            <w:fldChar w:fldCharType="end"/>
          </w:r>
          <w:r>
            <w:fldChar w:fldCharType="end"/>
          </w:r>
        </w:p>
        <w:p w14:paraId="3D769B84">
          <w:pPr>
            <w:pStyle w:val="13"/>
            <w:tabs>
              <w:tab w:val="right" w:leader="dot" w:pos="8296"/>
            </w:tabs>
          </w:pPr>
          <w:r>
            <w:fldChar w:fldCharType="begin"/>
          </w:r>
          <w:r>
            <w:instrText xml:space="preserve"> HYPERLINK \l "_Toc184367742" </w:instrText>
          </w:r>
          <w:r>
            <w:fldChar w:fldCharType="separate"/>
          </w:r>
          <w:r>
            <w:rPr>
              <w:rStyle w:val="19"/>
              <w:rFonts w:ascii="Times New Roman" w:hAnsi="Times New Roman" w:eastAsia="宋体" w:cs="Times New Roman"/>
            </w:rPr>
            <w:t>5.4</w:t>
          </w:r>
          <w:r>
            <w:rPr>
              <w:rStyle w:val="19"/>
              <w:rFonts w:ascii="Times New Roman" w:hAnsi="Times New Roman" w:eastAsia="宋体" w:cs="Times New Roman"/>
              <w:lang w:val="en-AU"/>
            </w:rPr>
            <w:t>鉴定准确率分析</w:t>
          </w:r>
          <w:r>
            <w:tab/>
          </w:r>
          <w:r>
            <w:fldChar w:fldCharType="begin"/>
          </w:r>
          <w:r>
            <w:instrText xml:space="preserve"> PAGEREF _Toc184367742 \h </w:instrText>
          </w:r>
          <w:r>
            <w:fldChar w:fldCharType="separate"/>
          </w:r>
          <w:r>
            <w:t>10</w:t>
          </w:r>
          <w:r>
            <w:fldChar w:fldCharType="end"/>
          </w:r>
          <w:r>
            <w:fldChar w:fldCharType="end"/>
          </w:r>
        </w:p>
        <w:p w14:paraId="0A38E4BB">
          <w:pPr>
            <w:pStyle w:val="12"/>
            <w:tabs>
              <w:tab w:val="right" w:leader="dot" w:pos="8296"/>
            </w:tabs>
          </w:pPr>
          <w:r>
            <w:fldChar w:fldCharType="begin"/>
          </w:r>
          <w:r>
            <w:instrText xml:space="preserve"> HYPERLINK \l "_Toc184367743" </w:instrText>
          </w:r>
          <w:r>
            <w:fldChar w:fldCharType="separate"/>
          </w:r>
          <w:r>
            <w:rPr>
              <w:rStyle w:val="19"/>
              <w:rFonts w:ascii="Times New Roman" w:hAnsi="Times New Roman" w:eastAsia="宋体" w:cs="Times New Roman"/>
            </w:rPr>
            <w:t>6. 标准中如果涉及专利，应有明确的知识产权说明</w:t>
          </w:r>
          <w:r>
            <w:tab/>
          </w:r>
          <w:r>
            <w:fldChar w:fldCharType="begin"/>
          </w:r>
          <w:r>
            <w:instrText xml:space="preserve"> PAGEREF _Toc184367743 \h </w:instrText>
          </w:r>
          <w:r>
            <w:fldChar w:fldCharType="separate"/>
          </w:r>
          <w:r>
            <w:t>10</w:t>
          </w:r>
          <w:r>
            <w:fldChar w:fldCharType="end"/>
          </w:r>
          <w:r>
            <w:fldChar w:fldCharType="end"/>
          </w:r>
        </w:p>
        <w:p w14:paraId="43ABA23D">
          <w:pPr>
            <w:pStyle w:val="12"/>
            <w:tabs>
              <w:tab w:val="right" w:leader="dot" w:pos="8296"/>
            </w:tabs>
          </w:pPr>
          <w:r>
            <w:fldChar w:fldCharType="begin"/>
          </w:r>
          <w:r>
            <w:instrText xml:space="preserve"> HYPERLINK \l "_Toc184367744" </w:instrText>
          </w:r>
          <w:r>
            <w:fldChar w:fldCharType="separate"/>
          </w:r>
          <w:r>
            <w:rPr>
              <w:rStyle w:val="19"/>
              <w:rFonts w:ascii="Times New Roman" w:hAnsi="Times New Roman" w:eastAsia="宋体" w:cs="Times New Roman"/>
            </w:rPr>
            <w:t>7. 与相关法律法规和标准的关系</w:t>
          </w:r>
          <w:r>
            <w:tab/>
          </w:r>
          <w:r>
            <w:fldChar w:fldCharType="begin"/>
          </w:r>
          <w:r>
            <w:instrText xml:space="preserve"> PAGEREF _Toc184367744 \h </w:instrText>
          </w:r>
          <w:r>
            <w:fldChar w:fldCharType="separate"/>
          </w:r>
          <w:r>
            <w:t>11</w:t>
          </w:r>
          <w:r>
            <w:fldChar w:fldCharType="end"/>
          </w:r>
          <w:r>
            <w:fldChar w:fldCharType="end"/>
          </w:r>
        </w:p>
        <w:p w14:paraId="2A7BE2DE">
          <w:pPr>
            <w:pStyle w:val="13"/>
            <w:tabs>
              <w:tab w:val="right" w:leader="dot" w:pos="8296"/>
            </w:tabs>
          </w:pPr>
          <w:r>
            <w:fldChar w:fldCharType="begin"/>
          </w:r>
          <w:r>
            <w:instrText xml:space="preserve"> HYPERLINK \l "_Toc184367745" </w:instrText>
          </w:r>
          <w:r>
            <w:fldChar w:fldCharType="separate"/>
          </w:r>
          <w:r>
            <w:rPr>
              <w:rStyle w:val="19"/>
              <w:rFonts w:ascii="Times New Roman" w:hAnsi="Times New Roman" w:cs="Times New Roman"/>
            </w:rPr>
            <w:t>现有相关标准的关系</w:t>
          </w:r>
          <w:r>
            <w:tab/>
          </w:r>
          <w:r>
            <w:fldChar w:fldCharType="begin"/>
          </w:r>
          <w:r>
            <w:instrText xml:space="preserve"> PAGEREF _Toc184367745 \h </w:instrText>
          </w:r>
          <w:r>
            <w:fldChar w:fldCharType="separate"/>
          </w:r>
          <w:r>
            <w:t>11</w:t>
          </w:r>
          <w:r>
            <w:fldChar w:fldCharType="end"/>
          </w:r>
          <w:r>
            <w:fldChar w:fldCharType="end"/>
          </w:r>
        </w:p>
        <w:p w14:paraId="6DBB16EB">
          <w:pPr>
            <w:pStyle w:val="12"/>
            <w:tabs>
              <w:tab w:val="right" w:leader="dot" w:pos="8296"/>
            </w:tabs>
          </w:pPr>
          <w:r>
            <w:fldChar w:fldCharType="begin"/>
          </w:r>
          <w:r>
            <w:instrText xml:space="preserve"> HYPERLINK \l "_Toc184367746" </w:instrText>
          </w:r>
          <w:r>
            <w:fldChar w:fldCharType="separate"/>
          </w:r>
          <w:r>
            <w:rPr>
              <w:rStyle w:val="19"/>
              <w:rFonts w:ascii="Times New Roman" w:hAnsi="Times New Roman" w:eastAsia="宋体" w:cs="Times New Roman"/>
            </w:rPr>
            <w:t>8. 采用国际标准或国外先进标准情况</w:t>
          </w:r>
          <w:r>
            <w:tab/>
          </w:r>
          <w:r>
            <w:fldChar w:fldCharType="begin"/>
          </w:r>
          <w:r>
            <w:instrText xml:space="preserve"> PAGEREF _Toc184367746 \h </w:instrText>
          </w:r>
          <w:r>
            <w:fldChar w:fldCharType="separate"/>
          </w:r>
          <w:r>
            <w:t>12</w:t>
          </w:r>
          <w:r>
            <w:fldChar w:fldCharType="end"/>
          </w:r>
          <w:r>
            <w:fldChar w:fldCharType="end"/>
          </w:r>
        </w:p>
        <w:p w14:paraId="3D6B1F05">
          <w:pPr>
            <w:pStyle w:val="12"/>
            <w:tabs>
              <w:tab w:val="right" w:leader="dot" w:pos="8296"/>
            </w:tabs>
          </w:pPr>
          <w:r>
            <w:fldChar w:fldCharType="begin"/>
          </w:r>
          <w:r>
            <w:instrText xml:space="preserve"> HYPERLINK \l "_Toc184367747" </w:instrText>
          </w:r>
          <w:r>
            <w:fldChar w:fldCharType="separate"/>
          </w:r>
          <w:r>
            <w:rPr>
              <w:rStyle w:val="19"/>
              <w:rFonts w:ascii="Times New Roman" w:hAnsi="Times New Roman" w:eastAsia="宋体" w:cs="Times New Roman"/>
            </w:rPr>
            <w:t>9. 重大分歧意见的处理过程和依据</w:t>
          </w:r>
          <w:r>
            <w:tab/>
          </w:r>
          <w:r>
            <w:fldChar w:fldCharType="begin"/>
          </w:r>
          <w:r>
            <w:instrText xml:space="preserve"> PAGEREF _Toc184367747 \h </w:instrText>
          </w:r>
          <w:r>
            <w:fldChar w:fldCharType="separate"/>
          </w:r>
          <w:r>
            <w:t>12</w:t>
          </w:r>
          <w:r>
            <w:fldChar w:fldCharType="end"/>
          </w:r>
          <w:r>
            <w:fldChar w:fldCharType="end"/>
          </w:r>
        </w:p>
        <w:p w14:paraId="5191E126">
          <w:pPr>
            <w:pStyle w:val="12"/>
            <w:tabs>
              <w:tab w:val="right" w:leader="dot" w:pos="8296"/>
            </w:tabs>
          </w:pPr>
          <w:r>
            <w:fldChar w:fldCharType="begin"/>
          </w:r>
          <w:r>
            <w:instrText xml:space="preserve"> HYPERLINK \l "_Toc184367748" </w:instrText>
          </w:r>
          <w:r>
            <w:fldChar w:fldCharType="separate"/>
          </w:r>
          <w:r>
            <w:rPr>
              <w:rStyle w:val="19"/>
              <w:rFonts w:ascii="Times New Roman" w:hAnsi="Times New Roman" w:eastAsia="宋体" w:cs="Times New Roman"/>
            </w:rPr>
            <w:t>10. 贯彻标准的要求和推广实施建议</w:t>
          </w:r>
          <w:r>
            <w:tab/>
          </w:r>
          <w:r>
            <w:fldChar w:fldCharType="begin"/>
          </w:r>
          <w:r>
            <w:instrText xml:space="preserve"> PAGEREF _Toc184367748 \h </w:instrText>
          </w:r>
          <w:r>
            <w:fldChar w:fldCharType="separate"/>
          </w:r>
          <w:r>
            <w:t>12</w:t>
          </w:r>
          <w:r>
            <w:fldChar w:fldCharType="end"/>
          </w:r>
          <w:r>
            <w:fldChar w:fldCharType="end"/>
          </w:r>
        </w:p>
        <w:p w14:paraId="647762F1">
          <w:pPr>
            <w:pStyle w:val="12"/>
            <w:tabs>
              <w:tab w:val="right" w:leader="dot" w:pos="8296"/>
            </w:tabs>
          </w:pPr>
          <w:r>
            <w:fldChar w:fldCharType="begin"/>
          </w:r>
          <w:r>
            <w:instrText xml:space="preserve"> HYPERLINK \l "_Toc184367749" </w:instrText>
          </w:r>
          <w:r>
            <w:fldChar w:fldCharType="separate"/>
          </w:r>
          <w:r>
            <w:rPr>
              <w:rStyle w:val="19"/>
              <w:rFonts w:ascii="Times New Roman" w:hAnsi="Times New Roman" w:eastAsia="宋体" w:cs="Times New Roman"/>
            </w:rPr>
            <w:t>11. 其他应当予以说明的事项</w:t>
          </w:r>
          <w:r>
            <w:tab/>
          </w:r>
          <w:r>
            <w:fldChar w:fldCharType="begin"/>
          </w:r>
          <w:r>
            <w:instrText xml:space="preserve"> PAGEREF _Toc184367749 \h </w:instrText>
          </w:r>
          <w:r>
            <w:fldChar w:fldCharType="separate"/>
          </w:r>
          <w:r>
            <w:t>12</w:t>
          </w:r>
          <w:r>
            <w:fldChar w:fldCharType="end"/>
          </w:r>
          <w:r>
            <w:fldChar w:fldCharType="end"/>
          </w:r>
        </w:p>
        <w:p w14:paraId="531BA638">
          <w:pPr>
            <w:pStyle w:val="12"/>
            <w:tabs>
              <w:tab w:val="right" w:leader="dot" w:pos="8296"/>
            </w:tabs>
          </w:pPr>
          <w:r>
            <w:fldChar w:fldCharType="begin"/>
          </w:r>
          <w:r>
            <w:instrText xml:space="preserve"> HYPERLINK \l "_Toc184367750" </w:instrText>
          </w:r>
          <w:r>
            <w:fldChar w:fldCharType="separate"/>
          </w:r>
          <w:r>
            <w:rPr>
              <w:rStyle w:val="19"/>
              <w:rFonts w:ascii="Times New Roman" w:hAnsi="Times New Roman" w:eastAsia="宋体" w:cs="Times New Roman"/>
            </w:rPr>
            <w:t>12. 起草单位及起草人员分工</w:t>
          </w:r>
          <w:r>
            <w:tab/>
          </w:r>
          <w:r>
            <w:fldChar w:fldCharType="begin"/>
          </w:r>
          <w:r>
            <w:instrText xml:space="preserve"> PAGEREF _Toc184367750 \h </w:instrText>
          </w:r>
          <w:r>
            <w:fldChar w:fldCharType="separate"/>
          </w:r>
          <w:r>
            <w:t>13</w:t>
          </w:r>
          <w:r>
            <w:fldChar w:fldCharType="end"/>
          </w:r>
          <w:r>
            <w:fldChar w:fldCharType="end"/>
          </w:r>
        </w:p>
        <w:p w14:paraId="66C4970C">
          <w:pPr>
            <w:pStyle w:val="13"/>
            <w:tabs>
              <w:tab w:val="right" w:leader="dot" w:pos="8296"/>
            </w:tabs>
          </w:pPr>
          <w:r>
            <w:fldChar w:fldCharType="begin"/>
          </w:r>
          <w:r>
            <w:instrText xml:space="preserve"> HYPERLINK \l "_Toc184367751" </w:instrText>
          </w:r>
          <w:r>
            <w:fldChar w:fldCharType="separate"/>
          </w:r>
          <w:r>
            <w:rPr>
              <w:rStyle w:val="19"/>
              <w:rFonts w:ascii="Times New Roman" w:hAnsi="Times New Roman" w:eastAsia="宋体" w:cs="Times New Roman"/>
            </w:rPr>
            <w:t>12.1 起草单位</w:t>
          </w:r>
          <w:r>
            <w:tab/>
          </w:r>
          <w:r>
            <w:fldChar w:fldCharType="begin"/>
          </w:r>
          <w:r>
            <w:instrText xml:space="preserve"> PAGEREF _Toc184367751 \h </w:instrText>
          </w:r>
          <w:r>
            <w:fldChar w:fldCharType="separate"/>
          </w:r>
          <w:r>
            <w:t>13</w:t>
          </w:r>
          <w:r>
            <w:fldChar w:fldCharType="end"/>
          </w:r>
          <w:r>
            <w:fldChar w:fldCharType="end"/>
          </w:r>
        </w:p>
        <w:p w14:paraId="1EE385FF">
          <w:pPr>
            <w:pStyle w:val="13"/>
            <w:tabs>
              <w:tab w:val="right" w:leader="dot" w:pos="8296"/>
            </w:tabs>
          </w:pPr>
          <w:r>
            <w:fldChar w:fldCharType="begin"/>
          </w:r>
          <w:r>
            <w:instrText xml:space="preserve"> HYPERLINK \l "_Toc184367752" </w:instrText>
          </w:r>
          <w:r>
            <w:fldChar w:fldCharType="separate"/>
          </w:r>
          <w:r>
            <w:rPr>
              <w:rStyle w:val="19"/>
              <w:rFonts w:ascii="Times New Roman" w:hAnsi="Times New Roman" w:eastAsia="宋体" w:cs="Times New Roman"/>
            </w:rPr>
            <w:t>12.2 起草人员信息及分工</w:t>
          </w:r>
          <w:r>
            <w:tab/>
          </w:r>
          <w:r>
            <w:fldChar w:fldCharType="begin"/>
          </w:r>
          <w:r>
            <w:instrText xml:space="preserve"> PAGEREF _Toc184367752 \h </w:instrText>
          </w:r>
          <w:r>
            <w:fldChar w:fldCharType="separate"/>
          </w:r>
          <w:r>
            <w:t>13</w:t>
          </w:r>
          <w:r>
            <w:fldChar w:fldCharType="end"/>
          </w:r>
          <w:r>
            <w:fldChar w:fldCharType="end"/>
          </w:r>
        </w:p>
        <w:p w14:paraId="4E6EB6EC">
          <w:pPr>
            <w:rPr>
              <w:rFonts w:ascii="Times New Roman" w:hAnsi="Times New Roman" w:cs="Times New Roman"/>
            </w:rPr>
          </w:pPr>
          <w:r>
            <w:rPr>
              <w:rFonts w:ascii="Times New Roman" w:hAnsi="Times New Roman" w:cs="Times New Roman"/>
            </w:rPr>
            <w:fldChar w:fldCharType="end"/>
          </w:r>
        </w:p>
      </w:sdtContent>
    </w:sdt>
    <w:p w14:paraId="086C6DDB">
      <w:pPr>
        <w:pStyle w:val="2"/>
        <w:rPr>
          <w:rFonts w:ascii="Times New Roman" w:hAnsi="Times New Roman" w:cs="Times New Roman"/>
        </w:rPr>
      </w:pPr>
    </w:p>
    <w:p w14:paraId="42BF102C">
      <w:pPr>
        <w:snapToGrid w:val="0"/>
        <w:spacing w:before="120" w:after="120" w:line="360" w:lineRule="auto"/>
        <w:ind w:right="181"/>
        <w:jc w:val="center"/>
        <w:rPr>
          <w:rFonts w:ascii="Times New Roman" w:hAnsi="Times New Roman" w:eastAsia="宋体" w:cs="Times New Roman"/>
          <w:b/>
          <w:sz w:val="36"/>
          <w:szCs w:val="36"/>
        </w:rPr>
      </w:pPr>
    </w:p>
    <w:p w14:paraId="36DC48DE">
      <w:pPr>
        <w:snapToGrid w:val="0"/>
        <w:spacing w:before="120" w:after="120" w:line="360" w:lineRule="auto"/>
        <w:ind w:right="181"/>
        <w:jc w:val="center"/>
        <w:rPr>
          <w:rFonts w:ascii="Times New Roman" w:hAnsi="Times New Roman" w:eastAsia="宋体" w:cs="Times New Roman"/>
          <w:b/>
          <w:sz w:val="36"/>
          <w:szCs w:val="36"/>
        </w:rPr>
      </w:pPr>
    </w:p>
    <w:p w14:paraId="4D3E651C">
      <w:pPr>
        <w:pStyle w:val="3"/>
        <w:numPr>
          <w:ilvl w:val="0"/>
          <w:numId w:val="1"/>
        </w:numPr>
        <w:rPr>
          <w:rFonts w:ascii="Times New Roman" w:hAnsi="Times New Roman" w:eastAsia="宋体" w:cs="Times New Roman"/>
          <w:sz w:val="28"/>
          <w:szCs w:val="28"/>
        </w:rPr>
        <w:sectPr>
          <w:footerReference r:id="rId9" w:type="default"/>
          <w:pgSz w:w="11906" w:h="16838"/>
          <w:pgMar w:top="1440" w:right="1800" w:bottom="1440" w:left="1800" w:header="851" w:footer="992" w:gutter="0"/>
          <w:pgNumType w:start="1"/>
          <w:cols w:space="425" w:num="1"/>
          <w:docGrid w:type="lines" w:linePitch="312" w:charSpace="0"/>
        </w:sectPr>
      </w:pPr>
    </w:p>
    <w:p w14:paraId="3EA4E444">
      <w:pPr>
        <w:pStyle w:val="3"/>
        <w:numPr>
          <w:ilvl w:val="0"/>
          <w:numId w:val="1"/>
        </w:numPr>
        <w:rPr>
          <w:rFonts w:ascii="Times New Roman" w:hAnsi="Times New Roman" w:eastAsia="宋体" w:cs="Times New Roman"/>
          <w:sz w:val="28"/>
          <w:szCs w:val="28"/>
        </w:rPr>
      </w:pPr>
      <w:bookmarkStart w:id="5" w:name="_Toc184367720"/>
      <w:r>
        <w:rPr>
          <w:rFonts w:ascii="Times New Roman" w:hAnsi="Times New Roman" w:eastAsia="宋体" w:cs="Times New Roman"/>
          <w:sz w:val="28"/>
          <w:szCs w:val="28"/>
        </w:rPr>
        <w:t>目的和意义</w:t>
      </w:r>
      <w:bookmarkEnd w:id="5"/>
    </w:p>
    <w:p w14:paraId="56D5CFC8">
      <w:pPr>
        <w:pStyle w:val="4"/>
        <w:spacing w:line="440" w:lineRule="exact"/>
        <w:rPr>
          <w:rFonts w:ascii="Times New Roman" w:hAnsi="Times New Roman" w:eastAsia="宋体" w:cs="Times New Roman"/>
          <w:sz w:val="24"/>
          <w:szCs w:val="24"/>
        </w:rPr>
      </w:pPr>
      <w:bookmarkStart w:id="6" w:name="_Toc28645"/>
      <w:bookmarkStart w:id="7" w:name="_Toc184367721"/>
      <w:r>
        <w:rPr>
          <w:rFonts w:ascii="Times New Roman" w:hAnsi="Times New Roman" w:eastAsia="宋体" w:cs="Times New Roman"/>
          <w:sz w:val="24"/>
          <w:szCs w:val="24"/>
        </w:rPr>
        <w:t>1.1 背景现状</w:t>
      </w:r>
      <w:bookmarkEnd w:id="6"/>
      <w:bookmarkEnd w:id="7"/>
    </w:p>
    <w:p w14:paraId="639105A5">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我国耕地土壤环境总体状况不容乐观，局部地区镉等重金属污染问题尤为突出，危害农产品质量与安全。水稻作为我国主要粮食作物，具有较强的吸收和累积镉元素的能力。近年来，</w:t>
      </w:r>
      <w:r>
        <w:rPr>
          <w:rFonts w:hint="eastAsia" w:ascii="Times New Roman" w:hAnsi="Times New Roman" w:eastAsia="宋体" w:cs="Times New Roman"/>
          <w:szCs w:val="21"/>
        </w:rPr>
        <w:t>“</w:t>
      </w:r>
      <w:r>
        <w:rPr>
          <w:rFonts w:ascii="Times New Roman" w:hAnsi="Times New Roman" w:eastAsia="宋体" w:cs="Times New Roman"/>
          <w:szCs w:val="21"/>
        </w:rPr>
        <w:t>镉大米</w:t>
      </w:r>
      <w:r>
        <w:rPr>
          <w:rFonts w:hint="eastAsia" w:ascii="Times New Roman" w:hAnsi="Times New Roman" w:eastAsia="宋体" w:cs="Times New Roman"/>
          <w:szCs w:val="21"/>
        </w:rPr>
        <w:t>”</w:t>
      </w:r>
      <w:r>
        <w:rPr>
          <w:rFonts w:ascii="Times New Roman" w:hAnsi="Times New Roman" w:eastAsia="宋体" w:cs="Times New Roman"/>
          <w:szCs w:val="21"/>
        </w:rPr>
        <w:t>等农产品安全事件的频发，不仅严重影响农业的可持续发展，也威胁着人民群众的身体健康，成为社会广泛关注的焦点。治理稻田重金属污染是落实《土壤污染防治行动计划》（简称</w:t>
      </w:r>
      <w:r>
        <w:rPr>
          <w:rFonts w:hint="eastAsia" w:ascii="Times New Roman" w:hAnsi="Times New Roman" w:eastAsia="宋体" w:cs="Times New Roman"/>
          <w:szCs w:val="21"/>
        </w:rPr>
        <w:t>“</w:t>
      </w:r>
      <w:r>
        <w:rPr>
          <w:rFonts w:ascii="Times New Roman" w:hAnsi="Times New Roman" w:eastAsia="宋体" w:cs="Times New Roman"/>
          <w:szCs w:val="21"/>
        </w:rPr>
        <w:t>土十条</w:t>
      </w:r>
      <w:r>
        <w:rPr>
          <w:rFonts w:hint="eastAsia" w:ascii="Times New Roman" w:hAnsi="Times New Roman" w:eastAsia="宋体" w:cs="Times New Roman"/>
          <w:szCs w:val="21"/>
        </w:rPr>
        <w:t>”</w:t>
      </w:r>
      <w:r>
        <w:rPr>
          <w:rFonts w:ascii="Times New Roman" w:hAnsi="Times New Roman" w:eastAsia="宋体" w:cs="Times New Roman"/>
          <w:szCs w:val="21"/>
        </w:rPr>
        <w:t>），保障国家粮食安全的重要行动之一。筛选和培育籽粒镉低积累水稻品种，是中低镉污染农田安全生产的有效措施。</w:t>
      </w:r>
    </w:p>
    <w:p w14:paraId="4D926A8D">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水稻品种繁多，镉积累能力的差异可达数十倍。通过田间试验，从众多品种中筛选出低镉积累水稻品种是当前的主要手段，但由于土壤性质、水分管理、种植方式及环境因素的影响，籽粒镉含量变化大。为筛选稳定镉低积累的水稻品种，需进行多年、多点重复筛选及田间验证。因此，提高筛选准确性并对品种镉积累能力进行等级评定，是镉低积累水稻品种筛选工作的关键所在。</w:t>
      </w:r>
    </w:p>
    <w:p w14:paraId="050E7460">
      <w:pPr>
        <w:pStyle w:val="4"/>
        <w:rPr>
          <w:rFonts w:ascii="Times New Roman" w:hAnsi="Times New Roman" w:eastAsia="宋体" w:cs="Times New Roman"/>
          <w:sz w:val="24"/>
          <w:szCs w:val="24"/>
        </w:rPr>
      </w:pPr>
      <w:bookmarkStart w:id="8" w:name="_Toc184367722"/>
      <w:r>
        <w:rPr>
          <w:rFonts w:ascii="Times New Roman" w:hAnsi="Times New Roman" w:eastAsia="宋体" w:cs="Times New Roman"/>
          <w:sz w:val="24"/>
          <w:szCs w:val="24"/>
        </w:rPr>
        <w:t>1.2 标准制定必要性</w:t>
      </w:r>
      <w:bookmarkEnd w:id="8"/>
    </w:p>
    <w:p w14:paraId="16932F7D">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目前，江苏省尚未发布镉低积累作物品种选育与鉴定相关的地方标准。现有的江苏省地方标准《受污染耕地安全利用与治理修复技术指南（DB32/T 4231-2022）》仅简要推荐了一些适宜江苏种植的重金属相对低积累作物品种，但对品种筛选条件、积累特性及稳定性等关键指标缺乏详细说明。</w:t>
      </w:r>
    </w:p>
    <w:p w14:paraId="2791931F">
      <w:pPr>
        <w:spacing w:line="440" w:lineRule="exact"/>
        <w:ind w:firstLine="420"/>
        <w:rPr>
          <w:rFonts w:ascii="Times New Roman" w:hAnsi="Times New Roman" w:eastAsia="宋体" w:cs="Times New Roman"/>
          <w:szCs w:val="21"/>
        </w:rPr>
      </w:pPr>
      <w:r>
        <w:rPr>
          <w:rFonts w:hint="eastAsia" w:ascii="Times New Roman" w:hAnsi="Times New Roman" w:eastAsia="宋体" w:cs="Times New Roman"/>
          <w:szCs w:val="21"/>
          <w:lang w:val="en-US" w:eastAsia="zh-CN"/>
        </w:rPr>
        <w:t>国家近年来出台了一些标准，如</w:t>
      </w:r>
      <w:r>
        <w:rPr>
          <w:rFonts w:ascii="Times New Roman" w:hAnsi="Times New Roman" w:eastAsia="宋体" w:cs="Times New Roman"/>
          <w:szCs w:val="21"/>
        </w:rPr>
        <w:t>《受污染耕地治理与修复导则(NY/T 3499-2019)》和《轻中度污染耕地安全利用与治理修复推荐技术目录(2019年版)》(农办科〔2019〕14 号)</w:t>
      </w:r>
      <w:r>
        <w:rPr>
          <w:rFonts w:hint="eastAsia" w:ascii="Times New Roman" w:hAnsi="Times New Roman" w:eastAsia="宋体" w:cs="Times New Roman"/>
          <w:szCs w:val="21"/>
          <w:lang w:eastAsia="zh-CN"/>
        </w:rPr>
        <w:t>，</w:t>
      </w:r>
      <w:r>
        <w:rPr>
          <w:rFonts w:ascii="Times New Roman" w:hAnsi="Times New Roman" w:eastAsia="宋体" w:cs="Times New Roman"/>
          <w:szCs w:val="21"/>
        </w:rPr>
        <w:t>仅简要叙述了镉低积累品种单一及综合技术的适用范围和使用方法，缺乏对于镉低积累水稻品种内涵的系统界定，缺少镉低积累水稻品种镉含量、基因型以及稳定性等指标的界定标准及其评价方法。</w:t>
      </w:r>
    </w:p>
    <w:p w14:paraId="16C5D565">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因此，急需制定指导性文件，规范镉低积累作物品种筛选技术，弥补现有标准的不足。本标准以规范化、标准化、高效化为目标，从镉低积累水稻品种的推广应用角度出发，旨在解决筛选和评价方法不统一导致的降镉效果不足、稳定性差等问题，建立标准化的筛选体系，指导镉低积累水稻品种推广。</w:t>
      </w:r>
    </w:p>
    <w:p w14:paraId="3E9841F5">
      <w:pPr>
        <w:pStyle w:val="4"/>
        <w:rPr>
          <w:rFonts w:ascii="Times New Roman" w:hAnsi="Times New Roman" w:eastAsia="宋体" w:cs="Times New Roman"/>
          <w:sz w:val="24"/>
          <w:szCs w:val="24"/>
        </w:rPr>
      </w:pPr>
      <w:bookmarkStart w:id="9" w:name="_Toc23401"/>
      <w:bookmarkStart w:id="10" w:name="_Toc184367723"/>
      <w:r>
        <w:rPr>
          <w:rFonts w:ascii="Times New Roman" w:hAnsi="Times New Roman" w:eastAsia="宋体" w:cs="Times New Roman"/>
          <w:sz w:val="24"/>
          <w:szCs w:val="24"/>
        </w:rPr>
        <w:t>1.3  标准制定可行性</w:t>
      </w:r>
      <w:bookmarkEnd w:id="9"/>
      <w:bookmarkEnd w:id="10"/>
    </w:p>
    <w:p w14:paraId="72272BAB">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项目主持及参与单位长期从事生产技术指导与管理、科研教学及咨询等工作，牵头及参与编制我国农用地土壤环境质量、技术指南等国家、地方标准，具有丰富的标准制定经验，可保证本项目顺利完成。</w:t>
      </w:r>
    </w:p>
    <w:p w14:paraId="3B8C6A3A">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项目牵头单位之一南京农业大学是一所以农业和生命科学为优势和特色，农、理、经、管、工、文、法学多学科协调发展的教育部直属全国重点大学，拥有农学院、资源与环境科学学院等20个学院（部）。南京农业大学拥有一级学科国家重点学科4个，二级学科国家重点学科3个，国家重点培育学科1个。在第四轮全国一级学科评估中，作物学、农业资源与环境、植物保护、农林经济管理4个学科获评A+，公共管理、食品科学与工程、园艺学3个学科获评A类。在第五轮全国一级学科评估中，取得了优异成绩。有10个学科进入江苏高校优势学科建设工程。农业科学、植物学与动物学、环境生态学、生物与生物化学、工程学、微生物学、分子生物与遗传学、化学、药理学与毒理学、社会科学总论、临床医学、地球科学、计算机科学等13个学科领域进入ESI学科排名全球前1%，植物学与动物学、农业科学、环境生态学3个学科进入1‰，其中植物学与动物学、农业科学进入前1</w:t>
      </w:r>
      <w:r>
        <w:rPr>
          <w:rFonts w:ascii="Times New Roman" w:hAnsi="Times New Roman" w:eastAsia="MS Gothic" w:cs="Times New Roman"/>
          <w:szCs w:val="21"/>
        </w:rPr>
        <w:t>‱</w:t>
      </w:r>
      <w:r>
        <w:rPr>
          <w:rFonts w:ascii="Times New Roman" w:hAnsi="Times New Roman" w:eastAsia="宋体" w:cs="Times New Roman"/>
          <w:szCs w:val="21"/>
        </w:rPr>
        <w:t>，跻身世界顶尖学科行列。科研实力雄厚</w:t>
      </w:r>
    </w:p>
    <w:p w14:paraId="519E04B6">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江苏省耕地质量与农业环境保护站为江苏省农业农村厅直属事业单位，负责拟订全省耕地、永久基本农田及高标准农田质量建设规划、政策，并指导实施；指导全省农业系统开展科学施肥、耕地质量监测与建设、农田土壤污染调查评价、安全利用和预警体系建设，参与多项国家、行业、地方等多项标准，项目经费有保障。</w:t>
      </w:r>
    </w:p>
    <w:p w14:paraId="3627AACF">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参与单位中科院南京土壤研究所等单位拥有多名中国工程院院士、研究员，形成以知名专家为引领、各领域科研骨干为依托、青年科技人员为主体的创新人才队伍。项目团队人员由博士、硕士组成，项目投入人员不少于10人，多人具有国家相关标准编制经验，为标准制定提供人才和技术保障。</w:t>
      </w:r>
    </w:p>
    <w:p w14:paraId="2AD0A83C">
      <w:pPr>
        <w:pStyle w:val="3"/>
        <w:numPr>
          <w:ilvl w:val="0"/>
          <w:numId w:val="1"/>
        </w:numPr>
        <w:rPr>
          <w:rFonts w:ascii="Times New Roman" w:hAnsi="Times New Roman" w:eastAsia="宋体" w:cs="Times New Roman"/>
          <w:sz w:val="28"/>
          <w:szCs w:val="28"/>
        </w:rPr>
      </w:pPr>
      <w:bookmarkStart w:id="11" w:name="_Toc184367724"/>
      <w:r>
        <w:rPr>
          <w:rFonts w:ascii="Times New Roman" w:hAnsi="Times New Roman" w:eastAsia="宋体" w:cs="Times New Roman"/>
          <w:sz w:val="28"/>
          <w:szCs w:val="28"/>
        </w:rPr>
        <w:t>任务来源</w:t>
      </w:r>
      <w:bookmarkEnd w:id="11"/>
    </w:p>
    <w:p w14:paraId="21D2C1E4">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本标准是规范镉低积累水稻品种筛选技术体系，构建标准化、规范化的筛选流程，指导镉低积累优质品种的推广应用，为江苏省乃至我国受污染耕地的可持续安全利用提供技术支撑。由江苏省农业农村厅提出，项目名称为《水稻镉稳定低积累品种筛选和鉴定技术规范》，立项通知文件为《省市场监管局关于下达2023年度江苏省地方标准项目计划的通知》（苏市监标〔2023〕173号），项目序号为120。</w:t>
      </w:r>
    </w:p>
    <w:p w14:paraId="2D65153B">
      <w:pPr>
        <w:spacing w:line="440" w:lineRule="exact"/>
        <w:ind w:firstLine="420"/>
        <w:rPr>
          <w:rFonts w:ascii="Times New Roman" w:hAnsi="Times New Roman" w:eastAsia="宋体" w:cs="Times New Roman"/>
          <w:szCs w:val="21"/>
        </w:rPr>
      </w:pPr>
    </w:p>
    <w:p w14:paraId="19EC4444">
      <w:pPr>
        <w:pStyle w:val="3"/>
        <w:numPr>
          <w:ilvl w:val="0"/>
          <w:numId w:val="1"/>
        </w:numPr>
        <w:rPr>
          <w:rFonts w:ascii="Times New Roman" w:hAnsi="Times New Roman" w:eastAsia="宋体" w:cs="Times New Roman"/>
          <w:sz w:val="28"/>
          <w:szCs w:val="28"/>
        </w:rPr>
      </w:pPr>
      <w:bookmarkStart w:id="12" w:name="_Toc184367725"/>
      <w:r>
        <w:rPr>
          <w:rFonts w:ascii="Times New Roman" w:hAnsi="Times New Roman" w:eastAsia="宋体" w:cs="Times New Roman"/>
          <w:sz w:val="28"/>
          <w:szCs w:val="28"/>
        </w:rPr>
        <w:t>编制过程</w:t>
      </w:r>
      <w:bookmarkEnd w:id="12"/>
    </w:p>
    <w:p w14:paraId="1803914A">
      <w:pPr>
        <w:pStyle w:val="4"/>
        <w:rPr>
          <w:rFonts w:ascii="Times New Roman" w:hAnsi="Times New Roman" w:eastAsia="宋体" w:cs="Times New Roman"/>
          <w:sz w:val="24"/>
          <w:szCs w:val="24"/>
        </w:rPr>
      </w:pPr>
      <w:bookmarkStart w:id="13" w:name="_Toc184367726"/>
      <w:r>
        <w:rPr>
          <w:rFonts w:ascii="Times New Roman" w:hAnsi="Times New Roman" w:eastAsia="宋体" w:cs="Times New Roman"/>
          <w:sz w:val="24"/>
          <w:szCs w:val="24"/>
        </w:rPr>
        <w:t>3.1 收集资料（2023年1月至2月）</w:t>
      </w:r>
      <w:bookmarkEnd w:id="13"/>
    </w:p>
    <w:p w14:paraId="5BE97A48">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收集了11个相关标准，包括：《标准化工作导则（GB/T 1.1）》、《食品安全国家标准食品中污染物限量（GB 2762）》、《食品安全国家标准 食品中镉的测定（GB5009.15）》、《转基因植物及其产品检测DNA提取和纯化（NY/T 674）》、《水稻生产的土壤镉、铅、铬、汞、砷安全阈值（GB/T 36869）》、《农作物品种区域试验技术规范水稻（NY/T 1300）》、《水稻品种田间试验记载规范（DB32/T 1124）》、《杂交水稻种子真实性和纯度鉴定SSR分子标记法（DB43/T 860）》、《水稻品种镉积累特性大田验证试验技术规程（HNZ218）》、《水稻品种镉积累特性多点筛选试验技术规程（HNZ219）》和《受污染耕地安全利用与治理修复技术指南（DB32/T 4231）》。同时收集了国家及地方发布的相关法律法规，包括：《标准化法》、《标准化法实施条例》和《轻中度污染耕地安全利用与治理修复推荐技术目录(2019 年版)》(农办科〔2019〕14 号)等。并整理了有关镉低积累作物品种、种质筛选和鉴定相关的科研论文、专利及田间试验成果等。</w:t>
      </w:r>
    </w:p>
    <w:p w14:paraId="2704F10D">
      <w:pPr>
        <w:pStyle w:val="4"/>
        <w:rPr>
          <w:rFonts w:ascii="Times New Roman" w:hAnsi="Times New Roman" w:eastAsia="宋体" w:cs="Times New Roman"/>
          <w:sz w:val="24"/>
          <w:szCs w:val="24"/>
        </w:rPr>
      </w:pPr>
      <w:bookmarkStart w:id="14" w:name="_Toc184367727"/>
      <w:r>
        <w:rPr>
          <w:rFonts w:ascii="Times New Roman" w:hAnsi="Times New Roman" w:eastAsia="宋体" w:cs="Times New Roman"/>
          <w:sz w:val="24"/>
          <w:szCs w:val="24"/>
        </w:rPr>
        <w:t>3.2 组织申报（2023年3月至4月）</w:t>
      </w:r>
      <w:bookmarkEnd w:id="14"/>
    </w:p>
    <w:p w14:paraId="03A051D9">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由项目组填写《江苏省地方标准项目建议书》，起草标准草案，并提交省市场监督管理局审批。</w:t>
      </w:r>
    </w:p>
    <w:p w14:paraId="3870A84E">
      <w:pPr>
        <w:pStyle w:val="4"/>
        <w:rPr>
          <w:rFonts w:ascii="Times New Roman" w:hAnsi="Times New Roman" w:eastAsia="宋体" w:cs="Times New Roman"/>
          <w:sz w:val="24"/>
          <w:szCs w:val="24"/>
        </w:rPr>
      </w:pPr>
      <w:bookmarkStart w:id="15" w:name="_Toc184367728"/>
      <w:r>
        <w:rPr>
          <w:rFonts w:ascii="Times New Roman" w:hAnsi="Times New Roman" w:eastAsia="宋体" w:cs="Times New Roman"/>
          <w:sz w:val="24"/>
          <w:szCs w:val="24"/>
        </w:rPr>
        <w:t>3.3 标准立项（2023年5月至8月）</w:t>
      </w:r>
      <w:bookmarkEnd w:id="15"/>
    </w:p>
    <w:p w14:paraId="54F59432">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省市场监督管理局正式下达2023年度江苏省地方标准项目计划，本项目正式立项。</w:t>
      </w:r>
    </w:p>
    <w:p w14:paraId="6C433686">
      <w:pPr>
        <w:pStyle w:val="4"/>
        <w:rPr>
          <w:rFonts w:ascii="Times New Roman" w:hAnsi="Times New Roman" w:eastAsia="宋体" w:cs="Times New Roman"/>
          <w:sz w:val="24"/>
          <w:szCs w:val="24"/>
        </w:rPr>
      </w:pPr>
      <w:bookmarkStart w:id="16" w:name="_Toc184367729"/>
      <w:r>
        <w:rPr>
          <w:rFonts w:ascii="Times New Roman" w:hAnsi="Times New Roman" w:eastAsia="宋体" w:cs="Times New Roman"/>
          <w:sz w:val="24"/>
          <w:szCs w:val="24"/>
        </w:rPr>
        <w:t>3.4 标准编制（2023年9月至2024年8月）</w:t>
      </w:r>
      <w:bookmarkEnd w:id="16"/>
    </w:p>
    <w:p w14:paraId="698FB640">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遵照 GB/T 1.1－2020《标准化工作导则 第 1部分 标准的结构和编写》的相关规定，以及农产品质量安全检测机构考核现场评审工作的相关要求，起草标准文本。</w:t>
      </w:r>
    </w:p>
    <w:p w14:paraId="494FB3F4">
      <w:pPr>
        <w:pStyle w:val="4"/>
        <w:rPr>
          <w:rFonts w:ascii="Times New Roman" w:hAnsi="Times New Roman" w:eastAsia="宋体" w:cs="Times New Roman"/>
          <w:sz w:val="24"/>
          <w:szCs w:val="24"/>
        </w:rPr>
      </w:pPr>
      <w:bookmarkStart w:id="17" w:name="_Toc184367730"/>
      <w:r>
        <w:rPr>
          <w:rFonts w:ascii="Times New Roman" w:hAnsi="Times New Roman" w:eastAsia="宋体" w:cs="Times New Roman"/>
          <w:sz w:val="24"/>
          <w:szCs w:val="24"/>
        </w:rPr>
        <w:t>3.5 意见征求（2024年9月至11月）</w:t>
      </w:r>
      <w:bookmarkEnd w:id="17"/>
    </w:p>
    <w:p w14:paraId="11B77767">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向有关行政主管部门、企业事业单位、社会团体、消费者组织及教育、科研机构等广泛征求意见。同时，通过标准化行政主管部门门户网站向社会公开征求意见，公开征求意见的期限不少于30日。</w:t>
      </w:r>
    </w:p>
    <w:p w14:paraId="466C6323">
      <w:pPr>
        <w:pStyle w:val="3"/>
        <w:numPr>
          <w:ilvl w:val="0"/>
          <w:numId w:val="1"/>
        </w:numPr>
        <w:rPr>
          <w:rFonts w:ascii="Times New Roman" w:hAnsi="Times New Roman" w:eastAsia="宋体" w:cs="Times New Roman"/>
          <w:sz w:val="28"/>
          <w:szCs w:val="28"/>
        </w:rPr>
      </w:pPr>
      <w:bookmarkStart w:id="18" w:name="_Toc184367731"/>
      <w:r>
        <w:rPr>
          <w:rFonts w:ascii="Times New Roman" w:hAnsi="Times New Roman" w:eastAsia="宋体" w:cs="Times New Roman"/>
          <w:sz w:val="28"/>
          <w:szCs w:val="28"/>
        </w:rPr>
        <w:t>主要内容技术指标确立</w:t>
      </w:r>
      <w:bookmarkEnd w:id="18"/>
    </w:p>
    <w:p w14:paraId="472422CF">
      <w:pPr>
        <w:pStyle w:val="4"/>
        <w:rPr>
          <w:rFonts w:ascii="Times New Roman" w:hAnsi="Times New Roman" w:eastAsia="宋体" w:cs="Times New Roman"/>
          <w:sz w:val="24"/>
          <w:szCs w:val="24"/>
        </w:rPr>
      </w:pPr>
      <w:bookmarkStart w:id="19" w:name="_Toc184367732"/>
      <w:r>
        <w:rPr>
          <w:rFonts w:ascii="Times New Roman" w:hAnsi="Times New Roman" w:eastAsia="宋体" w:cs="Times New Roman"/>
          <w:sz w:val="24"/>
          <w:szCs w:val="24"/>
        </w:rPr>
        <w:t>4.1 基本原则</w:t>
      </w:r>
      <w:bookmarkEnd w:id="19"/>
    </w:p>
    <w:p w14:paraId="50584B05">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水稻品种镉低积累的稳定性：导入参考品种，明确品种在不同环境条件下镉积累的波动范围和一致性。</w:t>
      </w:r>
    </w:p>
    <w:p w14:paraId="6642E744">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水稻品种筛选的准确性：优化筛选方法，基于参考品种和基因型判断，提高筛选结果的科学性和可靠性。</w:t>
      </w:r>
    </w:p>
    <w:p w14:paraId="2FAEFD7C">
      <w:pPr>
        <w:pStyle w:val="4"/>
        <w:rPr>
          <w:rFonts w:ascii="Times New Roman" w:hAnsi="Times New Roman" w:eastAsia="宋体" w:cs="Times New Roman"/>
          <w:sz w:val="24"/>
          <w:szCs w:val="24"/>
        </w:rPr>
      </w:pPr>
      <w:bookmarkStart w:id="20" w:name="_Toc184367733"/>
      <w:r>
        <w:rPr>
          <w:rFonts w:ascii="Times New Roman" w:hAnsi="Times New Roman" w:eastAsia="宋体" w:cs="Times New Roman"/>
          <w:sz w:val="24"/>
          <w:szCs w:val="24"/>
        </w:rPr>
        <w:t>4.2 主要技术内容</w:t>
      </w:r>
      <w:bookmarkEnd w:id="20"/>
    </w:p>
    <w:p w14:paraId="673F5975">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试验设置：规定试验的基本设置要求，包括试验目的、试验类型及其必要条件。</w:t>
      </w:r>
    </w:p>
    <w:p w14:paraId="0457CE6D">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试验品种：明确试验品种的来源、申请条件、种子质量与数量、筛选条件。</w:t>
      </w:r>
    </w:p>
    <w:p w14:paraId="3796D4CF">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试验田选择：详细说明试验田的土壤环境条件及选址要求、土壤及灌溉水样品测试与评价，确保试验结果的科学性和代表性。</w:t>
      </w:r>
    </w:p>
    <w:p w14:paraId="306EDF4B">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田间设计：规定试验田的分区设计、重复性及试验布局，确保试验方法的规范性和可重复性。</w:t>
      </w:r>
    </w:p>
    <w:p w14:paraId="28790EC6">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栽培管理：针对水稻的育苗、移栽、施肥、灌溉等管理技术进行详细说明，确保试验操作的一致性。</w:t>
      </w:r>
    </w:p>
    <w:p w14:paraId="47388331">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检验规则：包括籽粒镉含量的检测方法、品种基因型鉴定、数据记录与处理的要求。</w:t>
      </w:r>
    </w:p>
    <w:p w14:paraId="5E0DD0A8">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低镉积累水稻品种判定标准：明确品种的镉含量判定阈值及评价方法，为低镉积累水稻品种的筛选提供科学依据。</w:t>
      </w:r>
    </w:p>
    <w:p w14:paraId="530A9F69">
      <w:pPr>
        <w:pStyle w:val="3"/>
        <w:numPr>
          <w:ilvl w:val="0"/>
          <w:numId w:val="1"/>
        </w:numPr>
        <w:rPr>
          <w:rFonts w:ascii="Times New Roman" w:hAnsi="Times New Roman" w:eastAsia="宋体" w:cs="Times New Roman"/>
          <w:sz w:val="28"/>
          <w:szCs w:val="28"/>
        </w:rPr>
      </w:pPr>
      <w:bookmarkStart w:id="21" w:name="_Toc184367734"/>
      <w:r>
        <w:rPr>
          <w:rFonts w:ascii="Times New Roman" w:hAnsi="Times New Roman" w:eastAsia="宋体" w:cs="Times New Roman"/>
          <w:sz w:val="28"/>
          <w:szCs w:val="28"/>
        </w:rPr>
        <w:t>主要内容及技术指标确定依据</w:t>
      </w:r>
      <w:bookmarkEnd w:id="21"/>
    </w:p>
    <w:p w14:paraId="59926BF0">
      <w:pPr>
        <w:pStyle w:val="4"/>
        <w:rPr>
          <w:rFonts w:ascii="Times New Roman" w:hAnsi="Times New Roman" w:eastAsia="宋体" w:cs="Times New Roman"/>
          <w:sz w:val="24"/>
          <w:szCs w:val="24"/>
        </w:rPr>
      </w:pPr>
      <w:bookmarkStart w:id="22" w:name="_Toc184367735"/>
      <w:r>
        <w:rPr>
          <w:rFonts w:ascii="Times New Roman" w:hAnsi="Times New Roman" w:eastAsia="宋体" w:cs="Times New Roman"/>
          <w:sz w:val="24"/>
          <w:szCs w:val="24"/>
        </w:rPr>
        <w:t>5.1 镉低积累品种筛选参照品种的确定</w:t>
      </w:r>
      <w:bookmarkEnd w:id="22"/>
    </w:p>
    <w:p w14:paraId="6143CC7F">
      <w:pPr>
        <w:spacing w:line="440" w:lineRule="exact"/>
        <w:ind w:firstLine="420"/>
        <w:rPr>
          <w:rFonts w:ascii="Times New Roman" w:hAnsi="Times New Roman" w:eastAsia="宋体" w:cs="Times New Roman"/>
          <w:szCs w:val="21"/>
          <w:lang w:val="en-AU"/>
        </w:rPr>
      </w:pPr>
      <w:r>
        <w:rPr>
          <w:rFonts w:ascii="Times New Roman" w:hAnsi="Times New Roman" w:eastAsia="宋体" w:cs="Times New Roman"/>
          <w:szCs w:val="21"/>
          <w:lang w:val="en-AU"/>
        </w:rPr>
        <w:t>田间筛选试验中参照品种的选择尤为重要，参照品种提供了一个已知性能的基准，可以用来比较新品种的表现。参照品种可以帮助确保实验设计的随机化，减少实验误差。通过在不同地点或不同年份重复使用同一参照品种，可以验证实验结果的重复性和可靠性，其数据可以作为统计分析的基础，还可以用于标准化其他品种的数据，减少不同实验条件下的数据差异。</w:t>
      </w:r>
      <w:r>
        <w:rPr>
          <w:rFonts w:ascii="Times New Roman" w:hAnsi="Times New Roman" w:eastAsia="宋体" w:cs="Times New Roman"/>
          <w:szCs w:val="21"/>
        </w:rPr>
        <w:t>在多年多点的筛选试验中，本研究团队明确了日本晴/中花11、中嘉早17、</w:t>
      </w:r>
      <w:r>
        <w:rPr>
          <w:rFonts w:hint="eastAsia" w:ascii="Times New Roman" w:hAnsi="Times New Roman" w:eastAsia="宋体" w:cs="Times New Roman"/>
          <w:szCs w:val="21"/>
        </w:rPr>
        <w:t>扬稻6</w:t>
      </w:r>
      <w:r>
        <w:rPr>
          <w:rFonts w:ascii="Times New Roman" w:hAnsi="Times New Roman" w:eastAsia="宋体" w:cs="Times New Roman"/>
          <w:szCs w:val="21"/>
        </w:rPr>
        <w:t>可代表稳定低、中、高镉积累特征的水稻品种，为后续开展水稻镉积累能力的等级评价提供了可靠的参照标尺。</w:t>
      </w:r>
    </w:p>
    <w:p w14:paraId="01091D13">
      <w:pPr>
        <w:spacing w:line="440" w:lineRule="exact"/>
        <w:ind w:firstLine="420"/>
        <w:rPr>
          <w:rFonts w:ascii="Times New Roman" w:hAnsi="Times New Roman" w:eastAsia="宋体" w:cs="Times New Roman"/>
          <w:szCs w:val="21"/>
          <w:lang w:val="en-AU"/>
        </w:rPr>
      </w:pPr>
      <w:r>
        <w:rPr>
          <w:rFonts w:ascii="Times New Roman" w:hAnsi="Times New Roman" w:eastAsia="宋体" w:cs="Times New Roman"/>
          <w:szCs w:val="21"/>
          <w:lang w:val="en-AU"/>
        </w:rPr>
        <w:t>表1. 试验点各参照水稻品种籽粒镉富集系数（BCF）</w:t>
      </w:r>
    </w:p>
    <w:tbl>
      <w:tblPr>
        <w:tblStyle w:val="15"/>
        <w:tblW w:w="9180" w:type="dxa"/>
        <w:jc w:val="center"/>
        <w:tblLayout w:type="autofit"/>
        <w:tblCellMar>
          <w:top w:w="0" w:type="dxa"/>
          <w:left w:w="108" w:type="dxa"/>
          <w:bottom w:w="0" w:type="dxa"/>
          <w:right w:w="108" w:type="dxa"/>
        </w:tblCellMar>
      </w:tblPr>
      <w:tblGrid>
        <w:gridCol w:w="1701"/>
        <w:gridCol w:w="1308"/>
        <w:gridCol w:w="1292"/>
        <w:gridCol w:w="1227"/>
        <w:gridCol w:w="1417"/>
        <w:gridCol w:w="992"/>
        <w:gridCol w:w="1384"/>
      </w:tblGrid>
      <w:tr w14:paraId="3D736729">
        <w:tblPrEx>
          <w:tblCellMar>
            <w:top w:w="0" w:type="dxa"/>
            <w:left w:w="108" w:type="dxa"/>
            <w:bottom w:w="0" w:type="dxa"/>
            <w:right w:w="108" w:type="dxa"/>
          </w:tblCellMar>
        </w:tblPrEx>
        <w:trPr>
          <w:trHeight w:val="360" w:hRule="atLeast"/>
          <w:jc w:val="center"/>
        </w:trPr>
        <w:tc>
          <w:tcPr>
            <w:tcW w:w="1701" w:type="dxa"/>
            <w:tcBorders>
              <w:top w:val="single" w:color="auto" w:sz="4" w:space="0"/>
              <w:left w:val="nil"/>
              <w:bottom w:val="single" w:color="auto" w:sz="4" w:space="0"/>
              <w:right w:val="nil"/>
            </w:tcBorders>
            <w:shd w:val="clear" w:color="auto" w:fill="F1F1F1" w:themeFill="background1" w:themeFillShade="F2"/>
            <w:noWrap/>
            <w:vAlign w:val="center"/>
          </w:tcPr>
          <w:p w14:paraId="55AD1BD2">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试验点</w:t>
            </w:r>
          </w:p>
        </w:tc>
        <w:tc>
          <w:tcPr>
            <w:tcW w:w="1308" w:type="dxa"/>
            <w:tcBorders>
              <w:top w:val="single" w:color="auto" w:sz="4" w:space="0"/>
              <w:left w:val="nil"/>
              <w:bottom w:val="single" w:color="auto" w:sz="4" w:space="0"/>
              <w:right w:val="nil"/>
            </w:tcBorders>
            <w:shd w:val="clear" w:color="auto" w:fill="F1F1F1" w:themeFill="background1" w:themeFillShade="F2"/>
            <w:noWrap/>
            <w:vAlign w:val="center"/>
          </w:tcPr>
          <w:p w14:paraId="6D1130C9">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参照品种</w:t>
            </w:r>
          </w:p>
        </w:tc>
        <w:tc>
          <w:tcPr>
            <w:tcW w:w="1292" w:type="dxa"/>
            <w:tcBorders>
              <w:top w:val="single" w:color="auto" w:sz="4" w:space="0"/>
              <w:left w:val="nil"/>
              <w:bottom w:val="single" w:color="auto" w:sz="4" w:space="0"/>
              <w:right w:val="nil"/>
            </w:tcBorders>
            <w:shd w:val="clear" w:color="auto" w:fill="F1F1F1" w:themeFill="background1" w:themeFillShade="F2"/>
            <w:noWrap/>
            <w:vAlign w:val="center"/>
          </w:tcPr>
          <w:p w14:paraId="47899118">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籽粒Cd (mg kg</w:t>
            </w:r>
            <w:r>
              <w:rPr>
                <w:rFonts w:ascii="Times New Roman" w:hAnsi="Times New Roman" w:eastAsia="宋体" w:cs="Times New Roman"/>
                <w:b/>
                <w:sz w:val="18"/>
                <w:szCs w:val="18"/>
                <w:vertAlign w:val="superscript"/>
              </w:rPr>
              <w:t>-1</w:t>
            </w:r>
            <w:r>
              <w:rPr>
                <w:rFonts w:ascii="Times New Roman" w:hAnsi="Times New Roman" w:eastAsia="宋体" w:cs="Times New Roman"/>
                <w:b/>
                <w:sz w:val="18"/>
                <w:szCs w:val="18"/>
              </w:rPr>
              <w:t>)</w:t>
            </w:r>
          </w:p>
        </w:tc>
        <w:tc>
          <w:tcPr>
            <w:tcW w:w="1227" w:type="dxa"/>
            <w:tcBorders>
              <w:top w:val="single" w:color="auto" w:sz="4" w:space="0"/>
              <w:left w:val="nil"/>
              <w:bottom w:val="single" w:color="auto" w:sz="4" w:space="0"/>
              <w:right w:val="nil"/>
            </w:tcBorders>
            <w:shd w:val="clear" w:color="auto" w:fill="F1F1F1" w:themeFill="background1" w:themeFillShade="F2"/>
            <w:noWrap/>
            <w:vAlign w:val="center"/>
          </w:tcPr>
          <w:p w14:paraId="03902C26">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 xml:space="preserve">土壤Cd  </w:t>
            </w:r>
          </w:p>
          <w:p w14:paraId="4CFA6CE5">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(mg kg</w:t>
            </w:r>
            <w:r>
              <w:rPr>
                <w:rFonts w:ascii="Times New Roman" w:hAnsi="Times New Roman" w:eastAsia="宋体" w:cs="Times New Roman"/>
                <w:b/>
                <w:sz w:val="18"/>
                <w:szCs w:val="18"/>
                <w:vertAlign w:val="superscript"/>
              </w:rPr>
              <w:t>-1</w:t>
            </w:r>
            <w:r>
              <w:rPr>
                <w:rFonts w:ascii="Times New Roman" w:hAnsi="Times New Roman" w:eastAsia="宋体" w:cs="Times New Roman"/>
                <w:b/>
                <w:sz w:val="18"/>
                <w:szCs w:val="18"/>
              </w:rPr>
              <w:t>)</w:t>
            </w:r>
          </w:p>
        </w:tc>
        <w:tc>
          <w:tcPr>
            <w:tcW w:w="1417" w:type="dxa"/>
            <w:tcBorders>
              <w:top w:val="single" w:color="auto" w:sz="4" w:space="0"/>
              <w:left w:val="nil"/>
              <w:bottom w:val="single" w:color="auto" w:sz="4" w:space="0"/>
              <w:right w:val="nil"/>
            </w:tcBorders>
            <w:shd w:val="clear" w:color="auto" w:fill="F1F1F1" w:themeFill="background1" w:themeFillShade="F2"/>
            <w:noWrap/>
            <w:vAlign w:val="center"/>
          </w:tcPr>
          <w:p w14:paraId="3E3064C8">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CaCl</w:t>
            </w:r>
            <w:r>
              <w:rPr>
                <w:rFonts w:ascii="Times New Roman" w:hAnsi="Times New Roman" w:eastAsia="宋体" w:cs="Times New Roman"/>
                <w:b/>
                <w:sz w:val="18"/>
                <w:szCs w:val="18"/>
                <w:vertAlign w:val="subscript"/>
              </w:rPr>
              <w:t>2</w:t>
            </w:r>
            <w:r>
              <w:rPr>
                <w:rFonts w:ascii="Times New Roman" w:hAnsi="Times New Roman" w:eastAsia="宋体" w:cs="Times New Roman"/>
                <w:b/>
                <w:sz w:val="18"/>
                <w:szCs w:val="18"/>
              </w:rPr>
              <w:t>-Cd</w:t>
            </w:r>
            <w:r>
              <w:rPr>
                <w:rFonts w:ascii="Times New Roman" w:hAnsi="Times New Roman" w:eastAsia="宋体" w:cs="Times New Roman"/>
                <w:b/>
                <w:sz w:val="18"/>
                <w:szCs w:val="18"/>
                <w:vertAlign w:val="superscript"/>
                <w:lang w:val="en-AU"/>
              </w:rPr>
              <w:t>a</w:t>
            </w:r>
            <w:r>
              <w:rPr>
                <w:rFonts w:ascii="Times New Roman" w:hAnsi="Times New Roman" w:eastAsia="宋体" w:cs="Times New Roman"/>
                <w:b/>
                <w:sz w:val="18"/>
                <w:szCs w:val="18"/>
              </w:rPr>
              <w:t xml:space="preserve">  </w:t>
            </w:r>
          </w:p>
          <w:p w14:paraId="61973375">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(mg kg</w:t>
            </w:r>
            <w:r>
              <w:rPr>
                <w:rFonts w:ascii="Times New Roman" w:hAnsi="Times New Roman" w:eastAsia="宋体" w:cs="Times New Roman"/>
                <w:b/>
                <w:sz w:val="18"/>
                <w:szCs w:val="18"/>
                <w:vertAlign w:val="superscript"/>
              </w:rPr>
              <w:t>-1</w:t>
            </w:r>
            <w:r>
              <w:rPr>
                <w:rFonts w:ascii="Times New Roman" w:hAnsi="Times New Roman" w:eastAsia="宋体" w:cs="Times New Roman"/>
                <w:b/>
                <w:sz w:val="18"/>
                <w:szCs w:val="18"/>
              </w:rPr>
              <w:t>)</w:t>
            </w:r>
          </w:p>
        </w:tc>
        <w:tc>
          <w:tcPr>
            <w:tcW w:w="992" w:type="dxa"/>
            <w:tcBorders>
              <w:top w:val="single" w:color="auto" w:sz="4" w:space="0"/>
              <w:left w:val="nil"/>
              <w:bottom w:val="single" w:color="auto" w:sz="4" w:space="0"/>
              <w:right w:val="nil"/>
            </w:tcBorders>
            <w:shd w:val="clear" w:color="auto" w:fill="F1F1F1" w:themeFill="background1" w:themeFillShade="F2"/>
            <w:noWrap/>
            <w:vAlign w:val="center"/>
          </w:tcPr>
          <w:p w14:paraId="009DF170">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BCF-总Cd</w:t>
            </w:r>
          </w:p>
        </w:tc>
        <w:tc>
          <w:tcPr>
            <w:tcW w:w="1243" w:type="dxa"/>
            <w:tcBorders>
              <w:top w:val="single" w:color="auto" w:sz="4" w:space="0"/>
              <w:left w:val="nil"/>
              <w:bottom w:val="single" w:color="auto" w:sz="4" w:space="0"/>
              <w:right w:val="nil"/>
            </w:tcBorders>
            <w:shd w:val="clear" w:color="auto" w:fill="F1F1F1" w:themeFill="background1" w:themeFillShade="F2"/>
            <w:noWrap/>
            <w:vAlign w:val="center"/>
          </w:tcPr>
          <w:p w14:paraId="464418AC">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BCF-CaCl</w:t>
            </w:r>
            <w:r>
              <w:rPr>
                <w:rFonts w:ascii="Times New Roman" w:hAnsi="Times New Roman" w:eastAsia="宋体" w:cs="Times New Roman"/>
                <w:b/>
                <w:sz w:val="18"/>
                <w:szCs w:val="18"/>
                <w:vertAlign w:val="subscript"/>
              </w:rPr>
              <w:t>2</w:t>
            </w:r>
            <w:r>
              <w:rPr>
                <w:rFonts w:ascii="Times New Roman" w:hAnsi="Times New Roman" w:eastAsia="宋体" w:cs="Times New Roman"/>
                <w:b/>
                <w:sz w:val="18"/>
                <w:szCs w:val="18"/>
              </w:rPr>
              <w:t>-Cd</w:t>
            </w:r>
          </w:p>
        </w:tc>
      </w:tr>
      <w:tr w14:paraId="7C383A66">
        <w:tblPrEx>
          <w:tblCellMar>
            <w:top w:w="0" w:type="dxa"/>
            <w:left w:w="108" w:type="dxa"/>
            <w:bottom w:w="0" w:type="dxa"/>
            <w:right w:w="108" w:type="dxa"/>
          </w:tblCellMar>
        </w:tblPrEx>
        <w:trPr>
          <w:trHeight w:val="315" w:hRule="atLeast"/>
          <w:jc w:val="center"/>
        </w:trPr>
        <w:tc>
          <w:tcPr>
            <w:tcW w:w="1701" w:type="dxa"/>
            <w:vMerge w:val="restart"/>
            <w:tcBorders>
              <w:top w:val="nil"/>
              <w:left w:val="nil"/>
              <w:bottom w:val="single" w:color="000000" w:sz="4" w:space="0"/>
              <w:right w:val="nil"/>
            </w:tcBorders>
            <w:shd w:val="clear" w:color="auto" w:fill="auto"/>
            <w:noWrap/>
            <w:vAlign w:val="center"/>
          </w:tcPr>
          <w:p w14:paraId="0F496BAF">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试验点一</w:t>
            </w:r>
          </w:p>
          <w:p w14:paraId="0EB4DF9C">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（轻度Cd污染）</w:t>
            </w:r>
          </w:p>
        </w:tc>
        <w:tc>
          <w:tcPr>
            <w:tcW w:w="1308" w:type="dxa"/>
            <w:tcBorders>
              <w:top w:val="nil"/>
              <w:left w:val="nil"/>
              <w:bottom w:val="nil"/>
              <w:right w:val="nil"/>
            </w:tcBorders>
            <w:shd w:val="clear" w:color="auto" w:fill="auto"/>
            <w:noWrap/>
            <w:vAlign w:val="center"/>
          </w:tcPr>
          <w:p w14:paraId="4BF31EA4">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日本晴</w:t>
            </w:r>
          </w:p>
        </w:tc>
        <w:tc>
          <w:tcPr>
            <w:tcW w:w="1292" w:type="dxa"/>
            <w:tcBorders>
              <w:top w:val="nil"/>
              <w:left w:val="nil"/>
              <w:bottom w:val="nil"/>
              <w:right w:val="nil"/>
            </w:tcBorders>
            <w:shd w:val="clear" w:color="auto" w:fill="auto"/>
            <w:noWrap/>
            <w:vAlign w:val="center"/>
          </w:tcPr>
          <w:p w14:paraId="48EB518B">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0.15</w:t>
            </w:r>
          </w:p>
        </w:tc>
        <w:tc>
          <w:tcPr>
            <w:tcW w:w="1227" w:type="dxa"/>
            <w:vMerge w:val="restart"/>
            <w:tcBorders>
              <w:top w:val="nil"/>
              <w:left w:val="nil"/>
              <w:right w:val="nil"/>
            </w:tcBorders>
            <w:shd w:val="clear" w:color="auto" w:fill="auto"/>
            <w:noWrap/>
            <w:vAlign w:val="center"/>
          </w:tcPr>
          <w:p w14:paraId="06A424C8">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0.25</w:t>
            </w:r>
          </w:p>
        </w:tc>
        <w:tc>
          <w:tcPr>
            <w:tcW w:w="1417" w:type="dxa"/>
            <w:vMerge w:val="restart"/>
            <w:tcBorders>
              <w:top w:val="nil"/>
              <w:left w:val="nil"/>
              <w:right w:val="nil"/>
            </w:tcBorders>
            <w:shd w:val="clear" w:color="auto" w:fill="auto"/>
            <w:noWrap/>
            <w:vAlign w:val="center"/>
          </w:tcPr>
          <w:p w14:paraId="6223B39E">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0.04</w:t>
            </w:r>
          </w:p>
        </w:tc>
        <w:tc>
          <w:tcPr>
            <w:tcW w:w="992" w:type="dxa"/>
            <w:tcBorders>
              <w:top w:val="nil"/>
              <w:left w:val="nil"/>
              <w:bottom w:val="nil"/>
              <w:right w:val="nil"/>
            </w:tcBorders>
            <w:shd w:val="clear" w:color="auto" w:fill="auto"/>
            <w:noWrap/>
            <w:vAlign w:val="center"/>
          </w:tcPr>
          <w:p w14:paraId="0EAE9FA0">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0.60</w:t>
            </w:r>
          </w:p>
        </w:tc>
        <w:tc>
          <w:tcPr>
            <w:tcW w:w="1243" w:type="dxa"/>
            <w:tcBorders>
              <w:top w:val="nil"/>
              <w:left w:val="nil"/>
              <w:bottom w:val="nil"/>
              <w:right w:val="nil"/>
            </w:tcBorders>
            <w:shd w:val="clear" w:color="auto" w:fill="auto"/>
            <w:noWrap/>
            <w:vAlign w:val="center"/>
          </w:tcPr>
          <w:p w14:paraId="5C2E6DD4">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3.75</w:t>
            </w:r>
          </w:p>
        </w:tc>
      </w:tr>
      <w:tr w14:paraId="27D49B1D">
        <w:tblPrEx>
          <w:tblCellMar>
            <w:top w:w="0" w:type="dxa"/>
            <w:left w:w="108" w:type="dxa"/>
            <w:bottom w:w="0" w:type="dxa"/>
            <w:right w:w="108" w:type="dxa"/>
          </w:tblCellMar>
        </w:tblPrEx>
        <w:trPr>
          <w:trHeight w:val="315" w:hRule="atLeast"/>
          <w:jc w:val="center"/>
        </w:trPr>
        <w:tc>
          <w:tcPr>
            <w:tcW w:w="1701" w:type="dxa"/>
            <w:vMerge w:val="continue"/>
            <w:tcBorders>
              <w:top w:val="nil"/>
              <w:left w:val="nil"/>
              <w:bottom w:val="single" w:color="000000" w:sz="4" w:space="0"/>
              <w:right w:val="nil"/>
            </w:tcBorders>
            <w:vAlign w:val="center"/>
          </w:tcPr>
          <w:p w14:paraId="142559D6">
            <w:pPr>
              <w:snapToGrid w:val="0"/>
              <w:spacing w:line="360" w:lineRule="auto"/>
              <w:jc w:val="center"/>
              <w:rPr>
                <w:rFonts w:ascii="Times New Roman" w:hAnsi="Times New Roman" w:eastAsia="宋体" w:cs="Times New Roman"/>
                <w:sz w:val="18"/>
                <w:szCs w:val="18"/>
              </w:rPr>
            </w:pPr>
          </w:p>
        </w:tc>
        <w:tc>
          <w:tcPr>
            <w:tcW w:w="1308" w:type="dxa"/>
            <w:tcBorders>
              <w:top w:val="nil"/>
              <w:left w:val="nil"/>
              <w:bottom w:val="nil"/>
              <w:right w:val="nil"/>
            </w:tcBorders>
            <w:shd w:val="clear" w:color="auto" w:fill="auto"/>
            <w:noWrap/>
            <w:vAlign w:val="center"/>
          </w:tcPr>
          <w:p w14:paraId="77F4271A">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中嘉早17</w:t>
            </w:r>
          </w:p>
        </w:tc>
        <w:tc>
          <w:tcPr>
            <w:tcW w:w="1292" w:type="dxa"/>
            <w:tcBorders>
              <w:top w:val="nil"/>
              <w:left w:val="nil"/>
              <w:bottom w:val="nil"/>
              <w:right w:val="nil"/>
            </w:tcBorders>
            <w:shd w:val="clear" w:color="auto" w:fill="auto"/>
            <w:noWrap/>
            <w:vAlign w:val="center"/>
          </w:tcPr>
          <w:p w14:paraId="6C8D11C5">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0.31</w:t>
            </w:r>
          </w:p>
        </w:tc>
        <w:tc>
          <w:tcPr>
            <w:tcW w:w="1227" w:type="dxa"/>
            <w:vMerge w:val="continue"/>
            <w:tcBorders>
              <w:left w:val="nil"/>
              <w:right w:val="nil"/>
            </w:tcBorders>
            <w:shd w:val="clear" w:color="auto" w:fill="auto"/>
            <w:noWrap/>
            <w:vAlign w:val="center"/>
          </w:tcPr>
          <w:p w14:paraId="7AEFA02F">
            <w:pPr>
              <w:snapToGrid w:val="0"/>
              <w:spacing w:line="360" w:lineRule="auto"/>
              <w:jc w:val="center"/>
              <w:rPr>
                <w:rFonts w:ascii="Times New Roman" w:hAnsi="Times New Roman" w:eastAsia="宋体" w:cs="Times New Roman"/>
                <w:sz w:val="18"/>
                <w:szCs w:val="18"/>
              </w:rPr>
            </w:pPr>
          </w:p>
        </w:tc>
        <w:tc>
          <w:tcPr>
            <w:tcW w:w="1417" w:type="dxa"/>
            <w:vMerge w:val="continue"/>
            <w:tcBorders>
              <w:left w:val="nil"/>
              <w:right w:val="nil"/>
            </w:tcBorders>
            <w:shd w:val="clear" w:color="auto" w:fill="auto"/>
            <w:noWrap/>
            <w:vAlign w:val="center"/>
          </w:tcPr>
          <w:p w14:paraId="55E12163">
            <w:pPr>
              <w:snapToGrid w:val="0"/>
              <w:spacing w:line="360" w:lineRule="auto"/>
              <w:jc w:val="center"/>
              <w:rPr>
                <w:rFonts w:ascii="Times New Roman" w:hAnsi="Times New Roman" w:eastAsia="宋体" w:cs="Times New Roman"/>
                <w:sz w:val="18"/>
                <w:szCs w:val="18"/>
              </w:rPr>
            </w:pPr>
          </w:p>
        </w:tc>
        <w:tc>
          <w:tcPr>
            <w:tcW w:w="992" w:type="dxa"/>
            <w:tcBorders>
              <w:top w:val="nil"/>
              <w:left w:val="nil"/>
              <w:bottom w:val="nil"/>
              <w:right w:val="nil"/>
            </w:tcBorders>
            <w:shd w:val="clear" w:color="auto" w:fill="auto"/>
            <w:noWrap/>
            <w:vAlign w:val="center"/>
          </w:tcPr>
          <w:p w14:paraId="38CAA59D">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1.24</w:t>
            </w:r>
          </w:p>
        </w:tc>
        <w:tc>
          <w:tcPr>
            <w:tcW w:w="1243" w:type="dxa"/>
            <w:tcBorders>
              <w:top w:val="nil"/>
              <w:left w:val="nil"/>
              <w:bottom w:val="nil"/>
              <w:right w:val="nil"/>
            </w:tcBorders>
            <w:shd w:val="clear" w:color="auto" w:fill="auto"/>
            <w:noWrap/>
            <w:vAlign w:val="center"/>
          </w:tcPr>
          <w:p w14:paraId="514038EC">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7.75</w:t>
            </w:r>
          </w:p>
        </w:tc>
      </w:tr>
      <w:tr w14:paraId="32DA54BE">
        <w:tblPrEx>
          <w:tblCellMar>
            <w:top w:w="0" w:type="dxa"/>
            <w:left w:w="108" w:type="dxa"/>
            <w:bottom w:w="0" w:type="dxa"/>
            <w:right w:w="108" w:type="dxa"/>
          </w:tblCellMar>
        </w:tblPrEx>
        <w:trPr>
          <w:trHeight w:val="315" w:hRule="atLeast"/>
          <w:jc w:val="center"/>
        </w:trPr>
        <w:tc>
          <w:tcPr>
            <w:tcW w:w="1701" w:type="dxa"/>
            <w:vMerge w:val="continue"/>
            <w:tcBorders>
              <w:top w:val="nil"/>
              <w:left w:val="nil"/>
              <w:bottom w:val="single" w:color="000000" w:sz="4" w:space="0"/>
              <w:right w:val="nil"/>
            </w:tcBorders>
            <w:vAlign w:val="center"/>
          </w:tcPr>
          <w:p w14:paraId="224F7829">
            <w:pPr>
              <w:snapToGrid w:val="0"/>
              <w:spacing w:line="360" w:lineRule="auto"/>
              <w:jc w:val="center"/>
              <w:rPr>
                <w:rFonts w:ascii="Times New Roman" w:hAnsi="Times New Roman" w:eastAsia="宋体" w:cs="Times New Roman"/>
                <w:sz w:val="18"/>
                <w:szCs w:val="18"/>
              </w:rPr>
            </w:pPr>
          </w:p>
        </w:tc>
        <w:tc>
          <w:tcPr>
            <w:tcW w:w="1308" w:type="dxa"/>
            <w:tcBorders>
              <w:top w:val="nil"/>
              <w:left w:val="nil"/>
              <w:bottom w:val="single" w:color="auto" w:sz="4" w:space="0"/>
              <w:right w:val="nil"/>
            </w:tcBorders>
            <w:shd w:val="clear" w:color="auto" w:fill="auto"/>
            <w:noWrap/>
            <w:vAlign w:val="center"/>
          </w:tcPr>
          <w:p w14:paraId="5DC18174">
            <w:pPr>
              <w:snapToGrid w:val="0"/>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扬稻</w:t>
            </w:r>
            <w:r>
              <w:rPr>
                <w:rFonts w:ascii="Times New Roman" w:hAnsi="Times New Roman" w:eastAsia="宋体" w:cs="Times New Roman"/>
                <w:sz w:val="18"/>
                <w:szCs w:val="18"/>
              </w:rPr>
              <w:t>6</w:t>
            </w:r>
          </w:p>
        </w:tc>
        <w:tc>
          <w:tcPr>
            <w:tcW w:w="1292" w:type="dxa"/>
            <w:tcBorders>
              <w:top w:val="nil"/>
              <w:left w:val="nil"/>
              <w:bottom w:val="single" w:color="auto" w:sz="4" w:space="0"/>
              <w:right w:val="nil"/>
            </w:tcBorders>
            <w:shd w:val="clear" w:color="auto" w:fill="auto"/>
            <w:noWrap/>
            <w:vAlign w:val="center"/>
          </w:tcPr>
          <w:p w14:paraId="639020B2">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0.46</w:t>
            </w:r>
          </w:p>
        </w:tc>
        <w:tc>
          <w:tcPr>
            <w:tcW w:w="1227" w:type="dxa"/>
            <w:vMerge w:val="continue"/>
            <w:tcBorders>
              <w:left w:val="nil"/>
              <w:bottom w:val="single" w:color="auto" w:sz="4" w:space="0"/>
              <w:right w:val="nil"/>
            </w:tcBorders>
            <w:shd w:val="clear" w:color="auto" w:fill="auto"/>
            <w:noWrap/>
            <w:vAlign w:val="center"/>
          </w:tcPr>
          <w:p w14:paraId="2B433989">
            <w:pPr>
              <w:snapToGrid w:val="0"/>
              <w:spacing w:line="360" w:lineRule="auto"/>
              <w:jc w:val="center"/>
              <w:rPr>
                <w:rFonts w:ascii="Times New Roman" w:hAnsi="Times New Roman" w:eastAsia="宋体" w:cs="Times New Roman"/>
                <w:sz w:val="18"/>
                <w:szCs w:val="18"/>
              </w:rPr>
            </w:pPr>
          </w:p>
        </w:tc>
        <w:tc>
          <w:tcPr>
            <w:tcW w:w="1417" w:type="dxa"/>
            <w:vMerge w:val="continue"/>
            <w:tcBorders>
              <w:left w:val="nil"/>
              <w:bottom w:val="single" w:color="auto" w:sz="4" w:space="0"/>
              <w:right w:val="nil"/>
            </w:tcBorders>
            <w:shd w:val="clear" w:color="auto" w:fill="auto"/>
            <w:noWrap/>
            <w:vAlign w:val="center"/>
          </w:tcPr>
          <w:p w14:paraId="4D0313B0">
            <w:pPr>
              <w:snapToGrid w:val="0"/>
              <w:spacing w:line="360" w:lineRule="auto"/>
              <w:rPr>
                <w:rFonts w:ascii="Times New Roman" w:hAnsi="Times New Roman" w:eastAsia="宋体" w:cs="Times New Roman"/>
                <w:sz w:val="18"/>
                <w:szCs w:val="18"/>
              </w:rPr>
            </w:pPr>
          </w:p>
        </w:tc>
        <w:tc>
          <w:tcPr>
            <w:tcW w:w="992" w:type="dxa"/>
            <w:tcBorders>
              <w:top w:val="nil"/>
              <w:left w:val="nil"/>
              <w:bottom w:val="single" w:color="auto" w:sz="4" w:space="0"/>
              <w:right w:val="nil"/>
            </w:tcBorders>
            <w:shd w:val="clear" w:color="auto" w:fill="auto"/>
            <w:noWrap/>
            <w:vAlign w:val="center"/>
          </w:tcPr>
          <w:p w14:paraId="0A171564">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1.84</w:t>
            </w:r>
          </w:p>
        </w:tc>
        <w:tc>
          <w:tcPr>
            <w:tcW w:w="1243" w:type="dxa"/>
            <w:tcBorders>
              <w:top w:val="nil"/>
              <w:left w:val="nil"/>
              <w:bottom w:val="single" w:color="auto" w:sz="4" w:space="0"/>
              <w:right w:val="nil"/>
            </w:tcBorders>
            <w:shd w:val="clear" w:color="auto" w:fill="auto"/>
            <w:noWrap/>
            <w:vAlign w:val="center"/>
          </w:tcPr>
          <w:p w14:paraId="329C57A0">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11.50</w:t>
            </w:r>
          </w:p>
        </w:tc>
      </w:tr>
      <w:tr w14:paraId="08E3F530">
        <w:tblPrEx>
          <w:tblCellMar>
            <w:top w:w="0" w:type="dxa"/>
            <w:left w:w="108" w:type="dxa"/>
            <w:bottom w:w="0" w:type="dxa"/>
            <w:right w:w="108" w:type="dxa"/>
          </w:tblCellMar>
        </w:tblPrEx>
        <w:trPr>
          <w:trHeight w:val="315" w:hRule="atLeast"/>
          <w:jc w:val="center"/>
        </w:trPr>
        <w:tc>
          <w:tcPr>
            <w:tcW w:w="1701" w:type="dxa"/>
            <w:vMerge w:val="restart"/>
            <w:tcBorders>
              <w:top w:val="nil"/>
              <w:left w:val="nil"/>
              <w:bottom w:val="single" w:color="000000" w:sz="4" w:space="0"/>
              <w:right w:val="nil"/>
            </w:tcBorders>
            <w:shd w:val="clear" w:color="auto" w:fill="F1F1F1" w:themeFill="background1" w:themeFillShade="F2"/>
            <w:noWrap/>
            <w:vAlign w:val="center"/>
          </w:tcPr>
          <w:p w14:paraId="7CF1B8AA">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试验点二</w:t>
            </w:r>
          </w:p>
          <w:p w14:paraId="60464213">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（中度Cd污染）</w:t>
            </w:r>
          </w:p>
        </w:tc>
        <w:tc>
          <w:tcPr>
            <w:tcW w:w="1308" w:type="dxa"/>
            <w:tcBorders>
              <w:top w:val="nil"/>
              <w:left w:val="nil"/>
              <w:bottom w:val="nil"/>
              <w:right w:val="nil"/>
            </w:tcBorders>
            <w:shd w:val="clear" w:color="auto" w:fill="F1F1F1" w:themeFill="background1" w:themeFillShade="F2"/>
            <w:noWrap/>
            <w:vAlign w:val="center"/>
          </w:tcPr>
          <w:p w14:paraId="0261B789">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日本晴</w:t>
            </w:r>
          </w:p>
        </w:tc>
        <w:tc>
          <w:tcPr>
            <w:tcW w:w="1292" w:type="dxa"/>
            <w:tcBorders>
              <w:top w:val="nil"/>
              <w:left w:val="nil"/>
              <w:bottom w:val="nil"/>
              <w:right w:val="nil"/>
            </w:tcBorders>
            <w:shd w:val="clear" w:color="auto" w:fill="F1F1F1" w:themeFill="background1" w:themeFillShade="F2"/>
            <w:noWrap/>
            <w:vAlign w:val="center"/>
          </w:tcPr>
          <w:p w14:paraId="79CAB412">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0.17</w:t>
            </w:r>
          </w:p>
        </w:tc>
        <w:tc>
          <w:tcPr>
            <w:tcW w:w="1227" w:type="dxa"/>
            <w:vMerge w:val="restart"/>
            <w:tcBorders>
              <w:top w:val="nil"/>
              <w:left w:val="nil"/>
              <w:right w:val="nil"/>
            </w:tcBorders>
            <w:shd w:val="clear" w:color="auto" w:fill="F1F1F1" w:themeFill="background1" w:themeFillShade="F2"/>
            <w:noWrap/>
            <w:vAlign w:val="center"/>
          </w:tcPr>
          <w:p w14:paraId="706B044F">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0.35</w:t>
            </w:r>
          </w:p>
        </w:tc>
        <w:tc>
          <w:tcPr>
            <w:tcW w:w="1417" w:type="dxa"/>
            <w:vMerge w:val="restart"/>
            <w:tcBorders>
              <w:top w:val="nil"/>
              <w:left w:val="nil"/>
              <w:right w:val="nil"/>
            </w:tcBorders>
            <w:shd w:val="clear" w:color="auto" w:fill="F1F1F1" w:themeFill="background1" w:themeFillShade="F2"/>
            <w:noWrap/>
            <w:vAlign w:val="center"/>
          </w:tcPr>
          <w:p w14:paraId="54913F83">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0.05</w:t>
            </w:r>
          </w:p>
        </w:tc>
        <w:tc>
          <w:tcPr>
            <w:tcW w:w="992" w:type="dxa"/>
            <w:tcBorders>
              <w:top w:val="nil"/>
              <w:left w:val="nil"/>
              <w:bottom w:val="nil"/>
              <w:right w:val="nil"/>
            </w:tcBorders>
            <w:shd w:val="clear" w:color="auto" w:fill="F1F1F1" w:themeFill="background1" w:themeFillShade="F2"/>
            <w:noWrap/>
            <w:vAlign w:val="center"/>
          </w:tcPr>
          <w:p w14:paraId="633E6552">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0.49</w:t>
            </w:r>
          </w:p>
        </w:tc>
        <w:tc>
          <w:tcPr>
            <w:tcW w:w="1243" w:type="dxa"/>
            <w:tcBorders>
              <w:top w:val="nil"/>
              <w:left w:val="nil"/>
              <w:bottom w:val="nil"/>
              <w:right w:val="nil"/>
            </w:tcBorders>
            <w:shd w:val="clear" w:color="auto" w:fill="F1F1F1" w:themeFill="background1" w:themeFillShade="F2"/>
            <w:noWrap/>
            <w:vAlign w:val="center"/>
          </w:tcPr>
          <w:p w14:paraId="6BC1E7BC">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3.40</w:t>
            </w:r>
          </w:p>
        </w:tc>
      </w:tr>
      <w:tr w14:paraId="3CDBC498">
        <w:tblPrEx>
          <w:tblCellMar>
            <w:top w:w="0" w:type="dxa"/>
            <w:left w:w="108" w:type="dxa"/>
            <w:bottom w:w="0" w:type="dxa"/>
            <w:right w:w="108" w:type="dxa"/>
          </w:tblCellMar>
        </w:tblPrEx>
        <w:trPr>
          <w:trHeight w:val="315" w:hRule="atLeast"/>
          <w:jc w:val="center"/>
        </w:trPr>
        <w:tc>
          <w:tcPr>
            <w:tcW w:w="1701" w:type="dxa"/>
            <w:vMerge w:val="continue"/>
            <w:tcBorders>
              <w:top w:val="nil"/>
              <w:left w:val="nil"/>
              <w:bottom w:val="single" w:color="000000" w:sz="4" w:space="0"/>
              <w:right w:val="nil"/>
            </w:tcBorders>
            <w:shd w:val="clear" w:color="auto" w:fill="F1F1F1" w:themeFill="background1" w:themeFillShade="F2"/>
            <w:vAlign w:val="center"/>
          </w:tcPr>
          <w:p w14:paraId="2C41D67B">
            <w:pPr>
              <w:snapToGrid w:val="0"/>
              <w:spacing w:line="360" w:lineRule="auto"/>
              <w:jc w:val="center"/>
              <w:rPr>
                <w:rFonts w:ascii="Times New Roman" w:hAnsi="Times New Roman" w:eastAsia="宋体" w:cs="Times New Roman"/>
                <w:sz w:val="18"/>
                <w:szCs w:val="18"/>
              </w:rPr>
            </w:pPr>
          </w:p>
        </w:tc>
        <w:tc>
          <w:tcPr>
            <w:tcW w:w="1308" w:type="dxa"/>
            <w:tcBorders>
              <w:top w:val="nil"/>
              <w:left w:val="nil"/>
              <w:bottom w:val="nil"/>
              <w:right w:val="nil"/>
            </w:tcBorders>
            <w:shd w:val="clear" w:color="auto" w:fill="F1F1F1" w:themeFill="background1" w:themeFillShade="F2"/>
            <w:noWrap/>
            <w:vAlign w:val="center"/>
          </w:tcPr>
          <w:p w14:paraId="74CDEE51">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中嘉早17</w:t>
            </w:r>
          </w:p>
        </w:tc>
        <w:tc>
          <w:tcPr>
            <w:tcW w:w="1292" w:type="dxa"/>
            <w:tcBorders>
              <w:top w:val="nil"/>
              <w:left w:val="nil"/>
              <w:bottom w:val="nil"/>
              <w:right w:val="nil"/>
            </w:tcBorders>
            <w:shd w:val="clear" w:color="auto" w:fill="F1F1F1" w:themeFill="background1" w:themeFillShade="F2"/>
            <w:noWrap/>
            <w:vAlign w:val="center"/>
          </w:tcPr>
          <w:p w14:paraId="1B3C9E20">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0.21</w:t>
            </w:r>
          </w:p>
        </w:tc>
        <w:tc>
          <w:tcPr>
            <w:tcW w:w="1227" w:type="dxa"/>
            <w:vMerge w:val="continue"/>
            <w:tcBorders>
              <w:left w:val="nil"/>
              <w:right w:val="nil"/>
            </w:tcBorders>
            <w:shd w:val="clear" w:color="auto" w:fill="F1F1F1" w:themeFill="background1" w:themeFillShade="F2"/>
            <w:noWrap/>
            <w:vAlign w:val="center"/>
          </w:tcPr>
          <w:p w14:paraId="7F8AFF79">
            <w:pPr>
              <w:snapToGrid w:val="0"/>
              <w:spacing w:line="360" w:lineRule="auto"/>
              <w:jc w:val="center"/>
              <w:rPr>
                <w:rFonts w:ascii="Times New Roman" w:hAnsi="Times New Roman" w:eastAsia="宋体" w:cs="Times New Roman"/>
                <w:sz w:val="18"/>
                <w:szCs w:val="18"/>
              </w:rPr>
            </w:pPr>
          </w:p>
        </w:tc>
        <w:tc>
          <w:tcPr>
            <w:tcW w:w="1417" w:type="dxa"/>
            <w:vMerge w:val="continue"/>
            <w:tcBorders>
              <w:left w:val="nil"/>
              <w:right w:val="nil"/>
            </w:tcBorders>
            <w:shd w:val="clear" w:color="auto" w:fill="F1F1F1" w:themeFill="background1" w:themeFillShade="F2"/>
            <w:noWrap/>
            <w:vAlign w:val="center"/>
          </w:tcPr>
          <w:p w14:paraId="1277BA99">
            <w:pPr>
              <w:snapToGrid w:val="0"/>
              <w:spacing w:line="360" w:lineRule="auto"/>
              <w:jc w:val="center"/>
              <w:rPr>
                <w:rFonts w:ascii="Times New Roman" w:hAnsi="Times New Roman" w:eastAsia="宋体" w:cs="Times New Roman"/>
                <w:sz w:val="18"/>
                <w:szCs w:val="18"/>
              </w:rPr>
            </w:pPr>
          </w:p>
        </w:tc>
        <w:tc>
          <w:tcPr>
            <w:tcW w:w="992" w:type="dxa"/>
            <w:tcBorders>
              <w:top w:val="nil"/>
              <w:left w:val="nil"/>
              <w:bottom w:val="nil"/>
              <w:right w:val="nil"/>
            </w:tcBorders>
            <w:shd w:val="clear" w:color="auto" w:fill="F1F1F1" w:themeFill="background1" w:themeFillShade="F2"/>
            <w:noWrap/>
            <w:vAlign w:val="center"/>
          </w:tcPr>
          <w:p w14:paraId="163E39F4">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0.60</w:t>
            </w:r>
          </w:p>
        </w:tc>
        <w:tc>
          <w:tcPr>
            <w:tcW w:w="1243" w:type="dxa"/>
            <w:tcBorders>
              <w:top w:val="nil"/>
              <w:left w:val="nil"/>
              <w:bottom w:val="nil"/>
              <w:right w:val="nil"/>
            </w:tcBorders>
            <w:shd w:val="clear" w:color="auto" w:fill="F1F1F1" w:themeFill="background1" w:themeFillShade="F2"/>
            <w:noWrap/>
            <w:vAlign w:val="center"/>
          </w:tcPr>
          <w:p w14:paraId="6C420C38">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4.20</w:t>
            </w:r>
          </w:p>
        </w:tc>
      </w:tr>
      <w:tr w14:paraId="668D50B9">
        <w:tblPrEx>
          <w:tblCellMar>
            <w:top w:w="0" w:type="dxa"/>
            <w:left w:w="108" w:type="dxa"/>
            <w:bottom w:w="0" w:type="dxa"/>
            <w:right w:w="108" w:type="dxa"/>
          </w:tblCellMar>
        </w:tblPrEx>
        <w:trPr>
          <w:trHeight w:val="315" w:hRule="atLeast"/>
          <w:jc w:val="center"/>
        </w:trPr>
        <w:tc>
          <w:tcPr>
            <w:tcW w:w="1701" w:type="dxa"/>
            <w:vMerge w:val="continue"/>
            <w:tcBorders>
              <w:top w:val="nil"/>
              <w:left w:val="nil"/>
              <w:bottom w:val="single" w:color="000000" w:sz="4" w:space="0"/>
              <w:right w:val="nil"/>
            </w:tcBorders>
            <w:shd w:val="clear" w:color="auto" w:fill="F1F1F1" w:themeFill="background1" w:themeFillShade="F2"/>
            <w:vAlign w:val="center"/>
          </w:tcPr>
          <w:p w14:paraId="5611C59F">
            <w:pPr>
              <w:snapToGrid w:val="0"/>
              <w:spacing w:line="360" w:lineRule="auto"/>
              <w:jc w:val="center"/>
              <w:rPr>
                <w:rFonts w:ascii="Times New Roman" w:hAnsi="Times New Roman" w:eastAsia="宋体" w:cs="Times New Roman"/>
                <w:sz w:val="18"/>
                <w:szCs w:val="18"/>
              </w:rPr>
            </w:pPr>
          </w:p>
        </w:tc>
        <w:tc>
          <w:tcPr>
            <w:tcW w:w="1308" w:type="dxa"/>
            <w:tcBorders>
              <w:top w:val="nil"/>
              <w:left w:val="nil"/>
              <w:bottom w:val="single" w:color="auto" w:sz="4" w:space="0"/>
              <w:right w:val="nil"/>
            </w:tcBorders>
            <w:shd w:val="clear" w:color="auto" w:fill="F1F1F1" w:themeFill="background1" w:themeFillShade="F2"/>
            <w:noWrap/>
            <w:vAlign w:val="center"/>
          </w:tcPr>
          <w:p w14:paraId="02D74CC4">
            <w:pPr>
              <w:snapToGrid w:val="0"/>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扬稻</w:t>
            </w:r>
            <w:r>
              <w:rPr>
                <w:rFonts w:ascii="Times New Roman" w:hAnsi="Times New Roman" w:eastAsia="宋体" w:cs="Times New Roman"/>
                <w:sz w:val="18"/>
                <w:szCs w:val="18"/>
              </w:rPr>
              <w:t>6</w:t>
            </w:r>
          </w:p>
        </w:tc>
        <w:tc>
          <w:tcPr>
            <w:tcW w:w="1292" w:type="dxa"/>
            <w:tcBorders>
              <w:top w:val="nil"/>
              <w:left w:val="nil"/>
              <w:bottom w:val="single" w:color="auto" w:sz="4" w:space="0"/>
              <w:right w:val="nil"/>
            </w:tcBorders>
            <w:shd w:val="clear" w:color="auto" w:fill="F1F1F1" w:themeFill="background1" w:themeFillShade="F2"/>
            <w:noWrap/>
            <w:vAlign w:val="center"/>
          </w:tcPr>
          <w:p w14:paraId="18A8B32D">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0.32</w:t>
            </w:r>
          </w:p>
        </w:tc>
        <w:tc>
          <w:tcPr>
            <w:tcW w:w="1227" w:type="dxa"/>
            <w:vMerge w:val="continue"/>
            <w:tcBorders>
              <w:left w:val="nil"/>
              <w:bottom w:val="single" w:color="auto" w:sz="4" w:space="0"/>
              <w:right w:val="nil"/>
            </w:tcBorders>
            <w:shd w:val="clear" w:color="auto" w:fill="F1F1F1" w:themeFill="background1" w:themeFillShade="F2"/>
            <w:noWrap/>
            <w:vAlign w:val="center"/>
          </w:tcPr>
          <w:p w14:paraId="1AEE9321">
            <w:pPr>
              <w:snapToGrid w:val="0"/>
              <w:spacing w:line="360" w:lineRule="auto"/>
              <w:jc w:val="center"/>
              <w:rPr>
                <w:rFonts w:ascii="Times New Roman" w:hAnsi="Times New Roman" w:eastAsia="宋体" w:cs="Times New Roman"/>
                <w:sz w:val="18"/>
                <w:szCs w:val="18"/>
              </w:rPr>
            </w:pPr>
          </w:p>
        </w:tc>
        <w:tc>
          <w:tcPr>
            <w:tcW w:w="1417" w:type="dxa"/>
            <w:vMerge w:val="continue"/>
            <w:tcBorders>
              <w:left w:val="nil"/>
              <w:bottom w:val="single" w:color="auto" w:sz="4" w:space="0"/>
              <w:right w:val="nil"/>
            </w:tcBorders>
            <w:shd w:val="clear" w:color="auto" w:fill="F1F1F1" w:themeFill="background1" w:themeFillShade="F2"/>
            <w:noWrap/>
            <w:vAlign w:val="center"/>
          </w:tcPr>
          <w:p w14:paraId="4D8F11EF">
            <w:pPr>
              <w:snapToGrid w:val="0"/>
              <w:spacing w:line="360" w:lineRule="auto"/>
              <w:jc w:val="center"/>
              <w:rPr>
                <w:rFonts w:ascii="Times New Roman" w:hAnsi="Times New Roman" w:eastAsia="宋体" w:cs="Times New Roman"/>
                <w:sz w:val="18"/>
                <w:szCs w:val="18"/>
              </w:rPr>
            </w:pPr>
          </w:p>
        </w:tc>
        <w:tc>
          <w:tcPr>
            <w:tcW w:w="992" w:type="dxa"/>
            <w:tcBorders>
              <w:top w:val="nil"/>
              <w:left w:val="nil"/>
              <w:bottom w:val="single" w:color="auto" w:sz="4" w:space="0"/>
              <w:right w:val="nil"/>
            </w:tcBorders>
            <w:shd w:val="clear" w:color="auto" w:fill="F1F1F1" w:themeFill="background1" w:themeFillShade="F2"/>
            <w:noWrap/>
            <w:vAlign w:val="center"/>
          </w:tcPr>
          <w:p w14:paraId="04AFD977">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0.91</w:t>
            </w:r>
          </w:p>
        </w:tc>
        <w:tc>
          <w:tcPr>
            <w:tcW w:w="1243" w:type="dxa"/>
            <w:tcBorders>
              <w:top w:val="nil"/>
              <w:left w:val="nil"/>
              <w:bottom w:val="single" w:color="auto" w:sz="4" w:space="0"/>
              <w:right w:val="nil"/>
            </w:tcBorders>
            <w:shd w:val="clear" w:color="auto" w:fill="F1F1F1" w:themeFill="background1" w:themeFillShade="F2"/>
            <w:noWrap/>
            <w:vAlign w:val="center"/>
          </w:tcPr>
          <w:p w14:paraId="69366353">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6.40</w:t>
            </w:r>
          </w:p>
        </w:tc>
      </w:tr>
      <w:tr w14:paraId="21659C8A">
        <w:tblPrEx>
          <w:tblCellMar>
            <w:top w:w="0" w:type="dxa"/>
            <w:left w:w="108" w:type="dxa"/>
            <w:bottom w:w="0" w:type="dxa"/>
            <w:right w:w="108" w:type="dxa"/>
          </w:tblCellMar>
        </w:tblPrEx>
        <w:trPr>
          <w:trHeight w:val="315" w:hRule="atLeast"/>
          <w:jc w:val="center"/>
        </w:trPr>
        <w:tc>
          <w:tcPr>
            <w:tcW w:w="1701" w:type="dxa"/>
            <w:vMerge w:val="restart"/>
            <w:tcBorders>
              <w:top w:val="nil"/>
              <w:left w:val="nil"/>
              <w:bottom w:val="single" w:color="000000" w:sz="4" w:space="0"/>
              <w:right w:val="nil"/>
            </w:tcBorders>
            <w:shd w:val="clear" w:color="auto" w:fill="auto"/>
            <w:noWrap/>
            <w:vAlign w:val="center"/>
          </w:tcPr>
          <w:p w14:paraId="565EC6C9">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试验点三</w:t>
            </w:r>
          </w:p>
          <w:p w14:paraId="0CFCF759">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（重度Cd污染）</w:t>
            </w:r>
          </w:p>
        </w:tc>
        <w:tc>
          <w:tcPr>
            <w:tcW w:w="1308" w:type="dxa"/>
            <w:tcBorders>
              <w:top w:val="nil"/>
              <w:left w:val="nil"/>
              <w:bottom w:val="nil"/>
              <w:right w:val="nil"/>
            </w:tcBorders>
            <w:shd w:val="clear" w:color="auto" w:fill="auto"/>
            <w:noWrap/>
            <w:vAlign w:val="center"/>
          </w:tcPr>
          <w:p w14:paraId="5FA9BB24">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日本晴</w:t>
            </w:r>
          </w:p>
        </w:tc>
        <w:tc>
          <w:tcPr>
            <w:tcW w:w="1292" w:type="dxa"/>
            <w:tcBorders>
              <w:top w:val="nil"/>
              <w:left w:val="nil"/>
              <w:bottom w:val="nil"/>
              <w:right w:val="nil"/>
            </w:tcBorders>
            <w:shd w:val="clear" w:color="auto" w:fill="auto"/>
            <w:noWrap/>
            <w:vAlign w:val="center"/>
          </w:tcPr>
          <w:p w14:paraId="0D7D3B8F">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0.16</w:t>
            </w:r>
          </w:p>
        </w:tc>
        <w:tc>
          <w:tcPr>
            <w:tcW w:w="1227" w:type="dxa"/>
            <w:vMerge w:val="restart"/>
            <w:tcBorders>
              <w:top w:val="nil"/>
              <w:left w:val="nil"/>
              <w:right w:val="nil"/>
            </w:tcBorders>
            <w:shd w:val="clear" w:color="auto" w:fill="auto"/>
            <w:noWrap/>
            <w:vAlign w:val="center"/>
          </w:tcPr>
          <w:p w14:paraId="18628A82">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0.57</w:t>
            </w:r>
          </w:p>
        </w:tc>
        <w:tc>
          <w:tcPr>
            <w:tcW w:w="1417" w:type="dxa"/>
            <w:vMerge w:val="restart"/>
            <w:tcBorders>
              <w:top w:val="nil"/>
              <w:left w:val="nil"/>
              <w:right w:val="nil"/>
            </w:tcBorders>
            <w:shd w:val="clear" w:color="auto" w:fill="auto"/>
            <w:noWrap/>
            <w:vAlign w:val="center"/>
          </w:tcPr>
          <w:p w14:paraId="1768617D">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0.09</w:t>
            </w:r>
          </w:p>
        </w:tc>
        <w:tc>
          <w:tcPr>
            <w:tcW w:w="992" w:type="dxa"/>
            <w:tcBorders>
              <w:top w:val="nil"/>
              <w:left w:val="nil"/>
              <w:bottom w:val="nil"/>
              <w:right w:val="nil"/>
            </w:tcBorders>
            <w:shd w:val="clear" w:color="auto" w:fill="auto"/>
            <w:noWrap/>
            <w:vAlign w:val="center"/>
          </w:tcPr>
          <w:p w14:paraId="1A70BE19">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0.28</w:t>
            </w:r>
          </w:p>
        </w:tc>
        <w:tc>
          <w:tcPr>
            <w:tcW w:w="1243" w:type="dxa"/>
            <w:tcBorders>
              <w:top w:val="nil"/>
              <w:left w:val="nil"/>
              <w:bottom w:val="nil"/>
              <w:right w:val="nil"/>
            </w:tcBorders>
            <w:shd w:val="clear" w:color="auto" w:fill="auto"/>
            <w:noWrap/>
            <w:vAlign w:val="center"/>
          </w:tcPr>
          <w:p w14:paraId="723975B5">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1.78</w:t>
            </w:r>
          </w:p>
        </w:tc>
      </w:tr>
      <w:tr w14:paraId="3187C083">
        <w:tblPrEx>
          <w:tblCellMar>
            <w:top w:w="0" w:type="dxa"/>
            <w:left w:w="108" w:type="dxa"/>
            <w:bottom w:w="0" w:type="dxa"/>
            <w:right w:w="108" w:type="dxa"/>
          </w:tblCellMar>
        </w:tblPrEx>
        <w:trPr>
          <w:trHeight w:val="315" w:hRule="atLeast"/>
          <w:jc w:val="center"/>
        </w:trPr>
        <w:tc>
          <w:tcPr>
            <w:tcW w:w="1701" w:type="dxa"/>
            <w:vMerge w:val="continue"/>
            <w:tcBorders>
              <w:top w:val="nil"/>
              <w:left w:val="nil"/>
              <w:bottom w:val="single" w:color="000000" w:sz="4" w:space="0"/>
              <w:right w:val="nil"/>
            </w:tcBorders>
            <w:vAlign w:val="center"/>
          </w:tcPr>
          <w:p w14:paraId="5233104E">
            <w:pPr>
              <w:snapToGrid w:val="0"/>
              <w:spacing w:line="360" w:lineRule="auto"/>
              <w:jc w:val="center"/>
              <w:rPr>
                <w:rFonts w:ascii="Times New Roman" w:hAnsi="Times New Roman" w:eastAsia="宋体" w:cs="Times New Roman"/>
                <w:sz w:val="18"/>
                <w:szCs w:val="18"/>
              </w:rPr>
            </w:pPr>
          </w:p>
        </w:tc>
        <w:tc>
          <w:tcPr>
            <w:tcW w:w="1308" w:type="dxa"/>
            <w:tcBorders>
              <w:top w:val="nil"/>
              <w:left w:val="nil"/>
              <w:bottom w:val="nil"/>
              <w:right w:val="nil"/>
            </w:tcBorders>
            <w:shd w:val="clear" w:color="auto" w:fill="auto"/>
            <w:noWrap/>
            <w:vAlign w:val="center"/>
          </w:tcPr>
          <w:p w14:paraId="0C0566B1">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中嘉早17</w:t>
            </w:r>
          </w:p>
        </w:tc>
        <w:tc>
          <w:tcPr>
            <w:tcW w:w="1292" w:type="dxa"/>
            <w:tcBorders>
              <w:top w:val="nil"/>
              <w:left w:val="nil"/>
              <w:bottom w:val="nil"/>
              <w:right w:val="nil"/>
            </w:tcBorders>
            <w:shd w:val="clear" w:color="auto" w:fill="auto"/>
            <w:noWrap/>
            <w:vAlign w:val="center"/>
          </w:tcPr>
          <w:p w14:paraId="46414C6C">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0.36</w:t>
            </w:r>
          </w:p>
        </w:tc>
        <w:tc>
          <w:tcPr>
            <w:tcW w:w="1227" w:type="dxa"/>
            <w:vMerge w:val="continue"/>
            <w:tcBorders>
              <w:left w:val="nil"/>
              <w:right w:val="nil"/>
            </w:tcBorders>
            <w:shd w:val="clear" w:color="auto" w:fill="auto"/>
            <w:noWrap/>
            <w:vAlign w:val="center"/>
          </w:tcPr>
          <w:p w14:paraId="521DA6F2">
            <w:pPr>
              <w:snapToGrid w:val="0"/>
              <w:spacing w:line="360" w:lineRule="auto"/>
              <w:jc w:val="center"/>
              <w:rPr>
                <w:rFonts w:ascii="Times New Roman" w:hAnsi="Times New Roman" w:eastAsia="宋体" w:cs="Times New Roman"/>
                <w:sz w:val="18"/>
                <w:szCs w:val="18"/>
              </w:rPr>
            </w:pPr>
          </w:p>
        </w:tc>
        <w:tc>
          <w:tcPr>
            <w:tcW w:w="1417" w:type="dxa"/>
            <w:vMerge w:val="continue"/>
            <w:tcBorders>
              <w:left w:val="nil"/>
              <w:right w:val="nil"/>
            </w:tcBorders>
            <w:shd w:val="clear" w:color="auto" w:fill="auto"/>
            <w:noWrap/>
            <w:vAlign w:val="center"/>
          </w:tcPr>
          <w:p w14:paraId="569A7857">
            <w:pPr>
              <w:snapToGrid w:val="0"/>
              <w:spacing w:line="360" w:lineRule="auto"/>
              <w:jc w:val="center"/>
              <w:rPr>
                <w:rFonts w:ascii="Times New Roman" w:hAnsi="Times New Roman" w:eastAsia="宋体" w:cs="Times New Roman"/>
                <w:sz w:val="18"/>
                <w:szCs w:val="18"/>
              </w:rPr>
            </w:pPr>
          </w:p>
        </w:tc>
        <w:tc>
          <w:tcPr>
            <w:tcW w:w="992" w:type="dxa"/>
            <w:tcBorders>
              <w:top w:val="nil"/>
              <w:left w:val="nil"/>
              <w:bottom w:val="nil"/>
              <w:right w:val="nil"/>
            </w:tcBorders>
            <w:shd w:val="clear" w:color="auto" w:fill="auto"/>
            <w:noWrap/>
            <w:vAlign w:val="center"/>
          </w:tcPr>
          <w:p w14:paraId="7F07870E">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0.63</w:t>
            </w:r>
          </w:p>
        </w:tc>
        <w:tc>
          <w:tcPr>
            <w:tcW w:w="1243" w:type="dxa"/>
            <w:tcBorders>
              <w:top w:val="nil"/>
              <w:left w:val="nil"/>
              <w:bottom w:val="nil"/>
              <w:right w:val="nil"/>
            </w:tcBorders>
            <w:shd w:val="clear" w:color="auto" w:fill="auto"/>
            <w:noWrap/>
            <w:vAlign w:val="center"/>
          </w:tcPr>
          <w:p w14:paraId="5ED5220A">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4.00</w:t>
            </w:r>
          </w:p>
        </w:tc>
      </w:tr>
      <w:tr w14:paraId="2F05EC58">
        <w:tblPrEx>
          <w:tblCellMar>
            <w:top w:w="0" w:type="dxa"/>
            <w:left w:w="108" w:type="dxa"/>
            <w:bottom w:w="0" w:type="dxa"/>
            <w:right w:w="108" w:type="dxa"/>
          </w:tblCellMar>
        </w:tblPrEx>
        <w:trPr>
          <w:trHeight w:val="315" w:hRule="atLeast"/>
          <w:jc w:val="center"/>
        </w:trPr>
        <w:tc>
          <w:tcPr>
            <w:tcW w:w="1701" w:type="dxa"/>
            <w:vMerge w:val="continue"/>
            <w:tcBorders>
              <w:top w:val="nil"/>
              <w:left w:val="nil"/>
              <w:bottom w:val="single" w:color="000000" w:sz="4" w:space="0"/>
              <w:right w:val="nil"/>
            </w:tcBorders>
            <w:vAlign w:val="center"/>
          </w:tcPr>
          <w:p w14:paraId="3FF12420">
            <w:pPr>
              <w:snapToGrid w:val="0"/>
              <w:spacing w:line="360" w:lineRule="auto"/>
              <w:jc w:val="center"/>
              <w:rPr>
                <w:rFonts w:ascii="Times New Roman" w:hAnsi="Times New Roman" w:eastAsia="宋体" w:cs="Times New Roman"/>
                <w:sz w:val="18"/>
                <w:szCs w:val="18"/>
              </w:rPr>
            </w:pPr>
          </w:p>
        </w:tc>
        <w:tc>
          <w:tcPr>
            <w:tcW w:w="1308" w:type="dxa"/>
            <w:tcBorders>
              <w:top w:val="nil"/>
              <w:left w:val="nil"/>
              <w:bottom w:val="single" w:color="auto" w:sz="4" w:space="0"/>
              <w:right w:val="nil"/>
            </w:tcBorders>
            <w:shd w:val="clear" w:color="auto" w:fill="auto"/>
            <w:noWrap/>
            <w:vAlign w:val="center"/>
          </w:tcPr>
          <w:p w14:paraId="2103C4DB">
            <w:pPr>
              <w:snapToGrid w:val="0"/>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扬稻</w:t>
            </w:r>
            <w:r>
              <w:rPr>
                <w:rFonts w:ascii="Times New Roman" w:hAnsi="Times New Roman" w:eastAsia="宋体" w:cs="Times New Roman"/>
                <w:sz w:val="18"/>
                <w:szCs w:val="18"/>
              </w:rPr>
              <w:t>6</w:t>
            </w:r>
          </w:p>
        </w:tc>
        <w:tc>
          <w:tcPr>
            <w:tcW w:w="1292" w:type="dxa"/>
            <w:tcBorders>
              <w:top w:val="nil"/>
              <w:left w:val="nil"/>
              <w:bottom w:val="single" w:color="auto" w:sz="4" w:space="0"/>
              <w:right w:val="nil"/>
            </w:tcBorders>
            <w:shd w:val="clear" w:color="auto" w:fill="auto"/>
            <w:noWrap/>
            <w:vAlign w:val="center"/>
          </w:tcPr>
          <w:p w14:paraId="28A3C83F">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0.82</w:t>
            </w:r>
          </w:p>
        </w:tc>
        <w:tc>
          <w:tcPr>
            <w:tcW w:w="1227" w:type="dxa"/>
            <w:vMerge w:val="continue"/>
            <w:tcBorders>
              <w:left w:val="nil"/>
              <w:bottom w:val="single" w:color="auto" w:sz="4" w:space="0"/>
              <w:right w:val="nil"/>
            </w:tcBorders>
            <w:shd w:val="clear" w:color="auto" w:fill="auto"/>
            <w:noWrap/>
            <w:vAlign w:val="center"/>
          </w:tcPr>
          <w:p w14:paraId="2E45E5B1">
            <w:pPr>
              <w:snapToGrid w:val="0"/>
              <w:spacing w:line="360" w:lineRule="auto"/>
              <w:jc w:val="center"/>
              <w:rPr>
                <w:rFonts w:ascii="Times New Roman" w:hAnsi="Times New Roman" w:eastAsia="宋体" w:cs="Times New Roman"/>
                <w:sz w:val="18"/>
                <w:szCs w:val="18"/>
              </w:rPr>
            </w:pPr>
          </w:p>
        </w:tc>
        <w:tc>
          <w:tcPr>
            <w:tcW w:w="1417" w:type="dxa"/>
            <w:vMerge w:val="continue"/>
            <w:tcBorders>
              <w:left w:val="nil"/>
              <w:bottom w:val="single" w:color="auto" w:sz="4" w:space="0"/>
              <w:right w:val="nil"/>
            </w:tcBorders>
            <w:shd w:val="clear" w:color="auto" w:fill="auto"/>
            <w:noWrap/>
            <w:vAlign w:val="center"/>
          </w:tcPr>
          <w:p w14:paraId="4A8971BF">
            <w:pPr>
              <w:snapToGrid w:val="0"/>
              <w:spacing w:line="360" w:lineRule="auto"/>
              <w:jc w:val="center"/>
              <w:rPr>
                <w:rFonts w:ascii="Times New Roman" w:hAnsi="Times New Roman" w:eastAsia="宋体" w:cs="Times New Roman"/>
                <w:sz w:val="18"/>
                <w:szCs w:val="18"/>
              </w:rPr>
            </w:pPr>
          </w:p>
        </w:tc>
        <w:tc>
          <w:tcPr>
            <w:tcW w:w="992" w:type="dxa"/>
            <w:tcBorders>
              <w:top w:val="nil"/>
              <w:left w:val="nil"/>
              <w:bottom w:val="single" w:color="auto" w:sz="4" w:space="0"/>
              <w:right w:val="nil"/>
            </w:tcBorders>
            <w:shd w:val="clear" w:color="auto" w:fill="auto"/>
            <w:noWrap/>
            <w:vAlign w:val="center"/>
          </w:tcPr>
          <w:p w14:paraId="15DD79F1">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1.44</w:t>
            </w:r>
          </w:p>
        </w:tc>
        <w:tc>
          <w:tcPr>
            <w:tcW w:w="1243" w:type="dxa"/>
            <w:tcBorders>
              <w:top w:val="nil"/>
              <w:left w:val="nil"/>
              <w:bottom w:val="single" w:color="auto" w:sz="4" w:space="0"/>
              <w:right w:val="nil"/>
            </w:tcBorders>
            <w:shd w:val="clear" w:color="auto" w:fill="auto"/>
            <w:noWrap/>
            <w:vAlign w:val="center"/>
          </w:tcPr>
          <w:p w14:paraId="6C9BC5F3">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9.11</w:t>
            </w:r>
          </w:p>
        </w:tc>
      </w:tr>
    </w:tbl>
    <w:p w14:paraId="1148C98F">
      <w:pPr>
        <w:snapToGrid w:val="0"/>
        <w:spacing w:before="120" w:line="360" w:lineRule="auto"/>
        <w:jc w:val="left"/>
        <w:rPr>
          <w:rFonts w:ascii="Times New Roman" w:hAnsi="Times New Roman" w:eastAsia="宋体" w:cs="Times New Roman"/>
          <w:bCs/>
          <w:sz w:val="18"/>
          <w:szCs w:val="18"/>
          <w:lang w:val="en-AU"/>
        </w:rPr>
      </w:pPr>
      <w:r>
        <w:rPr>
          <w:rFonts w:ascii="Times New Roman" w:hAnsi="Times New Roman" w:eastAsia="宋体" w:cs="Times New Roman"/>
          <w:bCs/>
          <w:sz w:val="18"/>
          <w:szCs w:val="18"/>
          <w:vertAlign w:val="superscript"/>
        </w:rPr>
        <w:t>a</w:t>
      </w:r>
      <w:r>
        <w:rPr>
          <w:rFonts w:ascii="Times New Roman" w:hAnsi="Times New Roman" w:eastAsia="宋体" w:cs="Times New Roman"/>
          <w:bCs/>
          <w:sz w:val="18"/>
          <w:szCs w:val="18"/>
        </w:rPr>
        <w:t xml:space="preserve">: </w:t>
      </w:r>
      <w:r>
        <w:rPr>
          <w:rFonts w:ascii="Times New Roman" w:hAnsi="Times New Roman" w:eastAsia="宋体" w:cs="Times New Roman"/>
          <w:bCs/>
          <w:sz w:val="18"/>
          <w:szCs w:val="18"/>
          <w:lang w:val="en-AU"/>
        </w:rPr>
        <w:t xml:space="preserve">0.01 mol </w:t>
      </w:r>
      <w:r>
        <w:rPr>
          <w:rFonts w:ascii="Times New Roman" w:hAnsi="Times New Roman" w:eastAsia="宋体" w:cs="Times New Roman"/>
          <w:bCs/>
          <w:sz w:val="18"/>
          <w:szCs w:val="18"/>
        </w:rPr>
        <w:t>CaCl</w:t>
      </w:r>
      <w:r>
        <w:rPr>
          <w:rFonts w:ascii="Times New Roman" w:hAnsi="Times New Roman" w:eastAsia="宋体" w:cs="Times New Roman"/>
          <w:bCs/>
          <w:sz w:val="18"/>
          <w:szCs w:val="18"/>
          <w:vertAlign w:val="subscript"/>
        </w:rPr>
        <w:t>2</w:t>
      </w:r>
      <w:r>
        <w:rPr>
          <w:rFonts w:ascii="Times New Roman" w:hAnsi="Times New Roman" w:eastAsia="宋体" w:cs="Times New Roman"/>
          <w:bCs/>
          <w:sz w:val="18"/>
          <w:szCs w:val="18"/>
        </w:rPr>
        <w:t xml:space="preserve"> 提取态镉</w:t>
      </w:r>
      <w:r>
        <w:rPr>
          <w:rFonts w:ascii="Times New Roman" w:hAnsi="Times New Roman" w:eastAsia="宋体" w:cs="Times New Roman"/>
          <w:bCs/>
          <w:sz w:val="18"/>
          <w:szCs w:val="18"/>
          <w:lang w:val="en-AU"/>
        </w:rPr>
        <w:t>。</w:t>
      </w:r>
    </w:p>
    <w:p w14:paraId="30692168">
      <w:pPr>
        <w:spacing w:line="440" w:lineRule="exact"/>
        <w:ind w:firstLine="420"/>
        <w:rPr>
          <w:rFonts w:ascii="Times New Roman" w:hAnsi="Times New Roman" w:eastAsia="宋体" w:cs="Times New Roman"/>
          <w:szCs w:val="21"/>
          <w:lang w:val="en-AU"/>
        </w:rPr>
      </w:pPr>
    </w:p>
    <w:p w14:paraId="4C335DEF">
      <w:pPr>
        <w:pStyle w:val="4"/>
        <w:rPr>
          <w:rFonts w:ascii="Times New Roman" w:hAnsi="Times New Roman" w:eastAsia="宋体" w:cs="Times New Roman"/>
          <w:sz w:val="24"/>
          <w:szCs w:val="24"/>
        </w:rPr>
      </w:pPr>
      <w:bookmarkStart w:id="23" w:name="_Toc184367736"/>
      <w:r>
        <w:rPr>
          <w:rFonts w:ascii="Times New Roman" w:hAnsi="Times New Roman" w:eastAsia="宋体" w:cs="Times New Roman"/>
          <w:sz w:val="24"/>
          <w:szCs w:val="24"/>
        </w:rPr>
        <w:t>5.2 江苏省镉低积累主栽水稻品种筛选应用研究与验证</w:t>
      </w:r>
      <w:bookmarkEnd w:id="23"/>
    </w:p>
    <w:p w14:paraId="69A77AC7">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针对江苏省农田土壤镉污染特性及水稻生产中的籽粒镉超标问题，研究团队于2021-2022年对江苏省及周边省份主栽的175份水稻品种开展了多年多点的田间比选试验，试验地点选定为苏南常熟和苏北新沂两个实验基地。</w:t>
      </w:r>
    </w:p>
    <w:p w14:paraId="591E2624">
      <w:pPr>
        <w:pStyle w:val="5"/>
        <w:ind w:firstLine="420" w:firstLineChars="200"/>
        <w:rPr>
          <w:rFonts w:ascii="Times New Roman" w:hAnsi="Times New Roman" w:eastAsia="宋体" w:cs="Times New Roman"/>
          <w:b w:val="0"/>
          <w:bCs/>
          <w:sz w:val="21"/>
          <w:szCs w:val="21"/>
        </w:rPr>
      </w:pPr>
      <w:bookmarkStart w:id="24" w:name="_Toc184367737"/>
      <w:r>
        <w:rPr>
          <w:rFonts w:ascii="Times New Roman" w:hAnsi="Times New Roman" w:eastAsia="宋体" w:cs="Times New Roman"/>
          <w:b w:val="0"/>
          <w:bCs/>
          <w:sz w:val="21"/>
          <w:szCs w:val="21"/>
        </w:rPr>
        <w:t>5.2.1主栽品种</w:t>
      </w:r>
      <w:bookmarkStart w:id="25" w:name="_Hlk116586538"/>
      <w:r>
        <w:rPr>
          <w:rFonts w:ascii="Times New Roman" w:hAnsi="Times New Roman" w:eastAsia="宋体" w:cs="Times New Roman"/>
          <w:b w:val="0"/>
          <w:bCs/>
          <w:sz w:val="21"/>
          <w:szCs w:val="21"/>
        </w:rPr>
        <w:t>间糙米Cd积累的差异显著</w:t>
      </w:r>
      <w:bookmarkEnd w:id="24"/>
      <w:bookmarkEnd w:id="25"/>
    </w:p>
    <w:p w14:paraId="74AA2AF6">
      <w:pPr>
        <w:spacing w:line="440" w:lineRule="exact"/>
        <w:ind w:firstLine="420"/>
        <w:rPr>
          <w:rFonts w:ascii="Times New Roman" w:hAnsi="Times New Roman" w:eastAsia="宋体" w:cs="Times New Roman"/>
          <w:szCs w:val="21"/>
        </w:rPr>
      </w:pPr>
      <w:bookmarkStart w:id="26" w:name="_Hlk119577021"/>
      <w:r>
        <w:rPr>
          <w:rFonts w:ascii="Times New Roman" w:hAnsi="Times New Roman" w:eastAsia="宋体" w:cs="Times New Roman"/>
          <w:szCs w:val="21"/>
        </w:rPr>
        <w:t>2021年，在常熟基地镉轻度污染试验点，测试的175份主栽水稻品种糙米Cd浓度范围在0.07-1.49 mg kg-1，品种间相差约21倍；在镉中度污染试验点，测试的175份主栽水稻品种糙米Cd浓度范围在0.05-0.80 mg kg</w:t>
      </w:r>
      <w:r>
        <w:rPr>
          <w:rFonts w:ascii="Times New Roman" w:hAnsi="Times New Roman" w:eastAsia="宋体" w:cs="Times New Roman"/>
          <w:szCs w:val="21"/>
          <w:vertAlign w:val="superscript"/>
        </w:rPr>
        <w:t>-1</w:t>
      </w:r>
      <w:r>
        <w:rPr>
          <w:rFonts w:ascii="Times New Roman" w:hAnsi="Times New Roman" w:eastAsia="宋体" w:cs="Times New Roman"/>
          <w:szCs w:val="21"/>
        </w:rPr>
        <w:t>，品种间相差约16倍；在镉重度污染试验点，测试的175份主栽水稻品种糙米Cd浓度范围在0.07-1.54 mg kg</w:t>
      </w:r>
      <w:r>
        <w:rPr>
          <w:rFonts w:ascii="Times New Roman" w:hAnsi="Times New Roman" w:eastAsia="宋体" w:cs="Times New Roman"/>
          <w:szCs w:val="21"/>
          <w:vertAlign w:val="superscript"/>
        </w:rPr>
        <w:t>-1</w:t>
      </w:r>
      <w:r>
        <w:rPr>
          <w:rFonts w:ascii="Times New Roman" w:hAnsi="Times New Roman" w:eastAsia="宋体" w:cs="Times New Roman"/>
          <w:szCs w:val="21"/>
        </w:rPr>
        <w:t>，品种间相差约22倍（图2.1）；三个试验点中共有61个主栽品种糙米Cd浓度低于国家标准限量值，其中42个品种糙米Cd浓度在三个试验点均低于国家标准限量值，表现出较稳定的镉低积累特性；2021年，在新沂试验点，糙米Cd浓度范围为0.34-3.73 mg kg</w:t>
      </w:r>
      <w:r>
        <w:rPr>
          <w:rFonts w:ascii="Times New Roman" w:hAnsi="Times New Roman" w:eastAsia="宋体" w:cs="Times New Roman"/>
          <w:szCs w:val="21"/>
          <w:vertAlign w:val="superscript"/>
        </w:rPr>
        <w:t>-1</w:t>
      </w:r>
      <w:r>
        <w:rPr>
          <w:rFonts w:ascii="Times New Roman" w:hAnsi="Times New Roman" w:eastAsia="宋体" w:cs="Times New Roman"/>
          <w:szCs w:val="21"/>
        </w:rPr>
        <w:t>，品种间最大差异达11倍，所有比选品种糙米Cd浓度均超标，表明在高污染环境下，现有主栽品种普遍面临镉积累超标问题（图</w:t>
      </w:r>
      <w:r>
        <w:rPr>
          <w:rFonts w:hint="eastAsia" w:ascii="Times New Roman" w:hAnsi="Times New Roman" w:eastAsia="宋体" w:cs="Times New Roman"/>
          <w:szCs w:val="21"/>
        </w:rPr>
        <w:t>5</w:t>
      </w:r>
      <w:r>
        <w:rPr>
          <w:rFonts w:ascii="Times New Roman" w:hAnsi="Times New Roman" w:eastAsia="宋体" w:cs="Times New Roman"/>
          <w:szCs w:val="21"/>
        </w:rPr>
        <w:t>.2.1）。</w:t>
      </w:r>
    </w:p>
    <w:bookmarkEnd w:id="26"/>
    <w:p w14:paraId="3F3F112F">
      <w:pPr>
        <w:adjustRightInd w:val="0"/>
        <w:snapToGrid w:val="0"/>
        <w:spacing w:line="360" w:lineRule="auto"/>
        <w:jc w:val="center"/>
        <w:rPr>
          <w:rFonts w:ascii="Times New Roman" w:hAnsi="Times New Roman" w:eastAsia="宋体" w:cs="Times New Roman"/>
          <w:sz w:val="24"/>
          <w:szCs w:val="24"/>
        </w:rPr>
      </w:pPr>
    </w:p>
    <w:p w14:paraId="71830E9D">
      <w:pPr>
        <w:snapToGrid w:val="0"/>
        <w:rPr>
          <w:rFonts w:ascii="Times New Roman" w:hAnsi="Times New Roman" w:eastAsia="宋体" w:cs="Times New Roman"/>
          <w:bCs/>
          <w:sz w:val="24"/>
          <w:szCs w:val="24"/>
        </w:rPr>
      </w:pPr>
      <w:r>
        <w:rPr>
          <w:rFonts w:ascii="Times New Roman" w:hAnsi="Times New Roman" w:eastAsia="宋体" w:cs="Times New Roman"/>
        </w:rPr>
        <w:drawing>
          <wp:inline distT="0" distB="0" distL="0" distR="0">
            <wp:extent cx="5274310" cy="1979930"/>
            <wp:effectExtent l="0" t="0" r="2540" b="1270"/>
            <wp:docPr id="152346698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BD4955F">
      <w:pPr>
        <w:snapToGrid w:val="0"/>
        <w:rPr>
          <w:rFonts w:ascii="Times New Roman" w:hAnsi="Times New Roman" w:eastAsia="宋体" w:cs="Times New Roman"/>
          <w:bCs/>
          <w:sz w:val="24"/>
          <w:szCs w:val="24"/>
        </w:rPr>
      </w:pPr>
      <w:r>
        <w:rPr>
          <w:rFonts w:ascii="Times New Roman" w:hAnsi="Times New Roman" w:eastAsia="宋体" w:cs="Times New Roman"/>
        </w:rPr>
        <w:drawing>
          <wp:inline distT="0" distB="0" distL="0" distR="0">
            <wp:extent cx="5274310" cy="1979930"/>
            <wp:effectExtent l="0" t="0" r="2540" b="1270"/>
            <wp:docPr id="9937515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5732C90">
      <w:pPr>
        <w:snapToGrid w:val="0"/>
        <w:rPr>
          <w:rFonts w:ascii="Times New Roman" w:hAnsi="Times New Roman" w:eastAsia="宋体" w:cs="Times New Roman"/>
          <w:bCs/>
          <w:sz w:val="24"/>
          <w:szCs w:val="24"/>
        </w:rPr>
      </w:pPr>
      <w:r>
        <w:rPr>
          <w:rFonts w:ascii="Times New Roman" w:hAnsi="Times New Roman" w:eastAsia="宋体" w:cs="Times New Roman"/>
        </w:rPr>
        <w:drawing>
          <wp:inline distT="0" distB="0" distL="0" distR="0">
            <wp:extent cx="5274310" cy="1979930"/>
            <wp:effectExtent l="0" t="0" r="2540" b="1270"/>
            <wp:docPr id="27297568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E815BFE">
      <w:pPr>
        <w:adjustRightInd w:val="0"/>
        <w:snapToGrid w:val="0"/>
        <w:jc w:val="center"/>
        <w:rPr>
          <w:rFonts w:ascii="Times New Roman" w:hAnsi="Times New Roman" w:eastAsia="宋体" w:cs="Times New Roman"/>
          <w:sz w:val="24"/>
          <w:szCs w:val="24"/>
        </w:rPr>
      </w:pPr>
      <w:r>
        <w:rPr>
          <w:rFonts w:ascii="Times New Roman" w:hAnsi="Times New Roman" w:eastAsia="宋体" w:cs="Times New Roman"/>
        </w:rPr>
        <w:drawing>
          <wp:inline distT="0" distB="0" distL="0" distR="0">
            <wp:extent cx="5274310" cy="1979930"/>
            <wp:effectExtent l="0" t="0" r="2540" b="1270"/>
            <wp:docPr id="90425155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3B2E448">
      <w:pPr>
        <w:snapToGrid w:val="0"/>
        <w:spacing w:before="120" w:after="120" w:line="360" w:lineRule="auto"/>
        <w:jc w:val="center"/>
        <w:rPr>
          <w:rFonts w:ascii="Times New Roman" w:hAnsi="Times New Roman" w:eastAsia="宋体" w:cs="Times New Roman"/>
          <w:b/>
          <w:sz w:val="18"/>
          <w:szCs w:val="18"/>
          <w:lang w:val="en-AU"/>
        </w:rPr>
      </w:pPr>
      <w:r>
        <w:rPr>
          <w:rFonts w:ascii="Times New Roman" w:hAnsi="Times New Roman" w:eastAsia="宋体" w:cs="Times New Roman"/>
          <w:b/>
          <w:sz w:val="18"/>
          <w:szCs w:val="18"/>
          <w:lang w:val="en-AU"/>
        </w:rPr>
        <w:t>图</w:t>
      </w:r>
      <w:r>
        <w:rPr>
          <w:rFonts w:hint="eastAsia" w:ascii="Times New Roman" w:hAnsi="Times New Roman" w:eastAsia="宋体" w:cs="Times New Roman"/>
          <w:b/>
          <w:sz w:val="18"/>
          <w:szCs w:val="18"/>
          <w:lang w:val="en-AU"/>
        </w:rPr>
        <w:t>5</w:t>
      </w:r>
      <w:r>
        <w:rPr>
          <w:rFonts w:ascii="Times New Roman" w:hAnsi="Times New Roman" w:eastAsia="宋体" w:cs="Times New Roman"/>
          <w:b/>
          <w:sz w:val="18"/>
          <w:szCs w:val="18"/>
          <w:lang w:val="en-AU"/>
        </w:rPr>
        <w:t xml:space="preserve">.2.1 </w:t>
      </w:r>
      <w:r>
        <w:rPr>
          <w:rFonts w:ascii="Times New Roman" w:hAnsi="Times New Roman" w:eastAsia="宋体" w:cs="Times New Roman"/>
          <w:bCs/>
          <w:sz w:val="18"/>
          <w:szCs w:val="18"/>
          <w:lang w:val="en-AU"/>
        </w:rPr>
        <w:t>2021年常熟和新沂试验点各参照水稻品种籽粒镉含量</w:t>
      </w:r>
    </w:p>
    <w:p w14:paraId="60EC8328">
      <w:pPr>
        <w:adjustRightInd w:val="0"/>
        <w:snapToGrid w:val="0"/>
        <w:spacing w:line="360" w:lineRule="auto"/>
        <w:ind w:firstLine="560"/>
        <w:rPr>
          <w:rFonts w:ascii="Times New Roman" w:hAnsi="Times New Roman" w:eastAsia="宋体" w:cs="Times New Roman"/>
          <w:sz w:val="24"/>
          <w:szCs w:val="24"/>
          <w:lang w:val="en-AU"/>
        </w:rPr>
      </w:pPr>
    </w:p>
    <w:p w14:paraId="6C709009">
      <w:pPr>
        <w:pStyle w:val="5"/>
        <w:spacing w:after="0"/>
        <w:ind w:firstLine="420" w:firstLineChars="200"/>
        <w:rPr>
          <w:rFonts w:ascii="Times New Roman" w:hAnsi="Times New Roman" w:eastAsia="宋体" w:cs="Times New Roman"/>
          <w:b w:val="0"/>
          <w:bCs/>
          <w:sz w:val="21"/>
          <w:szCs w:val="21"/>
        </w:rPr>
      </w:pPr>
      <w:bookmarkStart w:id="27" w:name="_Toc184367738"/>
      <w:bookmarkStart w:id="28" w:name="_Hlk116586478"/>
      <w:r>
        <w:rPr>
          <w:rFonts w:ascii="Times New Roman" w:hAnsi="Times New Roman" w:eastAsia="宋体" w:cs="Times New Roman"/>
          <w:b w:val="0"/>
          <w:bCs/>
          <w:sz w:val="21"/>
          <w:szCs w:val="21"/>
        </w:rPr>
        <w:t>5.2.2镉低积累品种及参照品种复筛</w:t>
      </w:r>
      <w:bookmarkEnd w:id="27"/>
    </w:p>
    <w:bookmarkEnd w:id="28"/>
    <w:p w14:paraId="3552A8CC">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基于2021年江苏常熟和徐州新沂的175份水稻品种筛选结果，选择籽粒Cd浓度低于日本晴籽粒Cd浓度20%的35份Cd低积累水稻品种，在常熟基地核心区轻度、中度和重度污染区域开展2022年的田间复筛试验，并包括插入的参照标尺低Cd积累品种（日本晴），中等Cd积累品种（中嘉早17）和高Cd积累品种（</w:t>
      </w:r>
      <w:r>
        <w:rPr>
          <w:rFonts w:hint="eastAsia" w:ascii="Times New Roman" w:hAnsi="Times New Roman" w:eastAsia="宋体" w:cs="Times New Roman"/>
          <w:szCs w:val="21"/>
        </w:rPr>
        <w:t>扬稻</w:t>
      </w:r>
      <w:r>
        <w:rPr>
          <w:rFonts w:ascii="Times New Roman" w:hAnsi="Times New Roman" w:eastAsia="宋体" w:cs="Times New Roman"/>
          <w:szCs w:val="21"/>
        </w:rPr>
        <w:t>6）。2022年田间试验结果表明，有25份水稻品种糙米Cd浓度在中、轻度污染Cd污染区域均低于国家标准限量值。在轻度、中度和重度污染区域，日本晴的籽粒Cd浓度均低于我国糙米Cd限值0.2 mg/kg，属于稳定低Cd积累水稻品种，在轻度和中度污染区域，中嘉早17和</w:t>
      </w:r>
      <w:r>
        <w:rPr>
          <w:rFonts w:hint="eastAsia" w:ascii="Times New Roman" w:hAnsi="Times New Roman" w:eastAsia="宋体" w:cs="Times New Roman"/>
          <w:szCs w:val="21"/>
        </w:rPr>
        <w:t>扬稻</w:t>
      </w:r>
      <w:r>
        <w:rPr>
          <w:rFonts w:ascii="Times New Roman" w:hAnsi="Times New Roman" w:eastAsia="宋体" w:cs="Times New Roman"/>
          <w:szCs w:val="21"/>
        </w:rPr>
        <w:t>6的籽粒Cd浓度相差不大，而在常熟市的重度Cd污染区域和新沂试验点，二者相差50%以上，这表明将这3个品种作为田间试验筛选不同Cd积累能力等级评定的参照标尺是较为可靠的。</w:t>
      </w:r>
    </w:p>
    <w:p w14:paraId="3F2279F1">
      <w:pPr>
        <w:adjustRightInd w:val="0"/>
        <w:snapToGrid w:val="0"/>
        <w:jc w:val="center"/>
        <w:rPr>
          <w:rFonts w:ascii="Times New Roman" w:hAnsi="Times New Roman" w:eastAsia="宋体" w:cs="Times New Roman"/>
          <w:b/>
          <w:sz w:val="24"/>
          <w:szCs w:val="24"/>
        </w:rPr>
      </w:pPr>
      <w:r>
        <w:rPr>
          <w:rFonts w:ascii="Times New Roman" w:hAnsi="Times New Roman" w:eastAsia="宋体" w:cs="Times New Roman"/>
        </w:rPr>
        <w:drawing>
          <wp:inline distT="0" distB="0" distL="0" distR="0">
            <wp:extent cx="5274310" cy="1799590"/>
            <wp:effectExtent l="0" t="0" r="2540" b="10160"/>
            <wp:docPr id="37823998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8ACF89B">
      <w:pPr>
        <w:adjustRightInd w:val="0"/>
        <w:snapToGrid w:val="0"/>
        <w:jc w:val="center"/>
        <w:rPr>
          <w:rFonts w:ascii="Times New Roman" w:hAnsi="Times New Roman" w:eastAsia="宋体" w:cs="Times New Roman"/>
          <w:b/>
          <w:sz w:val="24"/>
          <w:szCs w:val="24"/>
        </w:rPr>
      </w:pPr>
      <w:r>
        <w:rPr>
          <w:rFonts w:ascii="Times New Roman" w:hAnsi="Times New Roman" w:eastAsia="宋体" w:cs="Times New Roman"/>
        </w:rPr>
        <w:drawing>
          <wp:inline distT="0" distB="0" distL="0" distR="0">
            <wp:extent cx="5274310" cy="1799590"/>
            <wp:effectExtent l="0" t="0" r="2540" b="10160"/>
            <wp:docPr id="72287590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ECA14EC">
      <w:pPr>
        <w:adjustRightInd w:val="0"/>
        <w:snapToGrid w:val="0"/>
        <w:jc w:val="center"/>
        <w:rPr>
          <w:rFonts w:ascii="Times New Roman" w:hAnsi="Times New Roman" w:eastAsia="宋体" w:cs="Times New Roman"/>
          <w:b/>
          <w:sz w:val="24"/>
          <w:szCs w:val="24"/>
        </w:rPr>
      </w:pPr>
      <w:r>
        <w:rPr>
          <w:rFonts w:ascii="Times New Roman" w:hAnsi="Times New Roman" w:eastAsia="宋体" w:cs="Times New Roman"/>
        </w:rPr>
        <w:drawing>
          <wp:inline distT="0" distB="0" distL="0" distR="0">
            <wp:extent cx="5274310" cy="2120900"/>
            <wp:effectExtent l="0" t="0" r="2540" b="12700"/>
            <wp:docPr id="49710767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9916790">
      <w:pPr>
        <w:adjustRightInd w:val="0"/>
        <w:snapToGrid w:val="0"/>
        <w:spacing w:line="360" w:lineRule="auto"/>
        <w:ind w:firstLine="560"/>
        <w:jc w:val="center"/>
        <w:rPr>
          <w:rFonts w:ascii="Times New Roman" w:hAnsi="Times New Roman" w:eastAsia="宋体" w:cs="Times New Roman"/>
          <w:sz w:val="18"/>
          <w:szCs w:val="18"/>
          <w:lang w:val="en-AU"/>
        </w:rPr>
      </w:pPr>
      <w:r>
        <w:rPr>
          <w:rFonts w:ascii="Times New Roman" w:hAnsi="Times New Roman" w:eastAsia="宋体" w:cs="Times New Roman"/>
          <w:sz w:val="18"/>
          <w:szCs w:val="18"/>
          <w:lang w:val="en-AU"/>
        </w:rPr>
        <w:t>图</w:t>
      </w:r>
      <w:r>
        <w:rPr>
          <w:rFonts w:hint="eastAsia" w:ascii="Times New Roman" w:hAnsi="Times New Roman" w:eastAsia="宋体" w:cs="Times New Roman"/>
          <w:sz w:val="18"/>
          <w:szCs w:val="18"/>
          <w:lang w:val="en-AU"/>
        </w:rPr>
        <w:t>5</w:t>
      </w:r>
      <w:r>
        <w:rPr>
          <w:rFonts w:ascii="Times New Roman" w:hAnsi="Times New Roman" w:eastAsia="宋体" w:cs="Times New Roman"/>
          <w:sz w:val="18"/>
          <w:szCs w:val="18"/>
          <w:lang w:val="en-AU"/>
        </w:rPr>
        <w:t>.2.2 2022年江苏常熟试验点各参照水稻品种籽粒镉含量</w:t>
      </w:r>
    </w:p>
    <w:p w14:paraId="5A3F0A9A">
      <w:pPr>
        <w:adjustRightInd w:val="0"/>
        <w:snapToGrid w:val="0"/>
        <w:spacing w:line="360" w:lineRule="auto"/>
        <w:ind w:firstLine="560"/>
        <w:rPr>
          <w:rFonts w:ascii="Times New Roman" w:hAnsi="Times New Roman" w:eastAsia="宋体" w:cs="Times New Roman"/>
          <w:sz w:val="24"/>
          <w:szCs w:val="24"/>
          <w:lang w:val="en-AU"/>
        </w:rPr>
      </w:pPr>
    </w:p>
    <w:p w14:paraId="3F86A98F">
      <w:pPr>
        <w:pStyle w:val="4"/>
        <w:rPr>
          <w:rFonts w:ascii="Times New Roman" w:hAnsi="Times New Roman" w:eastAsia="宋体" w:cs="Times New Roman"/>
          <w:sz w:val="24"/>
          <w:szCs w:val="24"/>
          <w:lang w:val="en-AU"/>
        </w:rPr>
      </w:pPr>
      <w:bookmarkStart w:id="29" w:name="_Toc184367739"/>
      <w:r>
        <w:rPr>
          <w:rFonts w:ascii="Times New Roman" w:hAnsi="Times New Roman" w:eastAsia="宋体" w:cs="Times New Roman"/>
          <w:sz w:val="24"/>
          <w:szCs w:val="24"/>
        </w:rPr>
        <w:t>5.3</w:t>
      </w:r>
      <w:r>
        <w:rPr>
          <w:rFonts w:ascii="Times New Roman" w:hAnsi="Times New Roman" w:eastAsia="宋体" w:cs="Times New Roman"/>
          <w:sz w:val="24"/>
          <w:szCs w:val="24"/>
          <w:lang w:val="en-AU"/>
        </w:rPr>
        <w:t>高低镉积累水稻品种快速鉴定的分子标记筛选与验证</w:t>
      </w:r>
      <w:bookmarkEnd w:id="29"/>
    </w:p>
    <w:p w14:paraId="2C23B734">
      <w:pPr>
        <w:pStyle w:val="5"/>
        <w:ind w:firstLine="420" w:firstLineChars="200"/>
        <w:rPr>
          <w:rFonts w:ascii="Times New Roman" w:hAnsi="Times New Roman" w:eastAsia="宋体" w:cs="Times New Roman"/>
          <w:b w:val="0"/>
          <w:bCs/>
          <w:sz w:val="21"/>
          <w:szCs w:val="21"/>
          <w:lang w:val="en-AU"/>
        </w:rPr>
      </w:pPr>
      <w:bookmarkStart w:id="30" w:name="_Toc184367740"/>
      <w:r>
        <w:rPr>
          <w:rFonts w:ascii="Times New Roman" w:hAnsi="Times New Roman" w:eastAsia="宋体" w:cs="Times New Roman"/>
          <w:b w:val="0"/>
          <w:bCs/>
          <w:sz w:val="21"/>
          <w:szCs w:val="21"/>
        </w:rPr>
        <w:t xml:space="preserve">5.3.1 </w:t>
      </w:r>
      <w:r>
        <w:rPr>
          <w:rFonts w:ascii="Times New Roman" w:hAnsi="Times New Roman" w:eastAsia="宋体" w:cs="Times New Roman"/>
          <w:b w:val="0"/>
          <w:bCs/>
          <w:sz w:val="21"/>
          <w:szCs w:val="21"/>
          <w:lang w:val="en-AU"/>
        </w:rPr>
        <w:t>分子标记筛选与验证</w:t>
      </w:r>
      <w:bookmarkEnd w:id="30"/>
    </w:p>
    <w:p w14:paraId="71382113">
      <w:pPr>
        <w:spacing w:line="440" w:lineRule="exact"/>
        <w:ind w:firstLine="420"/>
        <w:rPr>
          <w:rFonts w:ascii="Times New Roman" w:hAnsi="Times New Roman" w:eastAsia="宋体" w:cs="Times New Roman"/>
          <w:szCs w:val="21"/>
          <w:lang w:val="en-AU"/>
        </w:rPr>
      </w:pPr>
      <w:r>
        <w:rPr>
          <w:rFonts w:ascii="Times New Roman" w:hAnsi="Times New Roman" w:eastAsia="宋体" w:cs="Times New Roman"/>
          <w:szCs w:val="21"/>
          <w:lang w:val="en-AU"/>
        </w:rPr>
        <w:t>通过研究团队前期研究基础和文献、专利检索，共发现12个与水稻籽粒镉含量相关基因的分子标记。经验证，其中4个分子标记与江苏省167份主栽水稻品种的籽粒镉积累具有显著相关，分别是</w:t>
      </w:r>
      <w:r>
        <w:rPr>
          <w:rFonts w:ascii="Times New Roman" w:hAnsi="Times New Roman" w:eastAsia="宋体" w:cs="Times New Roman"/>
          <w:i/>
          <w:iCs/>
          <w:szCs w:val="21"/>
          <w:lang w:val="en-AU"/>
        </w:rPr>
        <w:t>qGCd2、LCd-11、LCd-38</w:t>
      </w:r>
      <w:r>
        <w:rPr>
          <w:rFonts w:ascii="Times New Roman" w:hAnsi="Times New Roman" w:eastAsia="宋体" w:cs="Times New Roman"/>
          <w:szCs w:val="21"/>
          <w:lang w:val="en-AU"/>
        </w:rPr>
        <w:t>和</w:t>
      </w:r>
      <w:r>
        <w:rPr>
          <w:rFonts w:ascii="Times New Roman" w:hAnsi="Times New Roman" w:eastAsia="宋体" w:cs="Times New Roman"/>
          <w:i/>
          <w:iCs/>
          <w:szCs w:val="21"/>
          <w:lang w:val="en-AU"/>
        </w:rPr>
        <w:t>LCd-41</w:t>
      </w:r>
      <w:r>
        <w:rPr>
          <w:rFonts w:ascii="Times New Roman" w:hAnsi="Times New Roman" w:eastAsia="宋体" w:cs="Times New Roman"/>
          <w:szCs w:val="21"/>
          <w:lang w:val="en-AU"/>
        </w:rPr>
        <w:t>。</w:t>
      </w:r>
      <w:r>
        <w:rPr>
          <w:rFonts w:ascii="Times New Roman" w:hAnsi="Times New Roman" w:eastAsia="宋体" w:cs="Times New Roman"/>
          <w:i/>
          <w:iCs/>
          <w:szCs w:val="21"/>
          <w:lang w:val="en-AU"/>
        </w:rPr>
        <w:t>qGCd</w:t>
      </w:r>
      <w:r>
        <w:rPr>
          <w:rFonts w:ascii="Times New Roman" w:hAnsi="Times New Roman" w:eastAsia="宋体" w:cs="Times New Roman"/>
          <w:szCs w:val="21"/>
          <w:lang w:val="en-AU"/>
        </w:rPr>
        <w:t>：位于水稻第2号染色体，控制稻米低镉积累；</w:t>
      </w:r>
      <w:r>
        <w:rPr>
          <w:rFonts w:ascii="Times New Roman" w:hAnsi="Times New Roman" w:eastAsia="宋体" w:cs="Times New Roman"/>
          <w:i/>
          <w:iCs/>
          <w:szCs w:val="21"/>
          <w:lang w:val="en-AU"/>
        </w:rPr>
        <w:t>LCd-11</w:t>
      </w:r>
      <w:r>
        <w:rPr>
          <w:rFonts w:ascii="Times New Roman" w:hAnsi="Times New Roman" w:eastAsia="宋体" w:cs="Times New Roman"/>
          <w:szCs w:val="21"/>
          <w:lang w:val="en-AU"/>
        </w:rPr>
        <w:t>：位于水稻第3号染色体，是一个SNP位点（对应日本晴水稻第3号染色体846037位）；</w:t>
      </w:r>
      <w:r>
        <w:rPr>
          <w:rFonts w:ascii="Times New Roman" w:hAnsi="Times New Roman" w:eastAsia="宋体" w:cs="Times New Roman"/>
          <w:i/>
          <w:iCs/>
          <w:szCs w:val="21"/>
          <w:lang w:val="en-AU"/>
        </w:rPr>
        <w:t>LCd-38</w:t>
      </w:r>
      <w:r>
        <w:rPr>
          <w:rFonts w:ascii="Times New Roman" w:hAnsi="Times New Roman" w:eastAsia="宋体" w:cs="Times New Roman"/>
          <w:szCs w:val="21"/>
          <w:lang w:val="en-AU"/>
        </w:rPr>
        <w:t>：位于水稻第10号染色体，是一个SNP位点（对应日本晴第10号染色体20089955位，核苷酸为C或T）；</w:t>
      </w:r>
      <w:r>
        <w:rPr>
          <w:rFonts w:ascii="Times New Roman" w:hAnsi="Times New Roman" w:eastAsia="宋体" w:cs="Times New Roman"/>
          <w:i/>
          <w:iCs/>
          <w:szCs w:val="21"/>
          <w:lang w:val="en-AU"/>
        </w:rPr>
        <w:t>LCd-41</w:t>
      </w:r>
      <w:r>
        <w:rPr>
          <w:rFonts w:ascii="Times New Roman" w:hAnsi="Times New Roman" w:eastAsia="宋体" w:cs="Times New Roman"/>
          <w:szCs w:val="21"/>
          <w:lang w:val="en-AU"/>
        </w:rPr>
        <w:t>：也位于水稻第10号染色体，是一个SNP位点（对应日本晴第10号染色体20844875，核苷酸为A或T）。</w:t>
      </w:r>
    </w:p>
    <w:p w14:paraId="1159D848">
      <w:pPr>
        <w:spacing w:line="440" w:lineRule="exact"/>
        <w:ind w:firstLine="420"/>
        <w:rPr>
          <w:rFonts w:ascii="Times New Roman" w:hAnsi="Times New Roman" w:eastAsia="宋体" w:cs="Times New Roman"/>
          <w:szCs w:val="21"/>
          <w:lang w:val="en-AU"/>
        </w:rPr>
      </w:pPr>
      <w:r>
        <w:rPr>
          <w:rFonts w:ascii="Times New Roman" w:hAnsi="Times New Roman" w:eastAsia="宋体" w:cs="Times New Roman"/>
          <w:szCs w:val="21"/>
          <w:lang w:val="en-AU"/>
        </w:rPr>
        <w:t>上述分子标记通过4%的琼脂糖凝胶电泳验证，结果显示条带差异明显（图3.1）。</w:t>
      </w:r>
      <w:r>
        <w:rPr>
          <w:rFonts w:ascii="Times New Roman" w:hAnsi="Times New Roman" w:eastAsia="宋体" w:cs="Times New Roman"/>
          <w:i/>
          <w:iCs/>
          <w:szCs w:val="21"/>
          <w:lang w:val="en-AU"/>
        </w:rPr>
        <w:t>qGCd2</w:t>
      </w:r>
      <w:r>
        <w:rPr>
          <w:rFonts w:ascii="Times New Roman" w:hAnsi="Times New Roman" w:eastAsia="宋体" w:cs="Times New Roman"/>
          <w:szCs w:val="21"/>
          <w:lang w:val="en-AU"/>
        </w:rPr>
        <w:t>标记中，高镉品种69个，低镉品种47个，多条带品种51个；</w:t>
      </w:r>
      <w:r>
        <w:rPr>
          <w:rFonts w:ascii="Times New Roman" w:hAnsi="Times New Roman" w:eastAsia="宋体" w:cs="Times New Roman"/>
          <w:i/>
          <w:iCs/>
          <w:szCs w:val="21"/>
          <w:lang w:val="en-AU"/>
        </w:rPr>
        <w:t>LCd-11</w:t>
      </w:r>
      <w:r>
        <w:rPr>
          <w:rFonts w:ascii="Times New Roman" w:hAnsi="Times New Roman" w:eastAsia="宋体" w:cs="Times New Roman"/>
          <w:szCs w:val="21"/>
          <w:lang w:val="en-AU"/>
        </w:rPr>
        <w:t>标记中，高镉品种53个，低镉品种111个；</w:t>
      </w:r>
      <w:r>
        <w:rPr>
          <w:rFonts w:ascii="Times New Roman" w:hAnsi="Times New Roman" w:eastAsia="宋体" w:cs="Times New Roman"/>
          <w:i/>
          <w:iCs/>
          <w:szCs w:val="21"/>
          <w:lang w:val="en-AU"/>
        </w:rPr>
        <w:t>LCd-38</w:t>
      </w:r>
      <w:r>
        <w:rPr>
          <w:rFonts w:ascii="Times New Roman" w:hAnsi="Times New Roman" w:eastAsia="宋体" w:cs="Times New Roman"/>
          <w:szCs w:val="21"/>
          <w:lang w:val="en-AU"/>
        </w:rPr>
        <w:t>标记中，高镉品种61个，低镉品种103个；</w:t>
      </w:r>
      <w:r>
        <w:rPr>
          <w:rFonts w:ascii="Times New Roman" w:hAnsi="Times New Roman" w:eastAsia="宋体" w:cs="Times New Roman"/>
          <w:i/>
          <w:iCs/>
          <w:szCs w:val="21"/>
          <w:lang w:val="en-AU"/>
        </w:rPr>
        <w:t>LCd-41</w:t>
      </w:r>
      <w:r>
        <w:rPr>
          <w:rFonts w:ascii="Times New Roman" w:hAnsi="Times New Roman" w:eastAsia="宋体" w:cs="Times New Roman"/>
          <w:szCs w:val="21"/>
          <w:lang w:val="en-AU"/>
        </w:rPr>
        <w:t>标记中，高镉品种67个，低镉品种93个，另有4个品种因测序失败未能分型。</w:t>
      </w:r>
    </w:p>
    <w:p w14:paraId="3ECAF7BB">
      <w:pPr>
        <w:spacing w:line="360" w:lineRule="auto"/>
        <w:ind w:firstLine="560"/>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4942840" cy="9931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971230" cy="998859"/>
                    </a:xfrm>
                    <a:prstGeom prst="rect">
                      <a:avLst/>
                    </a:prstGeom>
                    <a:noFill/>
                  </pic:spPr>
                </pic:pic>
              </a:graphicData>
            </a:graphic>
          </wp:inline>
        </w:drawing>
      </w:r>
    </w:p>
    <w:p w14:paraId="0B8E95E8">
      <w:pPr>
        <w:pStyle w:val="7"/>
        <w:spacing w:line="360" w:lineRule="auto"/>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图 5.3.1 4条分子标记鉴定镉高低积累品种基因型差异</w:t>
      </w:r>
    </w:p>
    <w:p w14:paraId="78199801">
      <w:pPr>
        <w:spacing w:line="360" w:lineRule="auto"/>
        <w:ind w:firstLine="560"/>
        <w:rPr>
          <w:rFonts w:ascii="Times New Roman" w:hAnsi="Times New Roman" w:eastAsia="宋体" w:cs="Times New Roman"/>
          <w:sz w:val="24"/>
          <w:szCs w:val="24"/>
        </w:rPr>
      </w:pPr>
    </w:p>
    <w:p w14:paraId="08E95D72">
      <w:pPr>
        <w:pStyle w:val="5"/>
        <w:ind w:firstLine="420" w:firstLineChars="200"/>
        <w:rPr>
          <w:rFonts w:ascii="Times New Roman" w:hAnsi="Times New Roman" w:eastAsia="宋体" w:cs="Times New Roman"/>
          <w:b w:val="0"/>
          <w:bCs/>
          <w:sz w:val="21"/>
          <w:szCs w:val="21"/>
          <w:lang w:val="en-AU"/>
        </w:rPr>
      </w:pPr>
      <w:bookmarkStart w:id="31" w:name="_Toc184367741"/>
      <w:r>
        <w:rPr>
          <w:rFonts w:ascii="Times New Roman" w:hAnsi="Times New Roman" w:eastAsia="宋体" w:cs="Times New Roman"/>
          <w:b w:val="0"/>
          <w:bCs/>
          <w:sz w:val="21"/>
          <w:szCs w:val="21"/>
        </w:rPr>
        <w:t>5.3.2</w:t>
      </w:r>
      <w:r>
        <w:rPr>
          <w:rFonts w:ascii="Times New Roman" w:hAnsi="Times New Roman" w:eastAsia="宋体" w:cs="Times New Roman"/>
          <w:b w:val="0"/>
          <w:bCs/>
          <w:sz w:val="21"/>
          <w:szCs w:val="21"/>
          <w:lang w:val="en-AU"/>
        </w:rPr>
        <w:t>数据校准与分子标记分析</w:t>
      </w:r>
      <w:bookmarkEnd w:id="31"/>
    </w:p>
    <w:p w14:paraId="7BB29449">
      <w:pPr>
        <w:spacing w:line="440" w:lineRule="exact"/>
        <w:ind w:firstLine="420"/>
        <w:rPr>
          <w:rFonts w:ascii="Times New Roman" w:hAnsi="Times New Roman" w:eastAsia="宋体" w:cs="Times New Roman"/>
          <w:szCs w:val="21"/>
          <w:lang w:val="en-AU"/>
        </w:rPr>
      </w:pPr>
      <w:r>
        <w:rPr>
          <w:rFonts w:ascii="Times New Roman" w:hAnsi="Times New Roman" w:eastAsia="宋体" w:cs="Times New Roman"/>
          <w:szCs w:val="21"/>
          <w:lang w:val="en-AU"/>
        </w:rPr>
        <w:t>为消除土壤性质不均一对实验数据的影响，实验通过划区采集土壤样品并进行消解处理，根据土壤镉含量校准籽粒元素含量。校准后的籽粒镉含量与分子标记验证结果进行了比对分析。以下为主要分子标记的条带图和结果展示：</w:t>
      </w:r>
    </w:p>
    <w:p w14:paraId="0CEFA55D">
      <w:pPr>
        <w:spacing w:line="360" w:lineRule="auto"/>
        <w:ind w:firstLine="560"/>
        <w:rPr>
          <w:rFonts w:ascii="Times New Roman" w:hAnsi="Times New Roman" w:eastAsia="宋体" w:cs="Times New Roman"/>
          <w:sz w:val="24"/>
          <w:szCs w:val="24"/>
        </w:rPr>
      </w:pPr>
    </w:p>
    <w:p w14:paraId="60A7A98A">
      <w:pPr>
        <w:autoSpaceDE w:val="0"/>
        <w:autoSpaceDN w:val="0"/>
        <w:adjustRightInd w:val="0"/>
        <w:snapToGrid w:val="0"/>
        <w:spacing w:line="360" w:lineRule="auto"/>
        <w:jc w:val="center"/>
        <w:rPr>
          <w:rFonts w:ascii="Times New Roman" w:hAnsi="Times New Roman" w:eastAsia="宋体" w:cs="Times New Roman"/>
          <w:sz w:val="24"/>
          <w:szCs w:val="24"/>
        </w:rPr>
      </w:pPr>
      <w:r>
        <w:rPr>
          <w:rFonts w:ascii="Times New Roman" w:hAnsi="Times New Roman" w:eastAsia="宋体" w:cs="Times New Roman"/>
        </w:rPr>
        <w:drawing>
          <wp:inline distT="0" distB="0" distL="0" distR="0">
            <wp:extent cx="5274310" cy="1871980"/>
            <wp:effectExtent l="0" t="0" r="2540" b="13970"/>
            <wp:docPr id="92088516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B1FFB49">
      <w:pPr>
        <w:pStyle w:val="7"/>
        <w:spacing w:line="360" w:lineRule="auto"/>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图 5.3.2 </w:t>
      </w:r>
      <w:r>
        <w:rPr>
          <w:rFonts w:ascii="Times New Roman" w:hAnsi="Times New Roman" w:eastAsia="宋体" w:cs="Times New Roman"/>
          <w:i/>
          <w:iCs/>
          <w:sz w:val="18"/>
          <w:szCs w:val="18"/>
        </w:rPr>
        <w:t>qGCd2</w:t>
      </w:r>
      <w:r>
        <w:rPr>
          <w:rFonts w:ascii="Times New Roman" w:hAnsi="Times New Roman" w:eastAsia="宋体" w:cs="Times New Roman"/>
          <w:sz w:val="18"/>
          <w:szCs w:val="18"/>
        </w:rPr>
        <w:t>分子标记与水稻籽粒镉含量</w:t>
      </w:r>
    </w:p>
    <w:p w14:paraId="34F7E56E">
      <w:pPr>
        <w:rPr>
          <w:rFonts w:ascii="Times New Roman" w:hAnsi="Times New Roman" w:eastAsia="宋体" w:cs="Times New Roman"/>
        </w:rPr>
      </w:pPr>
    </w:p>
    <w:p w14:paraId="2529727F">
      <w:pPr>
        <w:pStyle w:val="7"/>
        <w:spacing w:line="360" w:lineRule="auto"/>
        <w:ind w:firstLine="0" w:firstLineChars="0"/>
        <w:jc w:val="center"/>
        <w:rPr>
          <w:rFonts w:ascii="Times New Roman" w:hAnsi="Times New Roman" w:eastAsia="宋体" w:cs="Times New Roman"/>
          <w:sz w:val="24"/>
          <w:szCs w:val="24"/>
        </w:rPr>
      </w:pPr>
      <w:r>
        <w:rPr>
          <w:rFonts w:ascii="Times New Roman" w:hAnsi="Times New Roman" w:eastAsia="宋体" w:cs="Times New Roman"/>
        </w:rPr>
        <w:drawing>
          <wp:inline distT="0" distB="0" distL="0" distR="0">
            <wp:extent cx="5274310" cy="1871980"/>
            <wp:effectExtent l="0" t="0" r="2540" b="13970"/>
            <wp:docPr id="138505988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21A3B31">
      <w:pPr>
        <w:pStyle w:val="7"/>
        <w:spacing w:line="360" w:lineRule="auto"/>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图 5.</w:t>
      </w: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 SEQ Figure \* ARABIC </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3</w:t>
      </w:r>
      <w:r>
        <w:rPr>
          <w:rFonts w:ascii="Times New Roman" w:hAnsi="Times New Roman" w:eastAsia="宋体" w:cs="Times New Roman"/>
          <w:sz w:val="18"/>
          <w:szCs w:val="18"/>
        </w:rPr>
        <w:fldChar w:fldCharType="end"/>
      </w:r>
      <w:r>
        <w:rPr>
          <w:rFonts w:ascii="Times New Roman" w:hAnsi="Times New Roman" w:eastAsia="宋体" w:cs="Times New Roman"/>
          <w:sz w:val="18"/>
          <w:szCs w:val="18"/>
        </w:rPr>
        <w:t xml:space="preserve">.3 </w:t>
      </w:r>
      <w:r>
        <w:rPr>
          <w:rFonts w:ascii="Times New Roman" w:hAnsi="Times New Roman" w:eastAsia="宋体" w:cs="Times New Roman"/>
          <w:i/>
          <w:iCs/>
          <w:sz w:val="18"/>
          <w:szCs w:val="18"/>
        </w:rPr>
        <w:t>LCd-11</w:t>
      </w:r>
      <w:r>
        <w:rPr>
          <w:rFonts w:ascii="Times New Roman" w:hAnsi="Times New Roman" w:eastAsia="宋体" w:cs="Times New Roman"/>
          <w:sz w:val="18"/>
          <w:szCs w:val="18"/>
        </w:rPr>
        <w:t>分子标记与水稻籽粒镉含量</w:t>
      </w:r>
    </w:p>
    <w:p w14:paraId="035DA477">
      <w:pPr>
        <w:rPr>
          <w:rFonts w:ascii="Times New Roman" w:hAnsi="Times New Roman" w:eastAsia="宋体" w:cs="Times New Roman"/>
        </w:rPr>
      </w:pPr>
    </w:p>
    <w:p w14:paraId="3A7B1EA8">
      <w:pPr>
        <w:pStyle w:val="7"/>
        <w:spacing w:line="360" w:lineRule="auto"/>
        <w:ind w:firstLine="0" w:firstLineChars="0"/>
        <w:jc w:val="center"/>
        <w:rPr>
          <w:rFonts w:ascii="Times New Roman" w:hAnsi="Times New Roman" w:eastAsia="宋体" w:cs="Times New Roman"/>
          <w:sz w:val="24"/>
          <w:szCs w:val="24"/>
        </w:rPr>
      </w:pPr>
      <w:r>
        <w:rPr>
          <w:rFonts w:ascii="Times New Roman" w:hAnsi="Times New Roman" w:eastAsia="宋体" w:cs="Times New Roman"/>
        </w:rPr>
        <w:drawing>
          <wp:inline distT="0" distB="0" distL="0" distR="0">
            <wp:extent cx="5274310" cy="1871980"/>
            <wp:effectExtent l="0" t="0" r="2540" b="13970"/>
            <wp:docPr id="43954420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053DA11">
      <w:pPr>
        <w:pStyle w:val="7"/>
        <w:spacing w:line="360" w:lineRule="auto"/>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图 5.3.4 10 </w:t>
      </w:r>
      <w:r>
        <w:rPr>
          <w:rFonts w:ascii="Times New Roman" w:hAnsi="Times New Roman" w:eastAsia="宋体" w:cs="Times New Roman"/>
          <w:i/>
          <w:iCs/>
          <w:sz w:val="18"/>
          <w:szCs w:val="18"/>
        </w:rPr>
        <w:t>LCd-38</w:t>
      </w:r>
      <w:r>
        <w:rPr>
          <w:rFonts w:ascii="Times New Roman" w:hAnsi="Times New Roman" w:eastAsia="宋体" w:cs="Times New Roman"/>
          <w:sz w:val="18"/>
          <w:szCs w:val="18"/>
        </w:rPr>
        <w:t>分子标记与水稻籽粒镉含量</w:t>
      </w:r>
    </w:p>
    <w:p w14:paraId="4BE17925">
      <w:pPr>
        <w:rPr>
          <w:rFonts w:ascii="Times New Roman" w:hAnsi="Times New Roman" w:eastAsia="宋体" w:cs="Times New Roman"/>
        </w:rPr>
      </w:pPr>
    </w:p>
    <w:p w14:paraId="23F15869">
      <w:pPr>
        <w:pStyle w:val="7"/>
        <w:spacing w:line="360" w:lineRule="auto"/>
        <w:ind w:firstLine="0" w:firstLineChars="0"/>
        <w:jc w:val="center"/>
        <w:rPr>
          <w:rFonts w:ascii="Times New Roman" w:hAnsi="Times New Roman" w:eastAsia="宋体" w:cs="Times New Roman"/>
          <w:sz w:val="24"/>
          <w:szCs w:val="24"/>
        </w:rPr>
      </w:pPr>
      <w:r>
        <w:rPr>
          <w:rFonts w:ascii="Times New Roman" w:hAnsi="Times New Roman" w:eastAsia="宋体" w:cs="Times New Roman"/>
          <w:sz w:val="16"/>
          <w:szCs w:val="16"/>
        </w:rPr>
        <w:drawing>
          <wp:inline distT="0" distB="0" distL="0" distR="0">
            <wp:extent cx="5274310" cy="1871980"/>
            <wp:effectExtent l="0" t="0" r="2540" b="13970"/>
            <wp:docPr id="164580436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CD9710F">
      <w:pPr>
        <w:pStyle w:val="7"/>
        <w:spacing w:line="360" w:lineRule="auto"/>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图 5.3.5 </w:t>
      </w:r>
      <w:r>
        <w:rPr>
          <w:rFonts w:ascii="Times New Roman" w:hAnsi="Times New Roman" w:eastAsia="宋体" w:cs="Times New Roman"/>
          <w:i/>
          <w:iCs/>
          <w:sz w:val="18"/>
          <w:szCs w:val="18"/>
        </w:rPr>
        <w:t>LCd-41</w:t>
      </w:r>
      <w:r>
        <w:rPr>
          <w:rFonts w:ascii="Times New Roman" w:hAnsi="Times New Roman" w:eastAsia="宋体" w:cs="Times New Roman"/>
          <w:sz w:val="18"/>
          <w:szCs w:val="18"/>
        </w:rPr>
        <w:t>分子标记与水稻籽粒镉含量</w:t>
      </w:r>
    </w:p>
    <w:p w14:paraId="3CD34024">
      <w:pPr>
        <w:adjustRightInd w:val="0"/>
        <w:snapToGrid w:val="0"/>
        <w:spacing w:line="360" w:lineRule="auto"/>
        <w:ind w:firstLine="560"/>
        <w:rPr>
          <w:rFonts w:ascii="Times New Roman" w:hAnsi="Times New Roman" w:eastAsia="宋体" w:cs="Times New Roman"/>
          <w:sz w:val="24"/>
          <w:szCs w:val="24"/>
          <w:lang w:val="en-AU"/>
        </w:rPr>
      </w:pPr>
    </w:p>
    <w:p w14:paraId="0F5069F1">
      <w:pPr>
        <w:pStyle w:val="4"/>
        <w:rPr>
          <w:rFonts w:ascii="Times New Roman" w:hAnsi="Times New Roman" w:eastAsia="宋体" w:cs="Times New Roman"/>
          <w:sz w:val="24"/>
          <w:szCs w:val="24"/>
          <w:lang w:val="en-AU"/>
        </w:rPr>
      </w:pPr>
      <w:bookmarkStart w:id="32" w:name="_Toc184367742"/>
      <w:r>
        <w:rPr>
          <w:rFonts w:ascii="Times New Roman" w:hAnsi="Times New Roman" w:eastAsia="宋体" w:cs="Times New Roman"/>
          <w:sz w:val="24"/>
          <w:szCs w:val="24"/>
        </w:rPr>
        <w:t>5.4</w:t>
      </w:r>
      <w:r>
        <w:rPr>
          <w:rFonts w:ascii="Times New Roman" w:hAnsi="Times New Roman" w:eastAsia="宋体" w:cs="Times New Roman"/>
          <w:sz w:val="24"/>
          <w:szCs w:val="24"/>
          <w:lang w:val="en-AU"/>
        </w:rPr>
        <w:t>鉴定准确率分析</w:t>
      </w:r>
      <w:bookmarkEnd w:id="32"/>
    </w:p>
    <w:p w14:paraId="1AFCF342">
      <w:pPr>
        <w:spacing w:line="440" w:lineRule="exact"/>
        <w:ind w:firstLine="420"/>
        <w:rPr>
          <w:rFonts w:ascii="Times New Roman" w:hAnsi="Times New Roman" w:eastAsia="宋体" w:cs="Times New Roman"/>
          <w:szCs w:val="21"/>
          <w:lang w:val="en-AU"/>
        </w:rPr>
      </w:pPr>
      <w:r>
        <w:rPr>
          <w:rFonts w:ascii="Times New Roman" w:hAnsi="Times New Roman" w:eastAsia="宋体" w:cs="Times New Roman"/>
          <w:szCs w:val="21"/>
          <w:lang w:val="en-AU"/>
        </w:rPr>
        <w:t>综合上述4条分子标记基因型与175份水稻品种籽粒镉积累田间试验结果，以籽粒镉含量0.2 mg kg-1为划分高镉与低镉积累的依据，结果显示，高镉积累水稻品种鉴定准确率高达90%以上，低镉积累水稻品种鉴定准确率在60%左右（表2，图2）。其中，4条分子标记鉴定结果，均显示低镉参照水稻品种日本晴和中花11均为低镉基因型的水稻品种。</w:t>
      </w:r>
    </w:p>
    <w:p w14:paraId="750CE0FF">
      <w:pPr>
        <w:snapToGrid w:val="0"/>
        <w:spacing w:line="360" w:lineRule="auto"/>
        <w:ind w:firstLine="567"/>
        <w:jc w:val="center"/>
        <w:rPr>
          <w:rFonts w:ascii="Times New Roman" w:hAnsi="Times New Roman" w:eastAsia="宋体" w:cs="Times New Roman"/>
          <w:b/>
          <w:sz w:val="18"/>
          <w:szCs w:val="18"/>
          <w:lang w:val="en-AU"/>
        </w:rPr>
      </w:pPr>
      <w:r>
        <w:rPr>
          <w:rFonts w:ascii="Times New Roman" w:hAnsi="Times New Roman" w:eastAsia="宋体" w:cs="Times New Roman"/>
          <w:b/>
          <w:sz w:val="18"/>
          <w:szCs w:val="18"/>
          <w:lang w:val="en-AU"/>
        </w:rPr>
        <w:t xml:space="preserve">表2.  </w:t>
      </w:r>
      <w:r>
        <w:rPr>
          <w:rFonts w:ascii="Times New Roman" w:hAnsi="Times New Roman" w:eastAsia="宋体" w:cs="Times New Roman"/>
          <w:bCs/>
          <w:sz w:val="18"/>
          <w:szCs w:val="18"/>
          <w:lang w:val="en-AU"/>
        </w:rPr>
        <w:t>4条分子标记鉴别高、低镉积累水稻品种的准确率</w:t>
      </w:r>
    </w:p>
    <w:tbl>
      <w:tblPr>
        <w:tblStyle w:val="15"/>
        <w:tblW w:w="7054" w:type="dxa"/>
        <w:jc w:val="center"/>
        <w:tblLayout w:type="autofit"/>
        <w:tblCellMar>
          <w:top w:w="0" w:type="dxa"/>
          <w:left w:w="0" w:type="dxa"/>
          <w:bottom w:w="0" w:type="dxa"/>
          <w:right w:w="0" w:type="dxa"/>
        </w:tblCellMar>
      </w:tblPr>
      <w:tblGrid>
        <w:gridCol w:w="2376"/>
        <w:gridCol w:w="1134"/>
        <w:gridCol w:w="1134"/>
        <w:gridCol w:w="1276"/>
        <w:gridCol w:w="1134"/>
      </w:tblGrid>
      <w:tr w14:paraId="69D886D3">
        <w:tblPrEx>
          <w:tblCellMar>
            <w:top w:w="0" w:type="dxa"/>
            <w:left w:w="0" w:type="dxa"/>
            <w:bottom w:w="0" w:type="dxa"/>
            <w:right w:w="0" w:type="dxa"/>
          </w:tblCellMar>
        </w:tblPrEx>
        <w:trPr>
          <w:trHeight w:val="584" w:hRule="atLeast"/>
          <w:jc w:val="center"/>
        </w:trPr>
        <w:tc>
          <w:tcPr>
            <w:tcW w:w="2376" w:type="dxa"/>
            <w:tcBorders>
              <w:top w:val="single" w:color="auto" w:sz="4" w:space="0"/>
              <w:left w:val="single" w:color="FFFFFF" w:sz="8" w:space="0"/>
              <w:bottom w:val="single" w:color="auto" w:sz="4" w:space="0"/>
              <w:right w:val="single" w:color="FFFFFF" w:sz="8" w:space="0"/>
            </w:tcBorders>
            <w:shd w:val="clear" w:color="auto" w:fill="auto"/>
            <w:tcMar>
              <w:top w:w="15" w:type="dxa"/>
              <w:left w:w="15" w:type="dxa"/>
              <w:bottom w:w="0" w:type="dxa"/>
              <w:right w:w="15" w:type="dxa"/>
            </w:tcMar>
            <w:vAlign w:val="bottom"/>
          </w:tcPr>
          <w:p w14:paraId="0A20956B">
            <w:pPr>
              <w:spacing w:line="360" w:lineRule="auto"/>
              <w:jc w:val="center"/>
              <w:rPr>
                <w:rFonts w:ascii="Times New Roman" w:hAnsi="Times New Roman" w:eastAsia="宋体" w:cs="Times New Roman"/>
                <w:sz w:val="18"/>
                <w:szCs w:val="18"/>
              </w:rPr>
            </w:pPr>
          </w:p>
        </w:tc>
        <w:tc>
          <w:tcPr>
            <w:tcW w:w="1134" w:type="dxa"/>
            <w:tcBorders>
              <w:top w:val="single" w:color="auto" w:sz="4" w:space="0"/>
              <w:left w:val="single" w:color="FFFFFF" w:sz="8" w:space="0"/>
              <w:bottom w:val="single" w:color="auto" w:sz="4" w:space="0"/>
              <w:right w:val="single" w:color="FFFFFF" w:sz="8" w:space="0"/>
            </w:tcBorders>
            <w:shd w:val="clear" w:color="auto" w:fill="auto"/>
            <w:tcMar>
              <w:top w:w="15" w:type="dxa"/>
              <w:left w:w="15" w:type="dxa"/>
              <w:bottom w:w="0" w:type="dxa"/>
              <w:right w:w="15" w:type="dxa"/>
            </w:tcMar>
            <w:vAlign w:val="bottom"/>
          </w:tcPr>
          <w:p w14:paraId="1F10EA3D">
            <w:pPr>
              <w:spacing w:line="360" w:lineRule="auto"/>
              <w:jc w:val="center"/>
              <w:rPr>
                <w:rFonts w:ascii="Times New Roman" w:hAnsi="Times New Roman" w:eastAsia="宋体" w:cs="Times New Roman"/>
                <w:i/>
                <w:iCs/>
                <w:sz w:val="18"/>
                <w:szCs w:val="18"/>
              </w:rPr>
            </w:pPr>
            <w:r>
              <w:rPr>
                <w:rFonts w:ascii="Times New Roman" w:hAnsi="Times New Roman" w:eastAsia="宋体" w:cs="Times New Roman"/>
                <w:b/>
                <w:bCs/>
                <w:i/>
                <w:iCs/>
                <w:sz w:val="18"/>
                <w:szCs w:val="18"/>
              </w:rPr>
              <w:t>qGCd2</w:t>
            </w:r>
          </w:p>
        </w:tc>
        <w:tc>
          <w:tcPr>
            <w:tcW w:w="1134" w:type="dxa"/>
            <w:tcBorders>
              <w:top w:val="single" w:color="auto" w:sz="4" w:space="0"/>
              <w:left w:val="single" w:color="FFFFFF" w:sz="8" w:space="0"/>
              <w:bottom w:val="single" w:color="auto" w:sz="4" w:space="0"/>
              <w:right w:val="single" w:color="FFFFFF" w:sz="8" w:space="0"/>
            </w:tcBorders>
            <w:shd w:val="clear" w:color="auto" w:fill="auto"/>
            <w:tcMar>
              <w:top w:w="15" w:type="dxa"/>
              <w:left w:w="15" w:type="dxa"/>
              <w:bottom w:w="0" w:type="dxa"/>
              <w:right w:w="15" w:type="dxa"/>
            </w:tcMar>
            <w:vAlign w:val="bottom"/>
          </w:tcPr>
          <w:p w14:paraId="66F6DAC2">
            <w:pPr>
              <w:spacing w:line="360" w:lineRule="auto"/>
              <w:jc w:val="center"/>
              <w:rPr>
                <w:rFonts w:ascii="Times New Roman" w:hAnsi="Times New Roman" w:eastAsia="宋体" w:cs="Times New Roman"/>
                <w:i/>
                <w:iCs/>
                <w:sz w:val="18"/>
                <w:szCs w:val="18"/>
              </w:rPr>
            </w:pPr>
            <w:r>
              <w:rPr>
                <w:rFonts w:ascii="Times New Roman" w:hAnsi="Times New Roman" w:eastAsia="宋体" w:cs="Times New Roman"/>
                <w:b/>
                <w:bCs/>
                <w:i/>
                <w:iCs/>
                <w:sz w:val="18"/>
                <w:szCs w:val="18"/>
              </w:rPr>
              <w:t>LCd-11</w:t>
            </w:r>
          </w:p>
        </w:tc>
        <w:tc>
          <w:tcPr>
            <w:tcW w:w="1276" w:type="dxa"/>
            <w:tcBorders>
              <w:top w:val="single" w:color="auto" w:sz="4" w:space="0"/>
              <w:left w:val="single" w:color="FFFFFF" w:sz="8" w:space="0"/>
              <w:bottom w:val="single" w:color="auto" w:sz="4" w:space="0"/>
              <w:right w:val="single" w:color="FFFFFF" w:sz="8" w:space="0"/>
            </w:tcBorders>
            <w:shd w:val="clear" w:color="auto" w:fill="auto"/>
            <w:tcMar>
              <w:top w:w="15" w:type="dxa"/>
              <w:left w:w="15" w:type="dxa"/>
              <w:bottom w:w="0" w:type="dxa"/>
              <w:right w:w="15" w:type="dxa"/>
            </w:tcMar>
            <w:vAlign w:val="bottom"/>
          </w:tcPr>
          <w:p w14:paraId="273331F3">
            <w:pPr>
              <w:spacing w:line="360" w:lineRule="auto"/>
              <w:jc w:val="center"/>
              <w:rPr>
                <w:rFonts w:ascii="Times New Roman" w:hAnsi="Times New Roman" w:eastAsia="宋体" w:cs="Times New Roman"/>
                <w:i/>
                <w:iCs/>
                <w:sz w:val="18"/>
                <w:szCs w:val="18"/>
              </w:rPr>
            </w:pPr>
            <w:r>
              <w:rPr>
                <w:rFonts w:ascii="Times New Roman" w:hAnsi="Times New Roman" w:eastAsia="宋体" w:cs="Times New Roman"/>
                <w:b/>
                <w:bCs/>
                <w:i/>
                <w:iCs/>
                <w:sz w:val="18"/>
                <w:szCs w:val="18"/>
              </w:rPr>
              <w:t>LCd-38</w:t>
            </w:r>
          </w:p>
        </w:tc>
        <w:tc>
          <w:tcPr>
            <w:tcW w:w="1134" w:type="dxa"/>
            <w:tcBorders>
              <w:top w:val="single" w:color="auto" w:sz="4" w:space="0"/>
              <w:left w:val="single" w:color="FFFFFF" w:sz="8" w:space="0"/>
              <w:bottom w:val="single" w:color="auto" w:sz="4" w:space="0"/>
              <w:right w:val="single" w:color="FFFFFF" w:sz="8" w:space="0"/>
            </w:tcBorders>
            <w:shd w:val="clear" w:color="auto" w:fill="auto"/>
            <w:tcMar>
              <w:top w:w="15" w:type="dxa"/>
              <w:left w:w="15" w:type="dxa"/>
              <w:bottom w:w="0" w:type="dxa"/>
              <w:right w:w="15" w:type="dxa"/>
            </w:tcMar>
            <w:vAlign w:val="bottom"/>
          </w:tcPr>
          <w:p w14:paraId="720FF936">
            <w:pPr>
              <w:spacing w:line="360" w:lineRule="auto"/>
              <w:jc w:val="center"/>
              <w:rPr>
                <w:rFonts w:ascii="Times New Roman" w:hAnsi="Times New Roman" w:eastAsia="宋体" w:cs="Times New Roman"/>
                <w:i/>
                <w:iCs/>
                <w:sz w:val="18"/>
                <w:szCs w:val="18"/>
              </w:rPr>
            </w:pPr>
            <w:r>
              <w:rPr>
                <w:rFonts w:ascii="Times New Roman" w:hAnsi="Times New Roman" w:eastAsia="宋体" w:cs="Times New Roman"/>
                <w:b/>
                <w:bCs/>
                <w:i/>
                <w:iCs/>
                <w:sz w:val="18"/>
                <w:szCs w:val="18"/>
              </w:rPr>
              <w:t>LCd-41</w:t>
            </w:r>
          </w:p>
        </w:tc>
      </w:tr>
      <w:tr w14:paraId="47679F4E">
        <w:tblPrEx>
          <w:tblCellMar>
            <w:top w:w="0" w:type="dxa"/>
            <w:left w:w="0" w:type="dxa"/>
            <w:bottom w:w="0" w:type="dxa"/>
            <w:right w:w="0" w:type="dxa"/>
          </w:tblCellMar>
        </w:tblPrEx>
        <w:trPr>
          <w:trHeight w:val="584" w:hRule="atLeast"/>
          <w:jc w:val="center"/>
        </w:trPr>
        <w:tc>
          <w:tcPr>
            <w:tcW w:w="2376" w:type="dxa"/>
            <w:tcBorders>
              <w:top w:val="single" w:color="auto" w:sz="4" w:space="0"/>
              <w:left w:val="single" w:color="FFFFFF" w:sz="8" w:space="0"/>
              <w:bottom w:val="single" w:color="FFFFFF" w:sz="8" w:space="0"/>
              <w:right w:val="single" w:color="FFFFFF" w:sz="8" w:space="0"/>
            </w:tcBorders>
            <w:shd w:val="clear" w:color="auto" w:fill="auto"/>
            <w:tcMar>
              <w:top w:w="15" w:type="dxa"/>
              <w:left w:w="15" w:type="dxa"/>
              <w:bottom w:w="0" w:type="dxa"/>
              <w:right w:w="15" w:type="dxa"/>
            </w:tcMar>
            <w:vAlign w:val="bottom"/>
          </w:tcPr>
          <w:p w14:paraId="32B93062">
            <w:pPr>
              <w:spacing w:line="360" w:lineRule="auto"/>
              <w:rPr>
                <w:rFonts w:ascii="Times New Roman" w:hAnsi="Times New Roman" w:eastAsia="宋体" w:cs="Times New Roman"/>
                <w:b/>
                <w:bCs/>
                <w:sz w:val="18"/>
                <w:szCs w:val="18"/>
              </w:rPr>
            </w:pPr>
            <w:r>
              <w:rPr>
                <w:rFonts w:ascii="Times New Roman" w:hAnsi="Times New Roman" w:eastAsia="宋体" w:cs="Times New Roman"/>
                <w:b/>
                <w:bCs/>
                <w:sz w:val="18"/>
                <w:szCs w:val="18"/>
              </w:rPr>
              <w:t xml:space="preserve">低镉准确率 </w:t>
            </w:r>
            <w:r>
              <w:rPr>
                <w:rFonts w:ascii="Times New Roman" w:hAnsi="Times New Roman" w:eastAsia="宋体" w:cs="Times New Roman"/>
                <w:b/>
                <w:bCs/>
                <w:sz w:val="18"/>
                <w:szCs w:val="18"/>
                <w:lang w:val="en-AU"/>
              </w:rPr>
              <w:t>(</w:t>
            </w:r>
            <w:r>
              <w:rPr>
                <w:rFonts w:ascii="Times New Roman" w:hAnsi="Times New Roman" w:eastAsia="宋体" w:cs="Times New Roman"/>
                <w:b/>
                <w:bCs/>
                <w:sz w:val="18"/>
                <w:szCs w:val="18"/>
              </w:rPr>
              <w:t>%)</w:t>
            </w:r>
          </w:p>
        </w:tc>
        <w:tc>
          <w:tcPr>
            <w:tcW w:w="1134" w:type="dxa"/>
            <w:tcBorders>
              <w:top w:val="single" w:color="auto" w:sz="4" w:space="0"/>
              <w:left w:val="single" w:color="FFFFFF" w:sz="8" w:space="0"/>
              <w:bottom w:val="single" w:color="FFFFFF" w:sz="8" w:space="0"/>
              <w:right w:val="single" w:color="FFFFFF" w:sz="8" w:space="0"/>
            </w:tcBorders>
            <w:shd w:val="clear" w:color="auto" w:fill="auto"/>
            <w:tcMar>
              <w:top w:w="15" w:type="dxa"/>
              <w:left w:w="15" w:type="dxa"/>
              <w:bottom w:w="0" w:type="dxa"/>
              <w:right w:w="15" w:type="dxa"/>
            </w:tcMar>
            <w:vAlign w:val="bottom"/>
          </w:tcPr>
          <w:p w14:paraId="0581F061">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57.1</w:t>
            </w:r>
          </w:p>
        </w:tc>
        <w:tc>
          <w:tcPr>
            <w:tcW w:w="1134" w:type="dxa"/>
            <w:tcBorders>
              <w:top w:val="single" w:color="auto" w:sz="4" w:space="0"/>
              <w:left w:val="single" w:color="FFFFFF" w:sz="8" w:space="0"/>
              <w:bottom w:val="single" w:color="FFFFFF" w:sz="8" w:space="0"/>
              <w:right w:val="single" w:color="FFFFFF" w:sz="8" w:space="0"/>
            </w:tcBorders>
            <w:shd w:val="clear" w:color="auto" w:fill="auto"/>
            <w:tcMar>
              <w:top w:w="15" w:type="dxa"/>
              <w:left w:w="15" w:type="dxa"/>
              <w:bottom w:w="0" w:type="dxa"/>
              <w:right w:w="15" w:type="dxa"/>
            </w:tcMar>
            <w:vAlign w:val="bottom"/>
          </w:tcPr>
          <w:p w14:paraId="64EF655E">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57.1</w:t>
            </w:r>
          </w:p>
        </w:tc>
        <w:tc>
          <w:tcPr>
            <w:tcW w:w="1276" w:type="dxa"/>
            <w:tcBorders>
              <w:top w:val="single" w:color="auto" w:sz="4" w:space="0"/>
              <w:left w:val="single" w:color="FFFFFF" w:sz="8" w:space="0"/>
              <w:bottom w:val="single" w:color="FFFFFF" w:sz="8" w:space="0"/>
              <w:right w:val="single" w:color="FFFFFF" w:sz="8" w:space="0"/>
            </w:tcBorders>
            <w:shd w:val="clear" w:color="auto" w:fill="auto"/>
            <w:tcMar>
              <w:top w:w="15" w:type="dxa"/>
              <w:left w:w="15" w:type="dxa"/>
              <w:bottom w:w="0" w:type="dxa"/>
              <w:right w:w="15" w:type="dxa"/>
            </w:tcMar>
            <w:vAlign w:val="bottom"/>
          </w:tcPr>
          <w:p w14:paraId="4F10C6D3">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58. 7</w:t>
            </w:r>
          </w:p>
        </w:tc>
        <w:tc>
          <w:tcPr>
            <w:tcW w:w="1134" w:type="dxa"/>
            <w:tcBorders>
              <w:top w:val="single" w:color="auto" w:sz="4" w:space="0"/>
              <w:left w:val="single" w:color="FFFFFF" w:sz="8" w:space="0"/>
              <w:bottom w:val="single" w:color="FFFFFF" w:sz="8" w:space="0"/>
              <w:right w:val="single" w:color="FFFFFF" w:sz="8" w:space="0"/>
            </w:tcBorders>
            <w:shd w:val="clear" w:color="auto" w:fill="auto"/>
            <w:tcMar>
              <w:top w:w="15" w:type="dxa"/>
              <w:left w:w="15" w:type="dxa"/>
              <w:bottom w:w="0" w:type="dxa"/>
              <w:right w:w="15" w:type="dxa"/>
            </w:tcMar>
            <w:vAlign w:val="bottom"/>
          </w:tcPr>
          <w:p w14:paraId="51A87A46">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63.8</w:t>
            </w:r>
          </w:p>
        </w:tc>
      </w:tr>
      <w:tr w14:paraId="598BCB84">
        <w:tblPrEx>
          <w:tblCellMar>
            <w:top w:w="0" w:type="dxa"/>
            <w:left w:w="0" w:type="dxa"/>
            <w:bottom w:w="0" w:type="dxa"/>
            <w:right w:w="0" w:type="dxa"/>
          </w:tblCellMar>
        </w:tblPrEx>
        <w:trPr>
          <w:trHeight w:val="584" w:hRule="atLeast"/>
          <w:jc w:val="center"/>
        </w:trPr>
        <w:tc>
          <w:tcPr>
            <w:tcW w:w="2376" w:type="dxa"/>
            <w:tcBorders>
              <w:top w:val="single" w:color="FFFFFF" w:sz="8" w:space="0"/>
              <w:left w:val="single" w:color="FFFFFF" w:sz="8" w:space="0"/>
              <w:bottom w:val="single" w:color="auto" w:sz="4" w:space="0"/>
              <w:right w:val="single" w:color="FFFFFF" w:sz="8" w:space="0"/>
            </w:tcBorders>
            <w:shd w:val="clear" w:color="auto" w:fill="auto"/>
            <w:tcMar>
              <w:top w:w="15" w:type="dxa"/>
              <w:left w:w="15" w:type="dxa"/>
              <w:bottom w:w="0" w:type="dxa"/>
              <w:right w:w="15" w:type="dxa"/>
            </w:tcMar>
            <w:vAlign w:val="bottom"/>
          </w:tcPr>
          <w:p w14:paraId="6D573EF0">
            <w:pPr>
              <w:spacing w:line="360" w:lineRule="auto"/>
              <w:rPr>
                <w:rFonts w:ascii="Times New Roman" w:hAnsi="Times New Roman" w:eastAsia="宋体" w:cs="Times New Roman"/>
                <w:b/>
                <w:bCs/>
                <w:sz w:val="18"/>
                <w:szCs w:val="18"/>
              </w:rPr>
            </w:pPr>
            <w:r>
              <w:rPr>
                <w:rFonts w:ascii="Times New Roman" w:hAnsi="Times New Roman" w:eastAsia="宋体" w:cs="Times New Roman"/>
                <w:b/>
                <w:bCs/>
                <w:sz w:val="18"/>
                <w:szCs w:val="18"/>
              </w:rPr>
              <w:t xml:space="preserve">高镉准确率 </w:t>
            </w:r>
            <w:r>
              <w:rPr>
                <w:rFonts w:ascii="Times New Roman" w:hAnsi="Times New Roman" w:eastAsia="宋体" w:cs="Times New Roman"/>
                <w:b/>
                <w:bCs/>
                <w:sz w:val="18"/>
                <w:szCs w:val="18"/>
                <w:lang w:val="en-AU"/>
              </w:rPr>
              <w:t>(</w:t>
            </w:r>
            <w:r>
              <w:rPr>
                <w:rFonts w:ascii="Times New Roman" w:hAnsi="Times New Roman" w:eastAsia="宋体" w:cs="Times New Roman"/>
                <w:b/>
                <w:bCs/>
                <w:sz w:val="18"/>
                <w:szCs w:val="18"/>
              </w:rPr>
              <w:t>%)</w:t>
            </w:r>
          </w:p>
        </w:tc>
        <w:tc>
          <w:tcPr>
            <w:tcW w:w="1134" w:type="dxa"/>
            <w:tcBorders>
              <w:top w:val="single" w:color="FFFFFF" w:sz="8" w:space="0"/>
              <w:left w:val="single" w:color="FFFFFF" w:sz="8" w:space="0"/>
              <w:bottom w:val="single" w:color="auto" w:sz="4" w:space="0"/>
              <w:right w:val="single" w:color="FFFFFF" w:sz="8" w:space="0"/>
            </w:tcBorders>
            <w:shd w:val="clear" w:color="auto" w:fill="auto"/>
            <w:tcMar>
              <w:top w:w="15" w:type="dxa"/>
              <w:left w:w="15" w:type="dxa"/>
              <w:bottom w:w="0" w:type="dxa"/>
              <w:right w:w="15" w:type="dxa"/>
            </w:tcMar>
            <w:vAlign w:val="bottom"/>
          </w:tcPr>
          <w:p w14:paraId="47166197">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91.3</w:t>
            </w:r>
          </w:p>
        </w:tc>
        <w:tc>
          <w:tcPr>
            <w:tcW w:w="1134" w:type="dxa"/>
            <w:tcBorders>
              <w:top w:val="single" w:color="FFFFFF" w:sz="8" w:space="0"/>
              <w:left w:val="single" w:color="FFFFFF" w:sz="8" w:space="0"/>
              <w:bottom w:val="single" w:color="auto" w:sz="4" w:space="0"/>
              <w:right w:val="single" w:color="FFFFFF" w:sz="8" w:space="0"/>
            </w:tcBorders>
            <w:shd w:val="clear" w:color="auto" w:fill="auto"/>
            <w:tcMar>
              <w:top w:w="15" w:type="dxa"/>
              <w:left w:w="15" w:type="dxa"/>
              <w:bottom w:w="0" w:type="dxa"/>
              <w:right w:w="15" w:type="dxa"/>
            </w:tcMar>
            <w:vAlign w:val="bottom"/>
          </w:tcPr>
          <w:p w14:paraId="40AAC6FB">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1276" w:type="dxa"/>
            <w:tcBorders>
              <w:top w:val="single" w:color="FFFFFF" w:sz="8" w:space="0"/>
              <w:left w:val="single" w:color="FFFFFF" w:sz="8" w:space="0"/>
              <w:bottom w:val="single" w:color="auto" w:sz="4" w:space="0"/>
              <w:right w:val="single" w:color="FFFFFF" w:sz="8" w:space="0"/>
            </w:tcBorders>
            <w:shd w:val="clear" w:color="auto" w:fill="auto"/>
            <w:tcMar>
              <w:top w:w="15" w:type="dxa"/>
              <w:left w:w="15" w:type="dxa"/>
              <w:bottom w:w="0" w:type="dxa"/>
              <w:right w:w="15" w:type="dxa"/>
            </w:tcMar>
            <w:vAlign w:val="bottom"/>
          </w:tcPr>
          <w:p w14:paraId="72A05EF3">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98.4</w:t>
            </w:r>
          </w:p>
        </w:tc>
        <w:tc>
          <w:tcPr>
            <w:tcW w:w="1134" w:type="dxa"/>
            <w:tcBorders>
              <w:top w:val="single" w:color="FFFFFF" w:sz="8" w:space="0"/>
              <w:left w:val="single" w:color="FFFFFF" w:sz="8" w:space="0"/>
              <w:bottom w:val="single" w:color="auto" w:sz="4" w:space="0"/>
              <w:right w:val="single" w:color="FFFFFF" w:sz="8" w:space="0"/>
            </w:tcBorders>
            <w:shd w:val="clear" w:color="auto" w:fill="auto"/>
            <w:tcMar>
              <w:top w:w="15" w:type="dxa"/>
              <w:left w:w="15" w:type="dxa"/>
              <w:bottom w:w="0" w:type="dxa"/>
              <w:right w:w="15" w:type="dxa"/>
            </w:tcMar>
            <w:vAlign w:val="bottom"/>
          </w:tcPr>
          <w:p w14:paraId="0D679355">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98.6</w:t>
            </w:r>
          </w:p>
        </w:tc>
      </w:tr>
    </w:tbl>
    <w:p w14:paraId="630B6429">
      <w:pPr>
        <w:spacing w:line="360" w:lineRule="auto"/>
        <w:rPr>
          <w:rFonts w:ascii="Times New Roman" w:hAnsi="Times New Roman" w:eastAsia="宋体" w:cs="Times New Roman"/>
          <w:sz w:val="24"/>
          <w:szCs w:val="24"/>
        </w:rPr>
      </w:pPr>
    </w:p>
    <w:p w14:paraId="470E7799">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以上结果表明，</w:t>
      </w:r>
      <w:r>
        <w:rPr>
          <w:rFonts w:ascii="Times New Roman" w:hAnsi="Times New Roman" w:eastAsia="宋体" w:cs="Times New Roman"/>
          <w:i/>
          <w:iCs/>
          <w:szCs w:val="21"/>
        </w:rPr>
        <w:t>qGCd2、LCd-11、LCd-38</w:t>
      </w:r>
      <w:r>
        <w:rPr>
          <w:rFonts w:ascii="Times New Roman" w:hAnsi="Times New Roman" w:eastAsia="宋体" w:cs="Times New Roman"/>
          <w:szCs w:val="21"/>
        </w:rPr>
        <w:t xml:space="preserve"> 和 </w:t>
      </w:r>
      <w:r>
        <w:rPr>
          <w:rFonts w:ascii="Times New Roman" w:hAnsi="Times New Roman" w:eastAsia="宋体" w:cs="Times New Roman"/>
          <w:i/>
          <w:iCs/>
          <w:szCs w:val="21"/>
        </w:rPr>
        <w:t xml:space="preserve">LCd-41 </w:t>
      </w:r>
      <w:r>
        <w:rPr>
          <w:rFonts w:ascii="Times New Roman" w:hAnsi="Times New Roman" w:eastAsia="宋体" w:cs="Times New Roman"/>
          <w:szCs w:val="21"/>
        </w:rPr>
        <w:t>四条分子标记在高低镉积累水稻品种的快速鉴定中具有显著效果，为镉低积累品种的判定提供了基因层面的参考标尺。特别是在高镉积累品种的鉴定中，这些标记表现出较高的准确性，为低镉积累品种的筛选和分子育种提供了可靠的科学依据。</w:t>
      </w:r>
    </w:p>
    <w:p w14:paraId="110F0858">
      <w:pPr>
        <w:pStyle w:val="3"/>
        <w:numPr>
          <w:ilvl w:val="0"/>
          <w:numId w:val="1"/>
        </w:numPr>
        <w:rPr>
          <w:rFonts w:ascii="Times New Roman" w:hAnsi="Times New Roman" w:eastAsia="宋体" w:cs="Times New Roman"/>
          <w:sz w:val="28"/>
          <w:szCs w:val="28"/>
        </w:rPr>
      </w:pPr>
      <w:bookmarkStart w:id="33" w:name="_Toc184367743"/>
      <w:r>
        <w:rPr>
          <w:rFonts w:ascii="Times New Roman" w:hAnsi="Times New Roman" w:eastAsia="宋体" w:cs="Times New Roman"/>
          <w:sz w:val="28"/>
          <w:szCs w:val="28"/>
        </w:rPr>
        <w:t>标准中如果涉及专利，应有明确的知识产权说明</w:t>
      </w:r>
      <w:bookmarkEnd w:id="33"/>
    </w:p>
    <w:p w14:paraId="08BFD0B1">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本标准涉及</w:t>
      </w:r>
      <w:r>
        <w:rPr>
          <w:rFonts w:ascii="Times New Roman" w:hAnsi="Times New Roman" w:eastAsia="宋体" w:cs="Times New Roman"/>
          <w:szCs w:val="21"/>
          <w:lang w:val="en-AU"/>
        </w:rPr>
        <w:t>的</w:t>
      </w:r>
      <w:r>
        <w:rPr>
          <w:rFonts w:ascii="Times New Roman" w:hAnsi="Times New Roman" w:eastAsia="宋体" w:cs="Times New Roman"/>
          <w:szCs w:val="21"/>
        </w:rPr>
        <w:t>相关专利如下：</w:t>
      </w:r>
    </w:p>
    <w:p w14:paraId="41B5DD09">
      <w:pPr>
        <w:spacing w:line="440" w:lineRule="exact"/>
        <w:ind w:firstLine="420"/>
        <w:rPr>
          <w:rFonts w:ascii="Times New Roman" w:hAnsi="Times New Roman" w:eastAsia="宋体" w:cs="Times New Roman"/>
          <w:szCs w:val="21"/>
        </w:rPr>
      </w:pPr>
      <w:r>
        <w:rPr>
          <w:rFonts w:ascii="Times New Roman" w:hAnsi="Times New Roman" w:eastAsia="宋体" w:cs="Times New Roman"/>
          <w:i/>
          <w:iCs/>
          <w:szCs w:val="21"/>
        </w:rPr>
        <w:t xml:space="preserve"> LCd-38</w:t>
      </w:r>
      <w:r>
        <w:rPr>
          <w:rFonts w:ascii="Times New Roman" w:hAnsi="Times New Roman" w:eastAsia="宋体" w:cs="Times New Roman"/>
          <w:szCs w:val="21"/>
        </w:rPr>
        <w:t>分子标记相关专利</w:t>
      </w:r>
    </w:p>
    <w:p w14:paraId="78ED67BA">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何振艳,麻密,许文秀,闫慧莉. (2018). 水稻籽粒镉含量相关基因</w:t>
      </w:r>
      <w:r>
        <w:rPr>
          <w:rFonts w:ascii="Times New Roman" w:hAnsi="Times New Roman" w:eastAsia="宋体" w:cs="Times New Roman"/>
          <w:i/>
          <w:iCs/>
          <w:szCs w:val="21"/>
        </w:rPr>
        <w:t>LCd-38</w:t>
      </w:r>
      <w:r>
        <w:rPr>
          <w:rFonts w:ascii="Times New Roman" w:hAnsi="Times New Roman" w:eastAsia="宋体" w:cs="Times New Roman"/>
          <w:szCs w:val="21"/>
        </w:rPr>
        <w:t>的SNP分子标记的应用. 中国发明专利， CN105543397B.</w:t>
      </w:r>
    </w:p>
    <w:p w14:paraId="46B13305">
      <w:pPr>
        <w:spacing w:line="440" w:lineRule="exact"/>
        <w:ind w:firstLine="420"/>
        <w:rPr>
          <w:rFonts w:ascii="Times New Roman" w:hAnsi="Times New Roman" w:eastAsia="宋体" w:cs="Times New Roman"/>
          <w:szCs w:val="21"/>
        </w:rPr>
      </w:pPr>
      <w:r>
        <w:rPr>
          <w:rFonts w:ascii="Times New Roman" w:hAnsi="Times New Roman" w:eastAsia="宋体" w:cs="Times New Roman"/>
          <w:i/>
          <w:iCs/>
          <w:szCs w:val="21"/>
        </w:rPr>
        <w:t>LCd-41</w:t>
      </w:r>
      <w:r>
        <w:rPr>
          <w:rFonts w:ascii="Times New Roman" w:hAnsi="Times New Roman" w:eastAsia="宋体" w:cs="Times New Roman"/>
          <w:szCs w:val="21"/>
        </w:rPr>
        <w:t>分子标记相关专利</w:t>
      </w:r>
    </w:p>
    <w:p w14:paraId="16FF28C0">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何振艳,麻密,许文秀,闫慧莉. (2019). 水稻籽粒镉含量相关基因</w:t>
      </w:r>
      <w:r>
        <w:rPr>
          <w:rFonts w:ascii="Times New Roman" w:hAnsi="Times New Roman" w:eastAsia="宋体" w:cs="Times New Roman"/>
          <w:i/>
          <w:iCs/>
          <w:szCs w:val="21"/>
        </w:rPr>
        <w:t>LCd-41</w:t>
      </w:r>
      <w:r>
        <w:rPr>
          <w:rFonts w:ascii="Times New Roman" w:hAnsi="Times New Roman" w:eastAsia="宋体" w:cs="Times New Roman"/>
          <w:szCs w:val="21"/>
        </w:rPr>
        <w:t>的SNP分子标记的应用. 中国发明专利，CN105671164B.</w:t>
      </w:r>
    </w:p>
    <w:p w14:paraId="55CB10BC">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 xml:space="preserve"> </w:t>
      </w:r>
      <w:r>
        <w:rPr>
          <w:rFonts w:ascii="Times New Roman" w:hAnsi="Times New Roman" w:eastAsia="宋体" w:cs="Times New Roman"/>
          <w:i/>
          <w:iCs/>
          <w:szCs w:val="21"/>
        </w:rPr>
        <w:t>LCd-11</w:t>
      </w:r>
      <w:r>
        <w:rPr>
          <w:rFonts w:ascii="Times New Roman" w:hAnsi="Times New Roman" w:eastAsia="宋体" w:cs="Times New Roman"/>
          <w:szCs w:val="21"/>
        </w:rPr>
        <w:t>分子标记相关专利</w:t>
      </w:r>
    </w:p>
    <w:p w14:paraId="6A4DE4F8">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麻密,何振艳,许文秀,闫慧莉. (2018). 水稻籽粒镉含量相关基因</w:t>
      </w:r>
      <w:r>
        <w:rPr>
          <w:rFonts w:ascii="Times New Roman" w:hAnsi="Times New Roman" w:eastAsia="宋体" w:cs="Times New Roman"/>
          <w:i/>
          <w:iCs/>
          <w:szCs w:val="21"/>
        </w:rPr>
        <w:t>LCd-11</w:t>
      </w:r>
      <w:r>
        <w:rPr>
          <w:rFonts w:ascii="Times New Roman" w:hAnsi="Times New Roman" w:eastAsia="宋体" w:cs="Times New Roman"/>
          <w:szCs w:val="21"/>
        </w:rPr>
        <w:t>的SNP分子标记的应用. 中国发明专利，CN105671156B.</w:t>
      </w:r>
    </w:p>
    <w:p w14:paraId="4955F4C8">
      <w:pPr>
        <w:spacing w:line="440" w:lineRule="exact"/>
        <w:ind w:firstLine="420"/>
        <w:rPr>
          <w:rFonts w:ascii="Times New Roman" w:hAnsi="Times New Roman" w:eastAsia="宋体" w:cs="Times New Roman"/>
          <w:szCs w:val="21"/>
        </w:rPr>
      </w:pPr>
      <w:r>
        <w:rPr>
          <w:rFonts w:ascii="Times New Roman" w:hAnsi="Times New Roman" w:eastAsia="宋体" w:cs="Times New Roman"/>
          <w:i/>
          <w:iCs/>
          <w:szCs w:val="21"/>
        </w:rPr>
        <w:t>qGCd2</w:t>
      </w:r>
      <w:r>
        <w:rPr>
          <w:rFonts w:ascii="Times New Roman" w:hAnsi="Times New Roman" w:eastAsia="宋体" w:cs="Times New Roman"/>
          <w:szCs w:val="21"/>
        </w:rPr>
        <w:t>分子标记相关专利</w:t>
      </w:r>
    </w:p>
    <w:p w14:paraId="019C6BB6">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 xml:space="preserve">杨远柱,李兰英,周延彪,毛东海,王凯,陈彩艳. (2020). </w:t>
      </w:r>
      <w:r>
        <w:rPr>
          <w:rFonts w:ascii="Times New Roman" w:hAnsi="Times New Roman" w:eastAsia="宋体" w:cs="Times New Roman"/>
          <w:szCs w:val="21"/>
        </w:rPr>
        <w:tab/>
      </w:r>
      <w:r>
        <w:rPr>
          <w:rFonts w:ascii="Times New Roman" w:hAnsi="Times New Roman" w:eastAsia="宋体" w:cs="Times New Roman"/>
          <w:szCs w:val="21"/>
        </w:rPr>
        <w:t>水稻籽粒镉含量相关基因</w:t>
      </w:r>
      <w:r>
        <w:rPr>
          <w:rFonts w:ascii="Times New Roman" w:hAnsi="Times New Roman" w:eastAsia="宋体" w:cs="Times New Roman"/>
          <w:i/>
          <w:iCs/>
          <w:szCs w:val="21"/>
        </w:rPr>
        <w:t>qGCd2</w:t>
      </w:r>
      <w:r>
        <w:rPr>
          <w:rFonts w:ascii="Times New Roman" w:hAnsi="Times New Roman" w:eastAsia="宋体" w:cs="Times New Roman"/>
          <w:szCs w:val="21"/>
        </w:rPr>
        <w:t>的分子标记的应用. 中国发明专利，CN106967836B.</w:t>
      </w:r>
    </w:p>
    <w:p w14:paraId="68DCCA6E">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本标准基于上述专利所报道的水稻籽粒镉积累相关的基因多态性位点，重新设计了dCAPs标记引物，对江苏省175份主栽水稻品种的籽粒镉积累基因多态性进行分析。结合籽粒镉含量的性状数据，对专利中描述的分子标记位点进行了验证，为标准的制定提供了科学依据。</w:t>
      </w:r>
      <w:r>
        <w:rPr>
          <w:rFonts w:hint="eastAsia" w:ascii="Times New Roman" w:hAnsi="Times New Roman" w:eastAsia="宋体" w:cs="Times New Roman"/>
          <w:szCs w:val="21"/>
        </w:rPr>
        <w:t>引用专利的权利人均参与了本标准的编制工作，并担任编制人员。</w:t>
      </w:r>
    </w:p>
    <w:p w14:paraId="794EC955">
      <w:pPr>
        <w:pStyle w:val="3"/>
        <w:numPr>
          <w:ilvl w:val="0"/>
          <w:numId w:val="1"/>
        </w:numPr>
        <w:rPr>
          <w:rFonts w:ascii="Times New Roman" w:hAnsi="Times New Roman" w:eastAsia="宋体" w:cs="Times New Roman"/>
          <w:sz w:val="28"/>
          <w:szCs w:val="28"/>
        </w:rPr>
      </w:pPr>
      <w:bookmarkStart w:id="34" w:name="_Toc184367744"/>
      <w:r>
        <w:rPr>
          <w:rFonts w:ascii="Times New Roman" w:hAnsi="Times New Roman" w:eastAsia="宋体" w:cs="Times New Roman"/>
          <w:sz w:val="28"/>
          <w:szCs w:val="28"/>
        </w:rPr>
        <w:t>与相关法律法规和标准的关系</w:t>
      </w:r>
      <w:bookmarkEnd w:id="34"/>
    </w:p>
    <w:p w14:paraId="235CCC89">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本标准符合现行法律法规要求，目前无国家标准。目前现有的江苏省地方标准《受污染耕地安全利用与治理修复技术指南（DB32/T 4231-2022）》仅简要推荐了一些适宜江苏种植的重金属相对低积累作物品种，但对品种筛选条件、积累特性及稳定性等关键指标缺乏详细说明。本标准是这个标准的衔接和发展，以江苏省受污染耕地安全利用为实际需求，技术指标高于这个标准。</w:t>
      </w:r>
    </w:p>
    <w:p w14:paraId="37F85A6F">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湖南省作为我国最早开展镉低积累作物品种选育与鉴定相关研究的地区，已发布了《水稻品种镉积累特性大田验证试验技术规程（HNZ218-2018）》、《水稻品种镉积累特性多点筛选试验技术规程（HNZ219-2018）》以及《湖南省耕地安全利用技术指南（湘农办函〔2020〕105 号）》等标准，形成了长株潭地区应急性镉低积累水稻品种推荐目录。然而，这些标准仅对筛选和田间验证方法进行了简要描述，缺少镉低积累水稻品种镉含量、基因型以及稳定性等指标的界定标准及其评价方法。本标准主要针对江苏省主栽水稻品种特点，对田间筛选和验证方法进行了全面、系统的描述，提出了镉低积累水稻品种镉含量、基因型以及稳定性等指标的界定标准及其评价方法，技术指标高于这些标准。</w:t>
      </w:r>
    </w:p>
    <w:p w14:paraId="3A1F7332">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本标准制定依据现行法律、法规及强制性标准，确保内容的合法性、规范性和科学性。</w:t>
      </w:r>
    </w:p>
    <w:p w14:paraId="63930D51">
      <w:pPr>
        <w:pStyle w:val="3"/>
        <w:numPr>
          <w:ilvl w:val="0"/>
          <w:numId w:val="1"/>
        </w:numPr>
        <w:rPr>
          <w:rFonts w:ascii="Times New Roman" w:hAnsi="Times New Roman" w:eastAsia="宋体" w:cs="Times New Roman"/>
          <w:sz w:val="28"/>
          <w:szCs w:val="28"/>
        </w:rPr>
      </w:pPr>
      <w:bookmarkStart w:id="35" w:name="_Toc184367746"/>
      <w:r>
        <w:rPr>
          <w:rFonts w:ascii="Times New Roman" w:hAnsi="Times New Roman" w:eastAsia="宋体" w:cs="Times New Roman"/>
          <w:sz w:val="28"/>
          <w:szCs w:val="28"/>
        </w:rPr>
        <w:t>采用国际标准或国外先进标准情况</w:t>
      </w:r>
      <w:bookmarkEnd w:id="35"/>
    </w:p>
    <w:p w14:paraId="1B72D98F">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本标准未直接采用国际标准或国外先进标准，但所规定的技术指标符合水稻镉稳定低积累品种的特性，强调科学性、实用性和可操作性，适合江苏省水稻镉稳定低积累品种筛选与鉴定工作的实际需求。与国内外同类标准相比，本标准突出了针对江苏省耕地污染特性的适应性，技术水平处于国内外领先。</w:t>
      </w:r>
    </w:p>
    <w:p w14:paraId="20110377">
      <w:pPr>
        <w:pStyle w:val="3"/>
        <w:numPr>
          <w:ilvl w:val="0"/>
          <w:numId w:val="1"/>
        </w:numPr>
        <w:rPr>
          <w:rFonts w:ascii="Times New Roman" w:hAnsi="Times New Roman" w:eastAsia="宋体" w:cs="Times New Roman"/>
          <w:sz w:val="28"/>
          <w:szCs w:val="28"/>
        </w:rPr>
      </w:pPr>
      <w:bookmarkStart w:id="36" w:name="_Toc184367747"/>
      <w:r>
        <w:rPr>
          <w:rFonts w:ascii="Times New Roman" w:hAnsi="Times New Roman" w:eastAsia="宋体" w:cs="Times New Roman"/>
          <w:sz w:val="28"/>
          <w:szCs w:val="28"/>
        </w:rPr>
        <w:t>重大分歧意见的处理过程和依据</w:t>
      </w:r>
      <w:bookmarkEnd w:id="36"/>
    </w:p>
    <w:p w14:paraId="47BEAEC4">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在本标准的编制过程中，未产生重大分歧意见。</w:t>
      </w:r>
    </w:p>
    <w:p w14:paraId="79437A6E">
      <w:pPr>
        <w:pStyle w:val="3"/>
        <w:numPr>
          <w:ilvl w:val="0"/>
          <w:numId w:val="1"/>
        </w:numPr>
        <w:rPr>
          <w:rFonts w:ascii="Times New Roman" w:hAnsi="Times New Roman" w:eastAsia="宋体" w:cs="Times New Roman"/>
          <w:sz w:val="28"/>
          <w:szCs w:val="28"/>
        </w:rPr>
      </w:pPr>
      <w:bookmarkStart w:id="37" w:name="_Toc184367748"/>
      <w:r>
        <w:rPr>
          <w:rFonts w:ascii="Times New Roman" w:hAnsi="Times New Roman" w:eastAsia="宋体" w:cs="Times New Roman"/>
          <w:sz w:val="28"/>
          <w:szCs w:val="28"/>
        </w:rPr>
        <w:t>贯彻标准的要求和推广实施建议</w:t>
      </w:r>
      <w:bookmarkEnd w:id="37"/>
    </w:p>
    <w:p w14:paraId="2CBCB703">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本项目标准适用于江苏省范围内稳定镉低积累水稻品种的筛选工作。</w:t>
      </w:r>
    </w:p>
    <w:p w14:paraId="5EC5BB0A">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本项目标准发布后，将在江苏省受镉污染耕地安全利用工作中广泛推广实施。江苏省农业农村厅、南京农业大学将通过多形式、多渠道的宣贯活动，推动标准的深入理解与应用，包括设计制作通俗易懂的宣传图解，组织专家培训班等方式，全面解读本项目标准的基本内容、实施重点、行业影响和具体措施。同时，江苏省农业农村厅将适时开展标准实施情况的监督检查，动态掌握标准的执行效果，及时发现并解决实施过程中存在的问题，进一步提高相关单位和从业人员贯彻执行标准的主动性与规范性。通过建立和完善镉低积累水稻品种筛选的技术体系，指导地方开展优良品种推广，切实提升受污染耕地的安全利用水平，为江苏乃至全国受污染耕地的可持续安全利用提供强有力的技术支撑。</w:t>
      </w:r>
    </w:p>
    <w:p w14:paraId="62A55D60">
      <w:pPr>
        <w:pStyle w:val="3"/>
        <w:numPr>
          <w:ilvl w:val="0"/>
          <w:numId w:val="1"/>
        </w:numPr>
        <w:rPr>
          <w:rFonts w:ascii="Times New Roman" w:hAnsi="Times New Roman" w:eastAsia="宋体" w:cs="Times New Roman"/>
          <w:sz w:val="28"/>
          <w:szCs w:val="28"/>
        </w:rPr>
      </w:pPr>
      <w:bookmarkStart w:id="38" w:name="_Toc184367749"/>
      <w:r>
        <w:rPr>
          <w:rFonts w:ascii="Times New Roman" w:hAnsi="Times New Roman" w:eastAsia="宋体" w:cs="Times New Roman"/>
          <w:sz w:val="28"/>
          <w:szCs w:val="28"/>
        </w:rPr>
        <w:t>其他应当予以说明的事项</w:t>
      </w:r>
      <w:bookmarkEnd w:id="38"/>
    </w:p>
    <w:p w14:paraId="7CFC178B">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无。</w:t>
      </w:r>
    </w:p>
    <w:p w14:paraId="6E20305F">
      <w:pPr>
        <w:pStyle w:val="3"/>
        <w:numPr>
          <w:ilvl w:val="0"/>
          <w:numId w:val="1"/>
        </w:numPr>
        <w:rPr>
          <w:rFonts w:ascii="Times New Roman" w:hAnsi="Times New Roman" w:eastAsia="宋体" w:cs="Times New Roman"/>
          <w:sz w:val="28"/>
          <w:szCs w:val="28"/>
        </w:rPr>
      </w:pPr>
      <w:bookmarkStart w:id="39" w:name="_Toc184367750"/>
      <w:r>
        <w:rPr>
          <w:rFonts w:ascii="Times New Roman" w:hAnsi="Times New Roman" w:eastAsia="宋体" w:cs="Times New Roman"/>
          <w:sz w:val="28"/>
          <w:szCs w:val="28"/>
        </w:rPr>
        <w:t>起草单位及起草人员分工</w:t>
      </w:r>
      <w:bookmarkEnd w:id="39"/>
    </w:p>
    <w:p w14:paraId="63EC9689">
      <w:pPr>
        <w:pStyle w:val="4"/>
        <w:rPr>
          <w:rFonts w:ascii="Times New Roman" w:hAnsi="Times New Roman" w:eastAsia="宋体" w:cs="Times New Roman"/>
          <w:sz w:val="24"/>
          <w:szCs w:val="24"/>
        </w:rPr>
      </w:pPr>
      <w:bookmarkStart w:id="40" w:name="_Toc184367751"/>
      <w:r>
        <w:rPr>
          <w:rFonts w:ascii="Times New Roman" w:hAnsi="Times New Roman" w:eastAsia="宋体" w:cs="Times New Roman"/>
          <w:sz w:val="24"/>
          <w:szCs w:val="24"/>
        </w:rPr>
        <w:t>12.1 起草单位</w:t>
      </w:r>
      <w:bookmarkEnd w:id="40"/>
    </w:p>
    <w:p w14:paraId="0657E083">
      <w:pPr>
        <w:spacing w:line="440" w:lineRule="exact"/>
        <w:ind w:firstLine="420"/>
        <w:rPr>
          <w:rFonts w:ascii="Times New Roman" w:hAnsi="Times New Roman" w:eastAsia="宋体" w:cs="Times New Roman"/>
          <w:szCs w:val="21"/>
        </w:rPr>
      </w:pPr>
      <w:r>
        <w:rPr>
          <w:rFonts w:ascii="Times New Roman" w:hAnsi="Times New Roman" w:eastAsia="宋体" w:cs="Times New Roman"/>
          <w:szCs w:val="21"/>
        </w:rPr>
        <w:t>南京农业大学、江苏省耕地质量与农业环境保护站、中国科学院南京土壤研究所、江苏省生态环境监测监控有限公司、久田环境科技南京有限公司等单位。</w:t>
      </w:r>
    </w:p>
    <w:p w14:paraId="744CB3CA">
      <w:pPr>
        <w:pStyle w:val="4"/>
        <w:rPr>
          <w:rFonts w:ascii="Times New Roman" w:hAnsi="Times New Roman" w:eastAsia="宋体" w:cs="Times New Roman"/>
          <w:sz w:val="24"/>
          <w:szCs w:val="24"/>
        </w:rPr>
      </w:pPr>
      <w:bookmarkStart w:id="41" w:name="_Toc184367752"/>
      <w:r>
        <w:rPr>
          <w:rFonts w:ascii="Times New Roman" w:hAnsi="Times New Roman" w:eastAsia="宋体" w:cs="Times New Roman"/>
          <w:sz w:val="24"/>
          <w:szCs w:val="24"/>
        </w:rPr>
        <w:t>12.2 起草人员信息及分工</w:t>
      </w:r>
      <w:bookmarkEnd w:id="41"/>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1277"/>
        <w:gridCol w:w="1071"/>
        <w:gridCol w:w="3222"/>
        <w:gridCol w:w="1881"/>
      </w:tblGrid>
      <w:tr w14:paraId="52839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top w:val="single" w:color="000000" w:sz="8" w:space="0"/>
              <w:left w:val="single" w:color="auto" w:sz="8" w:space="0"/>
              <w:bottom w:val="single" w:color="000000" w:sz="8" w:space="0"/>
            </w:tcBorders>
            <w:vAlign w:val="center"/>
          </w:tcPr>
          <w:p w14:paraId="3D9A410C">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起草人员</w:t>
            </w:r>
          </w:p>
        </w:tc>
        <w:tc>
          <w:tcPr>
            <w:tcW w:w="749" w:type="pct"/>
            <w:tcBorders>
              <w:top w:val="single" w:color="000000" w:sz="8" w:space="0"/>
              <w:bottom w:val="single" w:color="000000" w:sz="8" w:space="0"/>
            </w:tcBorders>
            <w:vAlign w:val="center"/>
          </w:tcPr>
          <w:p w14:paraId="61BE3C27">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职务/职称</w:t>
            </w:r>
          </w:p>
        </w:tc>
        <w:tc>
          <w:tcPr>
            <w:tcW w:w="628" w:type="pct"/>
            <w:tcBorders>
              <w:top w:val="single" w:color="000000" w:sz="8" w:space="0"/>
              <w:bottom w:val="single" w:color="000000" w:sz="8" w:space="0"/>
            </w:tcBorders>
            <w:vAlign w:val="center"/>
          </w:tcPr>
          <w:p w14:paraId="5A16995B">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专业</w:t>
            </w:r>
          </w:p>
        </w:tc>
        <w:tc>
          <w:tcPr>
            <w:tcW w:w="1890" w:type="pct"/>
            <w:tcBorders>
              <w:top w:val="single" w:color="000000" w:sz="8" w:space="0"/>
              <w:bottom w:val="single" w:color="000000" w:sz="8" w:space="0"/>
            </w:tcBorders>
            <w:vAlign w:val="center"/>
          </w:tcPr>
          <w:p w14:paraId="30061532">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单 位</w:t>
            </w:r>
          </w:p>
        </w:tc>
        <w:tc>
          <w:tcPr>
            <w:tcW w:w="1103" w:type="pct"/>
            <w:tcBorders>
              <w:top w:val="single" w:color="000000" w:sz="8" w:space="0"/>
              <w:bottom w:val="single" w:color="000000" w:sz="8" w:space="0"/>
              <w:right w:val="single" w:color="auto" w:sz="8" w:space="0"/>
            </w:tcBorders>
            <w:vAlign w:val="center"/>
          </w:tcPr>
          <w:p w14:paraId="7467F089">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分工</w:t>
            </w:r>
          </w:p>
        </w:tc>
      </w:tr>
      <w:tr w14:paraId="4C49D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top w:val="single" w:color="000000" w:sz="8" w:space="0"/>
              <w:left w:val="single" w:color="auto" w:sz="8" w:space="0"/>
            </w:tcBorders>
            <w:vAlign w:val="center"/>
          </w:tcPr>
          <w:p w14:paraId="1DF70E17">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汪 鹏</w:t>
            </w:r>
          </w:p>
        </w:tc>
        <w:tc>
          <w:tcPr>
            <w:tcW w:w="749" w:type="pct"/>
            <w:tcBorders>
              <w:top w:val="single" w:color="000000" w:sz="8" w:space="0"/>
            </w:tcBorders>
            <w:vAlign w:val="center"/>
          </w:tcPr>
          <w:p w14:paraId="29E45994">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w:t>
            </w:r>
            <w:r>
              <w:rPr>
                <w:rFonts w:hint="eastAsia" w:ascii="Times New Roman" w:hAnsi="Times New Roman" w:eastAsia="宋体" w:cs="Times New Roman"/>
                <w:kern w:val="0"/>
                <w:sz w:val="18"/>
                <w:szCs w:val="18"/>
                <w:lang w:val="en-US" w:eastAsia="zh-CN"/>
              </w:rPr>
              <w:t xml:space="preserve"> </w:t>
            </w:r>
            <w:r>
              <w:rPr>
                <w:rFonts w:ascii="Times New Roman" w:hAnsi="Times New Roman" w:eastAsia="宋体" w:cs="Times New Roman"/>
                <w:kern w:val="0"/>
                <w:sz w:val="18"/>
                <w:szCs w:val="18"/>
              </w:rPr>
              <w:t>授</w:t>
            </w:r>
          </w:p>
        </w:tc>
        <w:tc>
          <w:tcPr>
            <w:tcW w:w="628" w:type="pct"/>
            <w:tcBorders>
              <w:top w:val="single" w:color="000000" w:sz="8" w:space="0"/>
            </w:tcBorders>
            <w:vAlign w:val="center"/>
          </w:tcPr>
          <w:p w14:paraId="384D58B6">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土壤学</w:t>
            </w:r>
          </w:p>
        </w:tc>
        <w:tc>
          <w:tcPr>
            <w:tcW w:w="1890" w:type="pct"/>
            <w:tcBorders>
              <w:top w:val="single" w:color="000000" w:sz="8" w:space="0"/>
            </w:tcBorders>
            <w:vAlign w:val="center"/>
          </w:tcPr>
          <w:p w14:paraId="0A50FEB5">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南京农业大学</w:t>
            </w:r>
          </w:p>
        </w:tc>
        <w:tc>
          <w:tcPr>
            <w:tcW w:w="1103" w:type="pct"/>
            <w:tcBorders>
              <w:top w:val="single" w:color="000000" w:sz="8" w:space="0"/>
              <w:right w:val="single" w:color="auto" w:sz="8" w:space="0"/>
            </w:tcBorders>
            <w:vAlign w:val="center"/>
          </w:tcPr>
          <w:p w14:paraId="60482F42">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全面主持起草</w:t>
            </w:r>
          </w:p>
        </w:tc>
      </w:tr>
      <w:tr w14:paraId="44240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top w:val="single" w:color="000000" w:sz="8" w:space="0"/>
              <w:left w:val="single" w:color="auto" w:sz="8" w:space="0"/>
            </w:tcBorders>
            <w:vAlign w:val="center"/>
          </w:tcPr>
          <w:p w14:paraId="47F3870E">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唐 仲</w:t>
            </w:r>
          </w:p>
        </w:tc>
        <w:tc>
          <w:tcPr>
            <w:tcW w:w="749" w:type="pct"/>
            <w:tcBorders>
              <w:top w:val="single" w:color="000000" w:sz="8" w:space="0"/>
            </w:tcBorders>
            <w:vAlign w:val="center"/>
          </w:tcPr>
          <w:p w14:paraId="6490ED5D">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副教授</w:t>
            </w:r>
          </w:p>
        </w:tc>
        <w:tc>
          <w:tcPr>
            <w:tcW w:w="628" w:type="pct"/>
            <w:tcBorders>
              <w:top w:val="single" w:color="000000" w:sz="8" w:space="0"/>
            </w:tcBorders>
            <w:vAlign w:val="center"/>
          </w:tcPr>
          <w:p w14:paraId="76CFA2DF">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植物</w:t>
            </w:r>
          </w:p>
          <w:p w14:paraId="26EEFB5A">
            <w:pPr>
              <w:adjustRightInd w:val="0"/>
              <w:snapToGrid w:val="0"/>
              <w:jc w:val="center"/>
              <w:rPr>
                <w:rFonts w:ascii="Times New Roman" w:hAnsi="Times New Roman" w:eastAsia="宋体" w:cs="Times New Roman"/>
                <w:kern w:val="0"/>
                <w:sz w:val="18"/>
                <w:szCs w:val="18"/>
              </w:rPr>
            </w:pPr>
            <w:bookmarkStart w:id="42" w:name="_GoBack"/>
            <w:bookmarkEnd w:id="42"/>
            <w:r>
              <w:rPr>
                <w:rFonts w:ascii="Times New Roman" w:hAnsi="Times New Roman" w:eastAsia="宋体" w:cs="Times New Roman"/>
                <w:kern w:val="0"/>
                <w:sz w:val="18"/>
                <w:szCs w:val="18"/>
              </w:rPr>
              <w:t>营养学</w:t>
            </w:r>
          </w:p>
        </w:tc>
        <w:tc>
          <w:tcPr>
            <w:tcW w:w="1890" w:type="pct"/>
            <w:tcBorders>
              <w:top w:val="single" w:color="000000" w:sz="8" w:space="0"/>
            </w:tcBorders>
            <w:vAlign w:val="center"/>
          </w:tcPr>
          <w:p w14:paraId="392D7B1F">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南京农业大学</w:t>
            </w:r>
          </w:p>
        </w:tc>
        <w:tc>
          <w:tcPr>
            <w:tcW w:w="1103" w:type="pct"/>
            <w:tcBorders>
              <w:top w:val="single" w:color="000000" w:sz="8" w:space="0"/>
              <w:right w:val="single" w:color="auto" w:sz="8" w:space="0"/>
            </w:tcBorders>
            <w:vAlign w:val="center"/>
          </w:tcPr>
          <w:p w14:paraId="20D91C6B">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起草标准及资料收集</w:t>
            </w:r>
          </w:p>
        </w:tc>
      </w:tr>
      <w:tr w14:paraId="158D5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top w:val="single" w:color="000000" w:sz="8" w:space="0"/>
              <w:left w:val="single" w:color="auto" w:sz="8" w:space="0"/>
            </w:tcBorders>
            <w:vAlign w:val="center"/>
          </w:tcPr>
          <w:p w14:paraId="35DF5318">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姜海波</w:t>
            </w:r>
          </w:p>
        </w:tc>
        <w:tc>
          <w:tcPr>
            <w:tcW w:w="749" w:type="pct"/>
            <w:tcBorders>
              <w:top w:val="single" w:color="000000" w:sz="8" w:space="0"/>
            </w:tcBorders>
            <w:vAlign w:val="center"/>
          </w:tcPr>
          <w:p w14:paraId="53838241">
            <w:pPr>
              <w:adjustRightInd w:val="0"/>
              <w:snapToGrid w:val="0"/>
              <w:jc w:val="center"/>
              <w:rPr>
                <w:rFonts w:hint="eastAsia" w:ascii="Times New Roman" w:hAnsi="Times New Roman" w:eastAsia="宋体" w:cs="Times New Roman"/>
                <w:kern w:val="0"/>
                <w:sz w:val="18"/>
                <w:szCs w:val="18"/>
                <w:lang w:eastAsia="zh-CN"/>
              </w:rPr>
            </w:pPr>
            <w:r>
              <w:rPr>
                <w:rFonts w:ascii="Times New Roman" w:hAnsi="Times New Roman" w:eastAsia="宋体" w:cs="Times New Roman"/>
                <w:kern w:val="0"/>
                <w:sz w:val="18"/>
                <w:szCs w:val="18"/>
              </w:rPr>
              <w:t>农艺师</w:t>
            </w:r>
          </w:p>
        </w:tc>
        <w:tc>
          <w:tcPr>
            <w:tcW w:w="628" w:type="pct"/>
            <w:tcBorders>
              <w:top w:val="single" w:color="000000" w:sz="8" w:space="0"/>
            </w:tcBorders>
            <w:vAlign w:val="center"/>
          </w:tcPr>
          <w:p w14:paraId="542B94F8">
            <w:pPr>
              <w:adjustRightInd w:val="0"/>
              <w:snapToGrid w:val="0"/>
              <w:jc w:val="center"/>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植物</w:t>
            </w:r>
          </w:p>
          <w:p w14:paraId="7728DCD7">
            <w:pPr>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营养学</w:t>
            </w:r>
          </w:p>
        </w:tc>
        <w:tc>
          <w:tcPr>
            <w:tcW w:w="1890" w:type="pct"/>
            <w:tcBorders>
              <w:top w:val="single" w:color="000000" w:sz="8" w:space="0"/>
            </w:tcBorders>
            <w:vAlign w:val="center"/>
          </w:tcPr>
          <w:p w14:paraId="75AD0D27">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江苏省耕地质量与农业环境保护站</w:t>
            </w:r>
          </w:p>
        </w:tc>
        <w:tc>
          <w:tcPr>
            <w:tcW w:w="1103" w:type="pct"/>
            <w:tcBorders>
              <w:top w:val="single" w:color="000000" w:sz="8" w:space="0"/>
              <w:right w:val="single" w:color="auto" w:sz="8" w:space="0"/>
            </w:tcBorders>
            <w:vAlign w:val="center"/>
          </w:tcPr>
          <w:p w14:paraId="0ADE847C">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起草标准及资料收集</w:t>
            </w:r>
          </w:p>
        </w:tc>
      </w:tr>
      <w:tr w14:paraId="601A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top w:val="single" w:color="000000" w:sz="8" w:space="0"/>
              <w:left w:val="single" w:color="auto" w:sz="8" w:space="0"/>
            </w:tcBorders>
            <w:vAlign w:val="center"/>
          </w:tcPr>
          <w:p w14:paraId="697C8E23">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骆永明</w:t>
            </w:r>
          </w:p>
        </w:tc>
        <w:tc>
          <w:tcPr>
            <w:tcW w:w="749" w:type="pct"/>
            <w:tcBorders>
              <w:top w:val="single" w:color="000000" w:sz="8" w:space="0"/>
            </w:tcBorders>
            <w:vAlign w:val="center"/>
          </w:tcPr>
          <w:p w14:paraId="6A65D178">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研究员</w:t>
            </w:r>
          </w:p>
        </w:tc>
        <w:tc>
          <w:tcPr>
            <w:tcW w:w="628" w:type="pct"/>
            <w:tcBorders>
              <w:top w:val="single" w:color="000000" w:sz="8" w:space="0"/>
            </w:tcBorders>
            <w:vAlign w:val="center"/>
          </w:tcPr>
          <w:p w14:paraId="5F21D2FE">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土壤学</w:t>
            </w:r>
          </w:p>
        </w:tc>
        <w:tc>
          <w:tcPr>
            <w:tcW w:w="1890" w:type="pct"/>
            <w:tcBorders>
              <w:top w:val="single" w:color="000000" w:sz="8" w:space="0"/>
            </w:tcBorders>
            <w:vAlign w:val="center"/>
          </w:tcPr>
          <w:p w14:paraId="2FA8316B">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中国科学院南京土壤研究所</w:t>
            </w:r>
          </w:p>
        </w:tc>
        <w:tc>
          <w:tcPr>
            <w:tcW w:w="1103" w:type="pct"/>
            <w:tcBorders>
              <w:top w:val="single" w:color="000000" w:sz="8" w:space="0"/>
              <w:right w:val="single" w:color="auto" w:sz="8" w:space="0"/>
            </w:tcBorders>
            <w:vAlign w:val="center"/>
          </w:tcPr>
          <w:p w14:paraId="627C92DC">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标准框架构建和讨论</w:t>
            </w:r>
          </w:p>
        </w:tc>
      </w:tr>
      <w:tr w14:paraId="06D0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vAlign w:val="center"/>
          </w:tcPr>
          <w:p w14:paraId="0658A0DF">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赵方杰</w:t>
            </w:r>
          </w:p>
        </w:tc>
        <w:tc>
          <w:tcPr>
            <w:tcW w:w="749" w:type="pct"/>
            <w:vAlign w:val="center"/>
          </w:tcPr>
          <w:p w14:paraId="11203C18">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w:t>
            </w:r>
            <w:r>
              <w:rPr>
                <w:rFonts w:hint="eastAsia" w:ascii="Times New Roman" w:hAnsi="Times New Roman" w:eastAsia="宋体" w:cs="Times New Roman"/>
                <w:kern w:val="0"/>
                <w:sz w:val="18"/>
                <w:szCs w:val="18"/>
                <w:lang w:val="en-US" w:eastAsia="zh-CN"/>
              </w:rPr>
              <w:t xml:space="preserve"> </w:t>
            </w:r>
            <w:r>
              <w:rPr>
                <w:rFonts w:ascii="Times New Roman" w:hAnsi="Times New Roman" w:eastAsia="宋体" w:cs="Times New Roman"/>
                <w:kern w:val="0"/>
                <w:sz w:val="18"/>
                <w:szCs w:val="18"/>
              </w:rPr>
              <w:t>授</w:t>
            </w:r>
          </w:p>
        </w:tc>
        <w:tc>
          <w:tcPr>
            <w:tcW w:w="628" w:type="pct"/>
            <w:vAlign w:val="center"/>
          </w:tcPr>
          <w:p w14:paraId="1CAE1739">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土壤学</w:t>
            </w:r>
          </w:p>
        </w:tc>
        <w:tc>
          <w:tcPr>
            <w:tcW w:w="1890" w:type="pct"/>
            <w:vAlign w:val="center"/>
          </w:tcPr>
          <w:p w14:paraId="5DBDA984">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南京农业大学</w:t>
            </w:r>
          </w:p>
        </w:tc>
        <w:tc>
          <w:tcPr>
            <w:tcW w:w="1103" w:type="pct"/>
            <w:tcBorders>
              <w:right w:val="single" w:color="auto" w:sz="8" w:space="0"/>
            </w:tcBorders>
            <w:vAlign w:val="center"/>
          </w:tcPr>
          <w:p w14:paraId="501D158D">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标准框架构建和讨论</w:t>
            </w:r>
          </w:p>
        </w:tc>
      </w:tr>
      <w:tr w14:paraId="0CFA7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vAlign w:val="center"/>
          </w:tcPr>
          <w:p w14:paraId="0F473DB9">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董 歌</w:t>
            </w:r>
          </w:p>
        </w:tc>
        <w:tc>
          <w:tcPr>
            <w:tcW w:w="749" w:type="pct"/>
            <w:vAlign w:val="center"/>
          </w:tcPr>
          <w:p w14:paraId="3B17AD83">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博士后</w:t>
            </w:r>
          </w:p>
        </w:tc>
        <w:tc>
          <w:tcPr>
            <w:tcW w:w="628" w:type="pct"/>
            <w:vAlign w:val="center"/>
          </w:tcPr>
          <w:p w14:paraId="16684320">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土壤学</w:t>
            </w:r>
          </w:p>
        </w:tc>
        <w:tc>
          <w:tcPr>
            <w:tcW w:w="1890" w:type="pct"/>
            <w:vAlign w:val="center"/>
          </w:tcPr>
          <w:p w14:paraId="38E3CF82">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南京农业大学</w:t>
            </w:r>
          </w:p>
        </w:tc>
        <w:tc>
          <w:tcPr>
            <w:tcW w:w="1103" w:type="pct"/>
            <w:tcBorders>
              <w:right w:val="single" w:color="auto" w:sz="8" w:space="0"/>
            </w:tcBorders>
            <w:vAlign w:val="center"/>
          </w:tcPr>
          <w:p w14:paraId="169C8080">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资料收集</w:t>
            </w:r>
          </w:p>
        </w:tc>
      </w:tr>
      <w:tr w14:paraId="2A61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vAlign w:val="center"/>
          </w:tcPr>
          <w:p w14:paraId="7F172843">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郑顺安</w:t>
            </w:r>
          </w:p>
        </w:tc>
        <w:tc>
          <w:tcPr>
            <w:tcW w:w="749" w:type="pct"/>
            <w:vAlign w:val="center"/>
          </w:tcPr>
          <w:p w14:paraId="36708774">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研究员</w:t>
            </w:r>
          </w:p>
        </w:tc>
        <w:tc>
          <w:tcPr>
            <w:tcW w:w="628" w:type="pct"/>
            <w:vAlign w:val="center"/>
          </w:tcPr>
          <w:p w14:paraId="16094363">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土壤学</w:t>
            </w:r>
          </w:p>
        </w:tc>
        <w:tc>
          <w:tcPr>
            <w:tcW w:w="1890" w:type="pct"/>
            <w:vAlign w:val="center"/>
          </w:tcPr>
          <w:p w14:paraId="7C6AE30F">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农业农村部农业生态与资源保护总站</w:t>
            </w:r>
          </w:p>
        </w:tc>
        <w:tc>
          <w:tcPr>
            <w:tcW w:w="1103" w:type="pct"/>
            <w:tcBorders>
              <w:right w:val="single" w:color="auto" w:sz="8" w:space="0"/>
            </w:tcBorders>
            <w:vAlign w:val="center"/>
          </w:tcPr>
          <w:p w14:paraId="2B95BC33">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资料收集</w:t>
            </w:r>
          </w:p>
        </w:tc>
      </w:tr>
      <w:tr w14:paraId="1581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vAlign w:val="center"/>
          </w:tcPr>
          <w:p w14:paraId="0030BCC7">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杜兆林</w:t>
            </w:r>
          </w:p>
        </w:tc>
        <w:tc>
          <w:tcPr>
            <w:tcW w:w="749" w:type="pct"/>
            <w:vAlign w:val="center"/>
          </w:tcPr>
          <w:p w14:paraId="68C6DDC1">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助理研究员</w:t>
            </w:r>
          </w:p>
        </w:tc>
        <w:tc>
          <w:tcPr>
            <w:tcW w:w="628" w:type="pct"/>
            <w:vAlign w:val="center"/>
          </w:tcPr>
          <w:p w14:paraId="30362F8D">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土壤学</w:t>
            </w:r>
          </w:p>
        </w:tc>
        <w:tc>
          <w:tcPr>
            <w:tcW w:w="1890" w:type="pct"/>
            <w:vAlign w:val="center"/>
          </w:tcPr>
          <w:p w14:paraId="29CAEE72">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农业农村部农业生态与资源保护总站</w:t>
            </w:r>
          </w:p>
        </w:tc>
        <w:tc>
          <w:tcPr>
            <w:tcW w:w="1103" w:type="pct"/>
            <w:tcBorders>
              <w:right w:val="single" w:color="auto" w:sz="8" w:space="0"/>
            </w:tcBorders>
            <w:vAlign w:val="center"/>
          </w:tcPr>
          <w:p w14:paraId="692A440F">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资料收集</w:t>
            </w:r>
          </w:p>
        </w:tc>
      </w:tr>
      <w:tr w14:paraId="350C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vAlign w:val="center"/>
          </w:tcPr>
          <w:p w14:paraId="3184CC59">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李 真</w:t>
            </w:r>
          </w:p>
        </w:tc>
        <w:tc>
          <w:tcPr>
            <w:tcW w:w="749" w:type="pct"/>
            <w:vAlign w:val="center"/>
          </w:tcPr>
          <w:p w14:paraId="4EA0340B">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副教授</w:t>
            </w:r>
          </w:p>
        </w:tc>
        <w:tc>
          <w:tcPr>
            <w:tcW w:w="628" w:type="pct"/>
            <w:vAlign w:val="center"/>
          </w:tcPr>
          <w:p w14:paraId="72F96F4C">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地球与行星科学</w:t>
            </w:r>
          </w:p>
        </w:tc>
        <w:tc>
          <w:tcPr>
            <w:tcW w:w="1890" w:type="pct"/>
            <w:vAlign w:val="center"/>
          </w:tcPr>
          <w:p w14:paraId="662FA6A0">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南京农业大学</w:t>
            </w:r>
          </w:p>
        </w:tc>
        <w:tc>
          <w:tcPr>
            <w:tcW w:w="1103" w:type="pct"/>
            <w:tcBorders>
              <w:right w:val="single" w:color="auto" w:sz="8" w:space="0"/>
            </w:tcBorders>
            <w:vAlign w:val="center"/>
          </w:tcPr>
          <w:p w14:paraId="4D18373E">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文本修改</w:t>
            </w:r>
          </w:p>
        </w:tc>
      </w:tr>
      <w:tr w14:paraId="5D90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vAlign w:val="center"/>
          </w:tcPr>
          <w:p w14:paraId="2F410BC2">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邱 丹</w:t>
            </w:r>
          </w:p>
        </w:tc>
        <w:tc>
          <w:tcPr>
            <w:tcW w:w="749" w:type="pct"/>
            <w:vAlign w:val="center"/>
          </w:tcPr>
          <w:p w14:paraId="6D6CD702">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研究员</w:t>
            </w:r>
          </w:p>
        </w:tc>
        <w:tc>
          <w:tcPr>
            <w:tcW w:w="628" w:type="pct"/>
            <w:vAlign w:val="center"/>
          </w:tcPr>
          <w:p w14:paraId="03815726">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土壤学</w:t>
            </w:r>
          </w:p>
        </w:tc>
        <w:tc>
          <w:tcPr>
            <w:tcW w:w="1890" w:type="pct"/>
            <w:vAlign w:val="center"/>
          </w:tcPr>
          <w:p w14:paraId="13F9042E">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江苏省耕地质量与农业环境保护站</w:t>
            </w:r>
          </w:p>
        </w:tc>
        <w:tc>
          <w:tcPr>
            <w:tcW w:w="1103" w:type="pct"/>
            <w:tcBorders>
              <w:right w:val="single" w:color="auto" w:sz="8" w:space="0"/>
            </w:tcBorders>
            <w:vAlign w:val="center"/>
          </w:tcPr>
          <w:p w14:paraId="5322151A">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文本修改</w:t>
            </w:r>
          </w:p>
        </w:tc>
      </w:tr>
      <w:tr w14:paraId="59C7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vAlign w:val="center"/>
          </w:tcPr>
          <w:p w14:paraId="091AC78E">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何振艳</w:t>
            </w:r>
          </w:p>
        </w:tc>
        <w:tc>
          <w:tcPr>
            <w:tcW w:w="749" w:type="pct"/>
            <w:vAlign w:val="center"/>
          </w:tcPr>
          <w:p w14:paraId="636640AA">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 授</w:t>
            </w:r>
          </w:p>
        </w:tc>
        <w:tc>
          <w:tcPr>
            <w:tcW w:w="628" w:type="pct"/>
            <w:vAlign w:val="center"/>
          </w:tcPr>
          <w:p w14:paraId="64CBAECB">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植物学</w:t>
            </w:r>
          </w:p>
        </w:tc>
        <w:tc>
          <w:tcPr>
            <w:tcW w:w="1890" w:type="pct"/>
            <w:vAlign w:val="center"/>
          </w:tcPr>
          <w:p w14:paraId="74FD974E">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中国科学院植物研究所</w:t>
            </w:r>
          </w:p>
        </w:tc>
        <w:tc>
          <w:tcPr>
            <w:tcW w:w="1103" w:type="pct"/>
            <w:tcBorders>
              <w:right w:val="single" w:color="auto" w:sz="8" w:space="0"/>
            </w:tcBorders>
            <w:vAlign w:val="center"/>
          </w:tcPr>
          <w:p w14:paraId="3FA28B50">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标准框架构建和讨论</w:t>
            </w:r>
          </w:p>
        </w:tc>
      </w:tr>
      <w:tr w14:paraId="3C98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vAlign w:val="center"/>
          </w:tcPr>
          <w:p w14:paraId="509BC08D">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陈彩艳</w:t>
            </w:r>
          </w:p>
        </w:tc>
        <w:tc>
          <w:tcPr>
            <w:tcW w:w="749" w:type="pct"/>
            <w:vAlign w:val="center"/>
          </w:tcPr>
          <w:p w14:paraId="0236D4B1">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 授</w:t>
            </w:r>
          </w:p>
        </w:tc>
        <w:tc>
          <w:tcPr>
            <w:tcW w:w="628" w:type="pct"/>
            <w:vAlign w:val="center"/>
          </w:tcPr>
          <w:p w14:paraId="0C8A3A42">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植物学</w:t>
            </w:r>
          </w:p>
        </w:tc>
        <w:tc>
          <w:tcPr>
            <w:tcW w:w="1890" w:type="pct"/>
            <w:vAlign w:val="center"/>
          </w:tcPr>
          <w:p w14:paraId="2DE9B30C">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中国科学院亚热带农业生态研究所</w:t>
            </w:r>
          </w:p>
        </w:tc>
        <w:tc>
          <w:tcPr>
            <w:tcW w:w="1103" w:type="pct"/>
            <w:tcBorders>
              <w:right w:val="single" w:color="auto" w:sz="8" w:space="0"/>
            </w:tcBorders>
            <w:vAlign w:val="center"/>
          </w:tcPr>
          <w:p w14:paraId="79869F40">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标准框架构建和讨论</w:t>
            </w:r>
          </w:p>
        </w:tc>
      </w:tr>
      <w:tr w14:paraId="5F25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628" w:type="pct"/>
            <w:tcBorders>
              <w:left w:val="single" w:color="auto" w:sz="8" w:space="0"/>
            </w:tcBorders>
            <w:vAlign w:val="center"/>
          </w:tcPr>
          <w:p w14:paraId="398CD01D">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邱一格</w:t>
            </w:r>
          </w:p>
        </w:tc>
        <w:tc>
          <w:tcPr>
            <w:tcW w:w="749" w:type="pct"/>
            <w:vAlign w:val="center"/>
          </w:tcPr>
          <w:p w14:paraId="6A18C2E5">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工程师</w:t>
            </w:r>
          </w:p>
        </w:tc>
        <w:tc>
          <w:tcPr>
            <w:tcW w:w="628" w:type="pct"/>
            <w:vAlign w:val="center"/>
          </w:tcPr>
          <w:p w14:paraId="52F9CDA4">
            <w:pPr>
              <w:adjustRightInd w:val="0"/>
              <w:snapToGrid w:val="0"/>
              <w:jc w:val="center"/>
              <w:rPr>
                <w:rFonts w:hint="eastAsia" w:ascii="Times New Roman" w:hAnsi="Times New Roman" w:eastAsia="宋体" w:cs="Times New Roman"/>
                <w:kern w:val="0"/>
                <w:sz w:val="18"/>
                <w:szCs w:val="18"/>
                <w:lang w:eastAsia="zh-CN"/>
              </w:rPr>
            </w:pPr>
            <w:r>
              <w:rPr>
                <w:rFonts w:ascii="Times New Roman" w:hAnsi="Times New Roman" w:eastAsia="宋体" w:cs="Times New Roman"/>
                <w:kern w:val="0"/>
                <w:sz w:val="18"/>
                <w:szCs w:val="18"/>
              </w:rPr>
              <w:t xml:space="preserve">农 </w:t>
            </w:r>
            <w:r>
              <w:rPr>
                <w:rFonts w:hint="eastAsia" w:ascii="Times New Roman" w:hAnsi="Times New Roman" w:eastAsia="宋体" w:cs="Times New Roman"/>
                <w:kern w:val="0"/>
                <w:sz w:val="18"/>
                <w:szCs w:val="18"/>
                <w:lang w:val="en-US" w:eastAsia="zh-CN"/>
              </w:rPr>
              <w:t>经</w:t>
            </w:r>
          </w:p>
        </w:tc>
        <w:tc>
          <w:tcPr>
            <w:tcW w:w="1890" w:type="pct"/>
            <w:vAlign w:val="center"/>
          </w:tcPr>
          <w:p w14:paraId="5452EF7C">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江苏省生态环境监测监控有限公司</w:t>
            </w:r>
          </w:p>
        </w:tc>
        <w:tc>
          <w:tcPr>
            <w:tcW w:w="1103" w:type="pct"/>
            <w:tcBorders>
              <w:right w:val="single" w:color="auto" w:sz="8" w:space="0"/>
            </w:tcBorders>
            <w:vAlign w:val="center"/>
          </w:tcPr>
          <w:p w14:paraId="0CBA38E6">
            <w:pPr>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US" w:eastAsia="zh-CN"/>
              </w:rPr>
              <w:t>相关</w:t>
            </w:r>
            <w:r>
              <w:rPr>
                <w:rFonts w:ascii="Times New Roman" w:hAnsi="Times New Roman" w:eastAsia="宋体" w:cs="Times New Roman"/>
                <w:kern w:val="0"/>
                <w:sz w:val="18"/>
                <w:szCs w:val="18"/>
              </w:rPr>
              <w:t>指标调研</w:t>
            </w:r>
          </w:p>
        </w:tc>
      </w:tr>
      <w:tr w14:paraId="6AF9F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vAlign w:val="center"/>
          </w:tcPr>
          <w:p w14:paraId="3D123C3A">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范玉健</w:t>
            </w:r>
          </w:p>
        </w:tc>
        <w:tc>
          <w:tcPr>
            <w:tcW w:w="749" w:type="pct"/>
            <w:vAlign w:val="center"/>
          </w:tcPr>
          <w:p w14:paraId="7F9D44B3">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工程师</w:t>
            </w:r>
          </w:p>
        </w:tc>
        <w:tc>
          <w:tcPr>
            <w:tcW w:w="628" w:type="pct"/>
            <w:vAlign w:val="center"/>
          </w:tcPr>
          <w:p w14:paraId="4F6179BE">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管理学</w:t>
            </w:r>
          </w:p>
        </w:tc>
        <w:tc>
          <w:tcPr>
            <w:tcW w:w="1890" w:type="pct"/>
            <w:vAlign w:val="center"/>
          </w:tcPr>
          <w:p w14:paraId="69884B75">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久田环境科技南京有限公司</w:t>
            </w:r>
          </w:p>
        </w:tc>
        <w:tc>
          <w:tcPr>
            <w:tcW w:w="1103" w:type="pct"/>
            <w:tcBorders>
              <w:right w:val="single" w:color="auto" w:sz="8" w:space="0"/>
            </w:tcBorders>
            <w:vAlign w:val="center"/>
          </w:tcPr>
          <w:p w14:paraId="2CC3B4C0">
            <w:pPr>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US" w:eastAsia="zh-CN"/>
              </w:rPr>
              <w:t>相关</w:t>
            </w:r>
            <w:r>
              <w:rPr>
                <w:rFonts w:ascii="Times New Roman" w:hAnsi="Times New Roman" w:eastAsia="宋体" w:cs="Times New Roman"/>
                <w:kern w:val="0"/>
                <w:sz w:val="18"/>
                <w:szCs w:val="18"/>
              </w:rPr>
              <w:t>指标调研</w:t>
            </w:r>
          </w:p>
        </w:tc>
      </w:tr>
      <w:tr w14:paraId="762F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shd w:val="clear" w:color="auto" w:fill="auto"/>
            <w:vAlign w:val="center"/>
          </w:tcPr>
          <w:p w14:paraId="137154A7">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张明超</w:t>
            </w:r>
          </w:p>
        </w:tc>
        <w:tc>
          <w:tcPr>
            <w:tcW w:w="749" w:type="pct"/>
            <w:shd w:val="clear" w:color="auto" w:fill="auto"/>
            <w:vAlign w:val="center"/>
          </w:tcPr>
          <w:p w14:paraId="7DC946D5">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农艺师</w:t>
            </w:r>
          </w:p>
        </w:tc>
        <w:tc>
          <w:tcPr>
            <w:tcW w:w="628" w:type="pct"/>
            <w:shd w:val="clear" w:color="auto" w:fill="auto"/>
            <w:vAlign w:val="center"/>
          </w:tcPr>
          <w:p w14:paraId="2DAF541D">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土壤学</w:t>
            </w:r>
          </w:p>
        </w:tc>
        <w:tc>
          <w:tcPr>
            <w:tcW w:w="1890" w:type="pct"/>
            <w:shd w:val="clear" w:color="auto" w:fill="auto"/>
            <w:vAlign w:val="center"/>
          </w:tcPr>
          <w:p w14:paraId="3A3AA464">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江苏省耕地质量与农业环境保护站</w:t>
            </w:r>
          </w:p>
        </w:tc>
        <w:tc>
          <w:tcPr>
            <w:tcW w:w="1103" w:type="pct"/>
            <w:tcBorders>
              <w:right w:val="single" w:color="auto" w:sz="8" w:space="0"/>
            </w:tcBorders>
            <w:shd w:val="clear" w:color="auto" w:fill="auto"/>
            <w:vAlign w:val="center"/>
          </w:tcPr>
          <w:p w14:paraId="76C17195">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文本校审</w:t>
            </w:r>
          </w:p>
        </w:tc>
      </w:tr>
      <w:tr w14:paraId="16282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8" w:type="pct"/>
            <w:tcBorders>
              <w:left w:val="single" w:color="auto" w:sz="8" w:space="0"/>
            </w:tcBorders>
            <w:shd w:val="clear" w:color="auto" w:fill="auto"/>
            <w:vAlign w:val="center"/>
          </w:tcPr>
          <w:p w14:paraId="11629AE4">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梁晓辉</w:t>
            </w:r>
          </w:p>
        </w:tc>
        <w:tc>
          <w:tcPr>
            <w:tcW w:w="749" w:type="pct"/>
            <w:shd w:val="clear" w:color="auto" w:fill="auto"/>
            <w:vAlign w:val="center"/>
          </w:tcPr>
          <w:p w14:paraId="0EDCCA76">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研究员</w:t>
            </w:r>
          </w:p>
        </w:tc>
        <w:tc>
          <w:tcPr>
            <w:tcW w:w="628" w:type="pct"/>
            <w:shd w:val="clear" w:color="auto" w:fill="auto"/>
            <w:vAlign w:val="center"/>
          </w:tcPr>
          <w:p w14:paraId="474FDC18">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肥料学</w:t>
            </w:r>
          </w:p>
        </w:tc>
        <w:tc>
          <w:tcPr>
            <w:tcW w:w="1890" w:type="pct"/>
            <w:shd w:val="clear" w:color="auto" w:fill="auto"/>
            <w:vAlign w:val="center"/>
          </w:tcPr>
          <w:p w14:paraId="5DBB6CA5">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南京宁粮生物工程有限公司</w:t>
            </w:r>
          </w:p>
        </w:tc>
        <w:tc>
          <w:tcPr>
            <w:tcW w:w="1103" w:type="pct"/>
            <w:tcBorders>
              <w:right w:val="single" w:color="auto" w:sz="8" w:space="0"/>
            </w:tcBorders>
            <w:shd w:val="clear" w:color="auto" w:fill="auto"/>
            <w:vAlign w:val="center"/>
          </w:tcPr>
          <w:p w14:paraId="7A43CD4E">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资料收集</w:t>
            </w:r>
          </w:p>
        </w:tc>
      </w:tr>
    </w:tbl>
    <w:p w14:paraId="1C9DB297">
      <w:pPr>
        <w:rPr>
          <w:rFonts w:ascii="Times New Roman" w:hAnsi="Times New Roman" w:eastAsia="宋体" w:cs="Times New Roman"/>
          <w:sz w:val="28"/>
          <w:szCs w:val="32"/>
        </w:rPr>
      </w:pPr>
    </w:p>
    <w:sectPr>
      <w:footerReference r:id="rId10"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ABAB9">
    <w:pPr>
      <w:pStyle w:val="10"/>
      <w:tabs>
        <w:tab w:val="center" w:pos="4153"/>
        <w:tab w:val="right" w:pos="8306"/>
        <w:tab w:val="clear" w:pos="4513"/>
        <w:tab w:val="clear" w:pos="9026"/>
      </w:tabs>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7D81B3">
                          <w:pPr>
                            <w:pStyle w:val="10"/>
                            <w:tabs>
                              <w:tab w:val="center" w:pos="4153"/>
                              <w:tab w:val="right" w:pos="8306"/>
                              <w:tab w:val="clear" w:pos="4513"/>
                              <w:tab w:val="clear" w:pos="9026"/>
                            </w:tabs>
                            <w:ind w:firstLine="360"/>
                            <w:rPr>
                              <w:rStyle w:val="18"/>
                            </w:rPr>
                          </w:pPr>
                          <w:r>
                            <w:rPr>
                              <w:rStyle w:val="18"/>
                            </w:rPr>
                            <w:fldChar w:fldCharType="begin"/>
                          </w:r>
                          <w:r>
                            <w:rPr>
                              <w:rStyle w:val="18"/>
                            </w:rPr>
                            <w:instrText xml:space="preserve">PAGE  </w:instrText>
                          </w:r>
                          <w:r>
                            <w:rPr>
                              <w:rStyle w:val="18"/>
                            </w:rPr>
                            <w:fldChar w:fldCharType="separate"/>
                          </w:r>
                          <w:r>
                            <w:rPr>
                              <w:rStyle w:val="18"/>
                            </w:rPr>
                            <w:t>31</w:t>
                          </w:r>
                          <w:r>
                            <w:rPr>
                              <w:rStyle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C7D81B3">
                    <w:pPr>
                      <w:pStyle w:val="10"/>
                      <w:tabs>
                        <w:tab w:val="center" w:pos="4153"/>
                        <w:tab w:val="right" w:pos="8306"/>
                        <w:tab w:val="clear" w:pos="4513"/>
                        <w:tab w:val="clear" w:pos="9026"/>
                      </w:tabs>
                      <w:ind w:firstLine="360"/>
                      <w:rPr>
                        <w:rStyle w:val="18"/>
                      </w:rPr>
                    </w:pPr>
                    <w:r>
                      <w:rPr>
                        <w:rStyle w:val="18"/>
                      </w:rPr>
                      <w:fldChar w:fldCharType="begin"/>
                    </w:r>
                    <w:r>
                      <w:rPr>
                        <w:rStyle w:val="18"/>
                      </w:rPr>
                      <w:instrText xml:space="preserve">PAGE  </w:instrText>
                    </w:r>
                    <w:r>
                      <w:rPr>
                        <w:rStyle w:val="18"/>
                      </w:rPr>
                      <w:fldChar w:fldCharType="separate"/>
                    </w:r>
                    <w:r>
                      <w:rPr>
                        <w:rStyle w:val="18"/>
                      </w:rPr>
                      <w:t>31</w:t>
                    </w:r>
                    <w:r>
                      <w:rPr>
                        <w:rStyle w:val="18"/>
                      </w:rPr>
                      <w:fldChar w:fldCharType="end"/>
                    </w:r>
                  </w:p>
                </w:txbxContent>
              </v:textbox>
            </v:shape>
          </w:pict>
        </mc:Fallback>
      </mc:AlternateContent>
    </w:r>
    <w:r>
      <w:rPr>
        <w:rStyle w:val="18"/>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7DFDA">
    <w:pPr>
      <w:pStyle w:val="10"/>
      <w:framePr w:wrap="around" w:vAnchor="text" w:hAnchor="margin" w:xAlign="outside" w:y="1"/>
      <w:tabs>
        <w:tab w:val="center" w:pos="4153"/>
        <w:tab w:val="right" w:pos="8306"/>
        <w:tab w:val="clear" w:pos="4513"/>
        <w:tab w:val="clear" w:pos="9026"/>
      </w:tabs>
      <w:ind w:firstLine="360"/>
      <w:rPr>
        <w:rStyle w:val="18"/>
      </w:rPr>
    </w:pPr>
    <w:r>
      <w:rPr>
        <w:rStyle w:val="18"/>
      </w:rPr>
      <w:fldChar w:fldCharType="begin"/>
    </w:r>
    <w:r>
      <w:rPr>
        <w:rStyle w:val="18"/>
      </w:rPr>
      <w:instrText xml:space="preserve">PAGE  </w:instrText>
    </w:r>
    <w:r>
      <w:rPr>
        <w:rStyle w:val="18"/>
      </w:rPr>
      <w:fldChar w:fldCharType="end"/>
    </w:r>
  </w:p>
  <w:p w14:paraId="02B396CD">
    <w:pPr>
      <w:pStyle w:val="10"/>
      <w:tabs>
        <w:tab w:val="center" w:pos="4153"/>
        <w:tab w:val="right" w:pos="8306"/>
        <w:tab w:val="clear" w:pos="4513"/>
        <w:tab w:val="clear" w:pos="9026"/>
      </w:tabs>
      <w:ind w:right="360" w:firstLine="360"/>
      <w:rPr>
        <w:rStyle w:val="18"/>
      </w:rPr>
    </w:pPr>
  </w:p>
  <w:p w14:paraId="3EACD977">
    <w:pPr>
      <w:pStyle w:val="10"/>
      <w:tabs>
        <w:tab w:val="center" w:pos="4153"/>
        <w:tab w:val="right" w:pos="8306"/>
        <w:tab w:val="clear" w:pos="4513"/>
        <w:tab w:val="clear" w:pos="9026"/>
      </w:tabs>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77547">
    <w:pPr>
      <w:pStyle w:val="10"/>
      <w:tabs>
        <w:tab w:val="center" w:pos="4153"/>
        <w:tab w:val="right" w:pos="8306"/>
        <w:tab w:val="clear" w:pos="4513"/>
        <w:tab w:val="clear" w:pos="9026"/>
      </w:tabs>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6D01D8">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6D01D8">
                    <w:pPr>
                      <w:pStyle w:val="10"/>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6E225">
    <w:pPr>
      <w:pStyle w:val="10"/>
      <w:jc w:val="right"/>
    </w:pPr>
  </w:p>
  <w:p w14:paraId="450E7F21">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9D0A0">
    <w:pPr>
      <w:pStyle w:val="10"/>
      <w:jc w:val="righ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2424"/>
                          </w:sdtPr>
                          <w:sdtContent>
                            <w:p w14:paraId="73F4E3CD">
                              <w:pPr>
                                <w:pStyle w:val="10"/>
                                <w:jc w:val="right"/>
                              </w:pPr>
                              <w:r>
                                <w:fldChar w:fldCharType="begin"/>
                              </w:r>
                              <w:r>
                                <w:instrText xml:space="preserve"> PAGE   \* MERGEFORMAT </w:instrText>
                              </w:r>
                              <w:r>
                                <w:fldChar w:fldCharType="separate"/>
                              </w:r>
                              <w:r>
                                <w:t>2</w:t>
                              </w:r>
                              <w:r>
                                <w:fldChar w:fldCharType="end"/>
                              </w:r>
                            </w:p>
                          </w:sdtContent>
                        </w:sdt>
                        <w:p w14:paraId="14D423EA">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sdt>
                    <w:sdtPr>
                      <w:id w:val="147482424"/>
                    </w:sdtPr>
                    <w:sdtContent>
                      <w:p w14:paraId="73F4E3CD">
                        <w:pPr>
                          <w:pStyle w:val="10"/>
                          <w:jc w:val="right"/>
                        </w:pPr>
                        <w:r>
                          <w:fldChar w:fldCharType="begin"/>
                        </w:r>
                        <w:r>
                          <w:instrText xml:space="preserve"> PAGE   \* MERGEFORMAT </w:instrText>
                        </w:r>
                        <w:r>
                          <w:fldChar w:fldCharType="separate"/>
                        </w:r>
                        <w:r>
                          <w:t>2</w:t>
                        </w:r>
                        <w:r>
                          <w:fldChar w:fldCharType="end"/>
                        </w:r>
                      </w:p>
                    </w:sdtContent>
                  </w:sdt>
                  <w:p w14:paraId="14D423EA">
                    <w:pPr>
                      <w:pStyle w:val="2"/>
                    </w:pPr>
                  </w:p>
                </w:txbxContent>
              </v:textbox>
            </v:shape>
          </w:pict>
        </mc:Fallback>
      </mc:AlternateContent>
    </w:r>
  </w:p>
  <w:p w14:paraId="44A5579A">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732BC">
    <w:pPr>
      <w:pStyle w:val="11"/>
      <w:tabs>
        <w:tab w:val="center" w:pos="4153"/>
        <w:tab w:val="right" w:pos="8306"/>
        <w:tab w:val="clear" w:pos="4513"/>
        <w:tab w:val="clear" w:pos="9026"/>
      </w:tabs>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2990A">
    <w:pPr>
      <w:pStyle w:val="11"/>
      <w:tabs>
        <w:tab w:val="center" w:pos="4153"/>
        <w:tab w:val="right" w:pos="8306"/>
        <w:tab w:val="clear" w:pos="4513"/>
        <w:tab w:val="clear" w:pos="9026"/>
      </w:tabs>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7FA56">
    <w:pPr>
      <w:ind w:firstLine="4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638A4"/>
    <w:multiLevelType w:val="singleLevel"/>
    <w:tmpl w:val="839638A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24C"/>
    <w:rsid w:val="00080040"/>
    <w:rsid w:val="000A03AE"/>
    <w:rsid w:val="000A065F"/>
    <w:rsid w:val="000B205F"/>
    <w:rsid w:val="000D22B2"/>
    <w:rsid w:val="000F1D27"/>
    <w:rsid w:val="00100D36"/>
    <w:rsid w:val="0011210D"/>
    <w:rsid w:val="00161666"/>
    <w:rsid w:val="00184C94"/>
    <w:rsid w:val="00187D1C"/>
    <w:rsid w:val="001944E7"/>
    <w:rsid w:val="001B6383"/>
    <w:rsid w:val="00213050"/>
    <w:rsid w:val="0022063F"/>
    <w:rsid w:val="00224230"/>
    <w:rsid w:val="00233CE0"/>
    <w:rsid w:val="002C4AD0"/>
    <w:rsid w:val="002E598A"/>
    <w:rsid w:val="002E7961"/>
    <w:rsid w:val="003047E8"/>
    <w:rsid w:val="00317ED8"/>
    <w:rsid w:val="0035507F"/>
    <w:rsid w:val="003A38CB"/>
    <w:rsid w:val="003A5753"/>
    <w:rsid w:val="003B66BF"/>
    <w:rsid w:val="00405CC2"/>
    <w:rsid w:val="0042570F"/>
    <w:rsid w:val="004603E7"/>
    <w:rsid w:val="00471A63"/>
    <w:rsid w:val="0048107C"/>
    <w:rsid w:val="004C34E2"/>
    <w:rsid w:val="004C3AB7"/>
    <w:rsid w:val="004E7BFF"/>
    <w:rsid w:val="005377CC"/>
    <w:rsid w:val="00547D54"/>
    <w:rsid w:val="00563B06"/>
    <w:rsid w:val="00594B66"/>
    <w:rsid w:val="005956DA"/>
    <w:rsid w:val="005B76F1"/>
    <w:rsid w:val="005E2860"/>
    <w:rsid w:val="00617010"/>
    <w:rsid w:val="006A46D6"/>
    <w:rsid w:val="006E3A61"/>
    <w:rsid w:val="006F6DAE"/>
    <w:rsid w:val="00704981"/>
    <w:rsid w:val="007410DB"/>
    <w:rsid w:val="00761F27"/>
    <w:rsid w:val="007B7F6B"/>
    <w:rsid w:val="007C14CC"/>
    <w:rsid w:val="007E6B65"/>
    <w:rsid w:val="007F0E18"/>
    <w:rsid w:val="0080134F"/>
    <w:rsid w:val="00833A72"/>
    <w:rsid w:val="008A7589"/>
    <w:rsid w:val="008A7A63"/>
    <w:rsid w:val="008C31FA"/>
    <w:rsid w:val="008D5697"/>
    <w:rsid w:val="009172BA"/>
    <w:rsid w:val="00924B94"/>
    <w:rsid w:val="009B7053"/>
    <w:rsid w:val="009C2CD8"/>
    <w:rsid w:val="009D441A"/>
    <w:rsid w:val="009D67E5"/>
    <w:rsid w:val="00A0337D"/>
    <w:rsid w:val="00A2358D"/>
    <w:rsid w:val="00A723AB"/>
    <w:rsid w:val="00A8277F"/>
    <w:rsid w:val="00A835C2"/>
    <w:rsid w:val="00A908DC"/>
    <w:rsid w:val="00A923D3"/>
    <w:rsid w:val="00A94463"/>
    <w:rsid w:val="00AA1F80"/>
    <w:rsid w:val="00AE1B3B"/>
    <w:rsid w:val="00AF5FF4"/>
    <w:rsid w:val="00B10B60"/>
    <w:rsid w:val="00B250A0"/>
    <w:rsid w:val="00B26CC1"/>
    <w:rsid w:val="00B5234D"/>
    <w:rsid w:val="00B55A8D"/>
    <w:rsid w:val="00B67C4B"/>
    <w:rsid w:val="00B840B5"/>
    <w:rsid w:val="00BA1BD9"/>
    <w:rsid w:val="00BC5B76"/>
    <w:rsid w:val="00BF2D88"/>
    <w:rsid w:val="00C004C8"/>
    <w:rsid w:val="00C54DF9"/>
    <w:rsid w:val="00C566F4"/>
    <w:rsid w:val="00C93B3D"/>
    <w:rsid w:val="00C96BCB"/>
    <w:rsid w:val="00CB5461"/>
    <w:rsid w:val="00CC567A"/>
    <w:rsid w:val="00CD40B6"/>
    <w:rsid w:val="00D56BEE"/>
    <w:rsid w:val="00D76864"/>
    <w:rsid w:val="00D83296"/>
    <w:rsid w:val="00DD46B9"/>
    <w:rsid w:val="00DF724A"/>
    <w:rsid w:val="00E125EC"/>
    <w:rsid w:val="00E12C06"/>
    <w:rsid w:val="00E43891"/>
    <w:rsid w:val="00E45614"/>
    <w:rsid w:val="00E5124C"/>
    <w:rsid w:val="00E97935"/>
    <w:rsid w:val="00ED6099"/>
    <w:rsid w:val="00ED6348"/>
    <w:rsid w:val="00F73A16"/>
    <w:rsid w:val="00FB538C"/>
    <w:rsid w:val="00FC1911"/>
    <w:rsid w:val="00FC7DB0"/>
    <w:rsid w:val="00FD69CB"/>
    <w:rsid w:val="00FE420D"/>
    <w:rsid w:val="00FE63F1"/>
    <w:rsid w:val="00FF5750"/>
    <w:rsid w:val="2A932366"/>
    <w:rsid w:val="3BEB57ED"/>
    <w:rsid w:val="51CD5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qFormat/>
    <w:uiPriority w:val="9"/>
    <w:pPr>
      <w:keepNext/>
      <w:keepLines/>
      <w:spacing w:before="340" w:after="330" w:line="576" w:lineRule="auto"/>
      <w:outlineLvl w:val="0"/>
    </w:pPr>
    <w:rPr>
      <w:b/>
      <w:kern w:val="44"/>
      <w:sz w:val="44"/>
    </w:rPr>
  </w:style>
  <w:style w:type="paragraph" w:styleId="4">
    <w:name w:val="heading 2"/>
    <w:basedOn w:val="1"/>
    <w:next w:val="1"/>
    <w:qFormat/>
    <w:uiPriority w:val="0"/>
    <w:pPr>
      <w:keepNext/>
      <w:keepLines/>
      <w:spacing w:before="120" w:after="120" w:line="360" w:lineRule="exact"/>
      <w:ind w:left="425"/>
      <w:outlineLvl w:val="1"/>
    </w:pPr>
    <w:rPr>
      <w:rFonts w:eastAsia="黑体"/>
      <w:bCs/>
      <w:szCs w:val="32"/>
    </w:rPr>
  </w:style>
  <w:style w:type="paragraph" w:styleId="5">
    <w:name w:val="heading 3"/>
    <w:basedOn w:val="1"/>
    <w:next w:val="1"/>
    <w:unhideWhenUsed/>
    <w:qFormat/>
    <w:uiPriority w:val="9"/>
    <w:pPr>
      <w:keepNext/>
      <w:keepLines/>
      <w:spacing w:before="260" w:after="260" w:line="413" w:lineRule="auto"/>
      <w:outlineLvl w:val="2"/>
    </w:pPr>
    <w:rPr>
      <w:b/>
      <w:sz w:val="32"/>
    </w:rPr>
  </w:style>
  <w:style w:type="paragraph" w:styleId="6">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2"/>
    <w:basedOn w:val="1"/>
    <w:next w:val="1"/>
    <w:qFormat/>
    <w:uiPriority w:val="0"/>
    <w:pPr>
      <w:widowControl/>
      <w:jc w:val="left"/>
    </w:pPr>
    <w:rPr>
      <w:rFonts w:ascii="宋体" w:hAnsi="宋体" w:eastAsia="仿宋_GB2312"/>
      <w:kern w:val="0"/>
      <w:sz w:val="18"/>
      <w:szCs w:val="20"/>
    </w:rPr>
  </w:style>
  <w:style w:type="paragraph" w:styleId="7">
    <w:name w:val="caption"/>
    <w:basedOn w:val="1"/>
    <w:next w:val="1"/>
    <w:unhideWhenUsed/>
    <w:qFormat/>
    <w:uiPriority w:val="35"/>
    <w:pPr>
      <w:ind w:firstLine="200" w:firstLineChars="200"/>
      <w:jc w:val="left"/>
    </w:pPr>
    <w:rPr>
      <w:rFonts w:eastAsia="黑体" w:asciiTheme="majorHAnsi" w:hAnsiTheme="majorHAnsi" w:cstheme="majorBidi"/>
      <w:sz w:val="20"/>
      <w:szCs w:val="20"/>
    </w:rPr>
  </w:style>
  <w:style w:type="paragraph" w:styleId="8">
    <w:name w:val="annotation text"/>
    <w:basedOn w:val="1"/>
    <w:link w:val="29"/>
    <w:unhideWhenUsed/>
    <w:qFormat/>
    <w:uiPriority w:val="99"/>
    <w:rPr>
      <w:sz w:val="20"/>
      <w:szCs w:val="20"/>
    </w:rPr>
  </w:style>
  <w:style w:type="paragraph" w:styleId="9">
    <w:name w:val="toc 3"/>
    <w:basedOn w:val="1"/>
    <w:next w:val="1"/>
    <w:unhideWhenUsed/>
    <w:qFormat/>
    <w:uiPriority w:val="39"/>
    <w:pPr>
      <w:ind w:left="840" w:leftChars="400"/>
    </w:pPr>
  </w:style>
  <w:style w:type="paragraph" w:styleId="10">
    <w:name w:val="footer"/>
    <w:basedOn w:val="1"/>
    <w:link w:val="28"/>
    <w:unhideWhenUsed/>
    <w:qFormat/>
    <w:uiPriority w:val="99"/>
    <w:pPr>
      <w:tabs>
        <w:tab w:val="center" w:pos="4513"/>
        <w:tab w:val="right" w:pos="9026"/>
      </w:tabs>
    </w:pPr>
  </w:style>
  <w:style w:type="paragraph" w:styleId="11">
    <w:name w:val="header"/>
    <w:basedOn w:val="1"/>
    <w:link w:val="27"/>
    <w:unhideWhenUsed/>
    <w:qFormat/>
    <w:uiPriority w:val="99"/>
    <w:pPr>
      <w:tabs>
        <w:tab w:val="center" w:pos="4513"/>
        <w:tab w:val="right" w:pos="9026"/>
      </w:tabs>
    </w:p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annotation subject"/>
    <w:basedOn w:val="8"/>
    <w:next w:val="8"/>
    <w:link w:val="30"/>
    <w:semiHidden/>
    <w:unhideWhenUsed/>
    <w:qFormat/>
    <w:uiPriority w:val="99"/>
    <w:rPr>
      <w:b/>
      <w:bCs/>
    </w:rPr>
  </w:style>
  <w:style w:type="table" w:styleId="16">
    <w:name w:val="Table Grid"/>
    <w:basedOn w:val="15"/>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qFormat/>
    <w:uiPriority w:val="0"/>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paragraph" w:customStyle="1" w:styleId="21">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22">
    <w:name w:val="段"/>
    <w:link w:val="2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
    <w:name w:val="段 Char"/>
    <w:basedOn w:val="17"/>
    <w:link w:val="22"/>
    <w:qFormat/>
    <w:uiPriority w:val="0"/>
    <w:rPr>
      <w:rFonts w:ascii="宋体" w:hAnsi="Times New Roman" w:eastAsia="宋体" w:cs="Times New Roman"/>
      <w:kern w:val="0"/>
      <w:szCs w:val="20"/>
    </w:rPr>
  </w:style>
  <w:style w:type="paragraph" w:customStyle="1" w:styleId="24">
    <w:name w:val="章标题"/>
    <w:next w:val="1"/>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25">
    <w:name w:val="Normal_2"/>
    <w:qFormat/>
    <w:uiPriority w:val="0"/>
    <w:pPr>
      <w:spacing w:before="120" w:after="240"/>
      <w:jc w:val="both"/>
    </w:pPr>
    <w:rPr>
      <w:rFonts w:ascii="Times New Roman" w:hAnsi="Times New Roman" w:cs="Times New Roman" w:eastAsiaTheme="minorEastAsia"/>
      <w:sz w:val="22"/>
      <w:szCs w:val="22"/>
      <w:lang w:val="en-US" w:eastAsia="en-US" w:bidi="ar-SA"/>
    </w:rPr>
  </w:style>
  <w:style w:type="paragraph" w:customStyle="1" w:styleId="2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页眉 字符"/>
    <w:basedOn w:val="17"/>
    <w:link w:val="11"/>
    <w:qFormat/>
    <w:uiPriority w:val="99"/>
  </w:style>
  <w:style w:type="character" w:customStyle="1" w:styleId="28">
    <w:name w:val="页脚 字符"/>
    <w:basedOn w:val="17"/>
    <w:link w:val="10"/>
    <w:qFormat/>
    <w:uiPriority w:val="99"/>
  </w:style>
  <w:style w:type="character" w:customStyle="1" w:styleId="29">
    <w:name w:val="批注文字 字符"/>
    <w:basedOn w:val="17"/>
    <w:link w:val="8"/>
    <w:qFormat/>
    <w:uiPriority w:val="99"/>
    <w:rPr>
      <w:sz w:val="20"/>
      <w:szCs w:val="20"/>
    </w:rPr>
  </w:style>
  <w:style w:type="character" w:customStyle="1" w:styleId="30">
    <w:name w:val="批注主题 字符"/>
    <w:basedOn w:val="29"/>
    <w:link w:val="14"/>
    <w:semiHidden/>
    <w:qFormat/>
    <w:uiPriority w:val="99"/>
    <w:rPr>
      <w:b/>
      <w:bCs/>
      <w:sz w:val="20"/>
      <w:szCs w:val="20"/>
    </w:rPr>
  </w:style>
  <w:style w:type="paragraph" w:styleId="31">
    <w:name w:val="List Paragraph"/>
    <w:basedOn w:val="1"/>
    <w:qFormat/>
    <w:uiPriority w:val="34"/>
    <w:pPr>
      <w:ind w:left="720"/>
      <w:contextualSpacing/>
    </w:pPr>
  </w:style>
  <w:style w:type="paragraph" w:customStyle="1" w:styleId="32">
    <w:name w:val="中等深浅网格 1 - 强调文字颜色 21"/>
    <w:basedOn w:val="1"/>
    <w:qFormat/>
    <w:uiPriority w:val="0"/>
    <w:pPr>
      <w:ind w:firstLine="420" w:firstLineChars="200"/>
    </w:pPr>
  </w:style>
  <w:style w:type="character" w:customStyle="1" w:styleId="33">
    <w:name w:val="标题 1 字符"/>
    <w:link w:val="3"/>
    <w:qFormat/>
    <w:uiPriority w:val="0"/>
    <w:rPr>
      <w:b/>
      <w:kern w:val="44"/>
      <w:sz w:val="44"/>
    </w:rPr>
  </w:style>
  <w:style w:type="paragraph" w:customStyle="1" w:styleId="34">
    <w:name w:val="WPSOffice手动目录 1"/>
    <w:qFormat/>
    <w:uiPriority w:val="0"/>
    <w:rPr>
      <w:rFonts w:asciiTheme="minorHAnsi" w:hAnsiTheme="minorHAnsi" w:eastAsiaTheme="minorEastAsia" w:cstheme="minorBidi"/>
      <w:lang w:val="en-US" w:eastAsia="zh-CN" w:bidi="ar-SA"/>
    </w:rPr>
  </w:style>
  <w:style w:type="paragraph" w:customStyle="1" w:styleId="35">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36">
    <w:name w:val="WPSOffice手动目录 3"/>
    <w:qFormat/>
    <w:uiPriority w:val="0"/>
    <w:pPr>
      <w:ind w:left="400" w:leftChars="4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chart" Target="charts/chart11.xml"/><Relationship Id="rId22" Type="http://schemas.openxmlformats.org/officeDocument/2006/relationships/chart" Target="charts/chart10.xml"/><Relationship Id="rId21" Type="http://schemas.openxmlformats.org/officeDocument/2006/relationships/chart" Target="charts/chart9.xml"/><Relationship Id="rId20" Type="http://schemas.openxmlformats.org/officeDocument/2006/relationships/chart" Target="charts/chart8.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chart" Target="charts/chart7.xml"/><Relationship Id="rId17" Type="http://schemas.openxmlformats.org/officeDocument/2006/relationships/chart" Target="charts/chart6.xml"/><Relationship Id="rId16" Type="http://schemas.openxmlformats.org/officeDocument/2006/relationships/chart" Target="charts/chart5.xml"/><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chartUserShapes" Target="../drawings/drawing2.xml"/><Relationship Id="rId1" Type="http://schemas.openxmlformats.org/officeDocument/2006/relationships/oleObject" Target="file:///C:\Users\&#33891;&#27468;\Documents\WeChat%20Files\wxid_qs0qmoiah9zq22\FileStorage\File\2024-12\2021&#24120;&#29087;&#21697;&#31181;&#31579;&#36873;&#32467;&#26524;(1).xlsx" TargetMode="External"/></Relationships>
</file>

<file path=word/charts/_rels/chart10.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chartUserShapes" Target="../drawings/drawing4.xml"/><Relationship Id="rId1" Type="http://schemas.openxmlformats.org/officeDocument/2006/relationships/oleObject" Target="file:///C:\Users\&#33891;&#27468;\Documents\WeChat%20Files\wxid_qs0qmoiah9zq22\FileStorage\File\2024-11\&#21697;&#31181;%26&#26631;&#35760;.xlsx" TargetMode="External"/></Relationships>
</file>

<file path=word/charts/_rels/chart11.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chartUserShapes" Target="../drawings/drawing6.xml"/><Relationship Id="rId1" Type="http://schemas.openxmlformats.org/officeDocument/2006/relationships/oleObject" Target="file:///C:\Users\&#33891;&#27468;\Documents\WeChat%20Files\wxid_qs0qmoiah9zq22\FileStorage\File\2024-11\&#21697;&#31181;%26&#26631;&#35760;.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chartUserShapes" Target="../drawings/drawing1.xml"/><Relationship Id="rId1" Type="http://schemas.openxmlformats.org/officeDocument/2006/relationships/oleObject" Target="file:///C:\Users\&#33891;&#27468;\Desktop\&#21103;&#26412;2021&#24120;&#29087;&#21697;&#31181;&#31579;&#36873;&#32467;&#26524;(1).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chartUserShapes" Target="../drawings/drawing3.xml"/><Relationship Id="rId1" Type="http://schemas.openxmlformats.org/officeDocument/2006/relationships/oleObject" Target="file:///C:\Users\&#33891;&#27468;\Desktop\&#21103;&#26412;2021&#24120;&#29087;&#21697;&#31181;&#31579;&#36873;&#32467;&#26524;(1).xlsx"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8.xml"/><Relationship Id="rId3" Type="http://schemas.microsoft.com/office/2011/relationships/chartStyle" Target="style8.xml"/><Relationship Id="rId2" Type="http://schemas.openxmlformats.org/officeDocument/2006/relationships/chartUserShapes" Target="../drawings/drawing8.xml"/><Relationship Id="rId1" Type="http://schemas.openxmlformats.org/officeDocument/2006/relationships/oleObject" Target="file:///C:\Users\&#33891;&#27468;\Desktop\&#21103;&#26412;2021&#24120;&#29087;&#21697;&#31181;&#31579;&#36873;&#32467;&#26524;(1).xlsx" TargetMode="External"/></Relationships>
</file>

<file path=word/charts/_rels/chart5.xml.rels><?xml version="1.0" encoding="UTF-8" standalone="yes"?>
<Relationships xmlns="http://schemas.openxmlformats.org/package/2006/relationships"><Relationship Id="rId4" Type="http://schemas.microsoft.com/office/2011/relationships/chartColorStyle" Target="colors10.xml"/><Relationship Id="rId3" Type="http://schemas.microsoft.com/office/2011/relationships/chartStyle" Target="style10.xml"/><Relationship Id="rId2" Type="http://schemas.openxmlformats.org/officeDocument/2006/relationships/chartUserShapes" Target="../drawings/drawing10.xml"/><Relationship Id="rId1" Type="http://schemas.openxmlformats.org/officeDocument/2006/relationships/oleObject" Target="file:///C:\Users\&#33891;&#27468;\AppData\Local\Temp\baiduyunguanjia\onlinedit\cache\670de7a838f3082a568179d057a3b83c\2022&#24180;6-11&#26376;&#27700;&#31291;&#21697;&#31181;.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11.xml"/><Relationship Id="rId3" Type="http://schemas.microsoft.com/office/2011/relationships/chartStyle" Target="style11.xml"/><Relationship Id="rId2" Type="http://schemas.openxmlformats.org/officeDocument/2006/relationships/chartUserShapes" Target="../drawings/drawing11.xml"/><Relationship Id="rId1" Type="http://schemas.openxmlformats.org/officeDocument/2006/relationships/oleObject" Target="file:///C:\Users\&#33891;&#27468;\AppData\Local\Temp\baiduyunguanjia\onlinedit\cache\670de7a838f3082a568179d057a3b83c\2022&#24180;6-11&#26376;&#27700;&#31291;&#21697;&#31181;.xlsx" TargetMode="External"/></Relationships>
</file>

<file path=word/charts/_rels/chart7.xml.rels><?xml version="1.0" encoding="UTF-8" standalone="yes"?>
<Relationships xmlns="http://schemas.openxmlformats.org/package/2006/relationships"><Relationship Id="rId4" Type="http://schemas.microsoft.com/office/2011/relationships/chartColorStyle" Target="colors9.xml"/><Relationship Id="rId3" Type="http://schemas.microsoft.com/office/2011/relationships/chartStyle" Target="style9.xml"/><Relationship Id="rId2" Type="http://schemas.openxmlformats.org/officeDocument/2006/relationships/chartUserShapes" Target="../drawings/drawing9.xml"/><Relationship Id="rId1" Type="http://schemas.openxmlformats.org/officeDocument/2006/relationships/oleObject" Target="file:///C:\Users\&#33891;&#27468;\AppData\Local\Temp\baiduyunguanjia\onlinedit\cache\670de7a838f3082a568179d057a3b83c\2022&#24180;6-11&#26376;&#27700;&#31291;&#21697;&#31181;.xlsx" TargetMode="External"/></Relationships>
</file>

<file path=word/charts/_rels/chart8.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chartUserShapes" Target="../drawings/drawing7.xml"/><Relationship Id="rId1" Type="http://schemas.openxmlformats.org/officeDocument/2006/relationships/oleObject" Target="file:///C:\Users\&#33891;&#27468;\Documents\WeChat%20Files\wxid_qs0qmoiah9zq22\FileStorage\File\2024-11\&#21697;&#31181;%26&#26631;&#35760;.xlsx" TargetMode="External"/></Relationships>
</file>

<file path=word/charts/_rels/chart9.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chartUserShapes" Target="../drawings/drawing5.xml"/><Relationship Id="rId1" Type="http://schemas.openxmlformats.org/officeDocument/2006/relationships/oleObject" Target="file:///C:\Users\&#33891;&#27468;\Documents\WeChat%20Files\wxid_qs0qmoiah9zq22\FileStorage\File\2024-11\&#21697;&#31181;%26&#26631;&#3576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79548035667225"/>
          <c:y val="0.0377154240978634"/>
          <c:w val="0.890099178849935"/>
          <c:h val="0.753953266296496"/>
        </c:manualLayout>
      </c:layout>
      <c:barChart>
        <c:barDir val="col"/>
        <c:grouping val="clustered"/>
        <c:varyColors val="0"/>
        <c:ser>
          <c:idx val="0"/>
          <c:order val="0"/>
          <c:spPr>
            <a:solidFill>
              <a:schemeClr val="accent1"/>
            </a:solidFill>
            <a:ln>
              <a:noFill/>
            </a:ln>
            <a:effectLst/>
          </c:spPr>
          <c:invertIfNegative val="0"/>
          <c:dPt>
            <c:idx val="57"/>
            <c:invertIfNegative val="0"/>
            <c:bubble3D val="0"/>
            <c:spPr>
              <a:solidFill>
                <a:srgbClr val="00B050"/>
              </a:solidFill>
              <a:ln>
                <a:noFill/>
              </a:ln>
              <a:effectLst/>
            </c:spPr>
          </c:dPt>
          <c:dPt>
            <c:idx val="82"/>
            <c:invertIfNegative val="0"/>
            <c:bubble3D val="0"/>
            <c:spPr>
              <a:solidFill>
                <a:schemeClr val="accent2"/>
              </a:solidFill>
              <a:ln>
                <a:noFill/>
              </a:ln>
              <a:effectLst/>
            </c:spPr>
          </c:dPt>
          <c:dPt>
            <c:idx val="121"/>
            <c:invertIfNegative val="0"/>
            <c:bubble3D val="0"/>
            <c:spPr>
              <a:solidFill>
                <a:srgbClr val="FF0000"/>
              </a:solidFill>
              <a:ln>
                <a:noFill/>
              </a:ln>
              <a:effectLst/>
            </c:spPr>
          </c:dPt>
          <c:dPt>
            <c:idx val="124"/>
            <c:invertIfNegative val="0"/>
            <c:bubble3D val="0"/>
            <c:spPr>
              <a:solidFill>
                <a:schemeClr val="accent1"/>
              </a:solidFill>
              <a:ln>
                <a:noFill/>
              </a:ln>
              <a:effectLst/>
            </c:spPr>
          </c:dPt>
          <c:dLbls>
            <c:delete val="1"/>
          </c:dLbls>
          <c:errBars>
            <c:errBarType val="both"/>
            <c:errValType val="cust"/>
            <c:noEndCap val="0"/>
            <c:plus>
              <c:numRef>
                <c:f>median!$C$2:$C$177</c:f>
                <c:numCache>
                  <c:formatCode>General</c:formatCode>
                  <c:ptCount val="176"/>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0.0160702254945492</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0.0287789819384547</c:v>
                  </c:pt>
                  <c:pt idx="66">
                    <c:v>0.0441197765793685</c:v>
                  </c:pt>
                  <c:pt idx="67">
                    <c:v>0.0161704233428068</c:v>
                  </c:pt>
                  <c:pt idx="68">
                    <c:v>0.0451654709961477</c:v>
                  </c:pt>
                  <c:pt idx="69">
                    <c:v>0.0580909491714734</c:v>
                  </c:pt>
                  <c:pt idx="70">
                    <c:v>0.0696198433567635</c:v>
                  </c:pt>
                  <c:pt idx="71">
                    <c:v>0.0606725239463224</c:v>
                  </c:pt>
                  <c:pt idx="72">
                    <c:v>0.0376828147940448</c:v>
                  </c:pt>
                  <c:pt idx="73">
                    <c:v>0.0101459607347395</c:v>
                  </c:pt>
                  <c:pt idx="74">
                    <c:v>0.0545563027229283</c:v>
                  </c:pt>
                  <c:pt idx="75">
                    <c:v>0.0281137334645758</c:v>
                  </c:pt>
                  <c:pt idx="76">
                    <c:v>0.0381143491586844</c:v>
                  </c:pt>
                  <c:pt idx="77">
                    <c:v>0.0111965740159607</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0.0628701664245721</c:v>
                  </c:pt>
                  <c:pt idx="91">
                    <c:v>0.109510671691956</c:v>
                  </c:pt>
                  <c:pt idx="92">
                    <c:v>0.0437816732928926</c:v>
                  </c:pt>
                  <c:pt idx="93">
                    <c:v>0.0203579311362963</c:v>
                  </c:pt>
                  <c:pt idx="94">
                    <c:v>0.0724534155233441</c:v>
                  </c:pt>
                  <c:pt idx="95">
                    <c:v>0.0063340479882073</c:v>
                  </c:pt>
                  <c:pt idx="96">
                    <c:v>0.0695980499882334</c:v>
                  </c:pt>
                  <c:pt idx="97">
                    <c:v>0.0206569579923489</c:v>
                  </c:pt>
                  <c:pt idx="98">
                    <c:v>0.0939029175524392</c:v>
                  </c:pt>
                  <c:pt idx="99">
                    <c:v>0.0275904694650754</c:v>
                  </c:pt>
                  <c:pt idx="100">
                    <c:v>0.0545976005128096</c:v>
                  </c:pt>
                  <c:pt idx="101">
                    <c:v>0.0443885083548461</c:v>
                  </c:pt>
                  <c:pt idx="102">
                    <c:v>0.00656550561677511</c:v>
                  </c:pt>
                  <c:pt idx="103">
                    <c:v>0.0863344009553384</c:v>
                  </c:pt>
                  <c:pt idx="104">
                    <c:v>0.0461039790187163</c:v>
                  </c:pt>
                  <c:pt idx="105">
                    <c:v>0.0633131061838217</c:v>
                  </c:pt>
                  <c:pt idx="106">
                    <c:v>0.0338849676350554</c:v>
                  </c:pt>
                  <c:pt idx="107">
                    <c:v>0.0402811346022658</c:v>
                  </c:pt>
                  <c:pt idx="108">
                    <c:v>0.0142544368845303</c:v>
                  </c:pt>
                  <c:pt idx="109">
                    <c:v>0.0153394698507441</c:v>
                  </c:pt>
                  <c:pt idx="110">
                    <c:v>0.0289088646895382</c:v>
                  </c:pt>
                  <c:pt idx="111">
                    <c:v>0.0386199163420569</c:v>
                  </c:pt>
                  <c:pt idx="112">
                    <c:v>0.0338510172331662</c:v>
                  </c:pt>
                  <c:pt idx="113">
                    <c:v>0.0681311485254802</c:v>
                  </c:pt>
                  <c:pt idx="114">
                    <c:v>0.0546445641976085</c:v>
                  </c:pt>
                  <c:pt idx="115">
                    <c:v>0.00542599957683303</c:v>
                  </c:pt>
                  <c:pt idx="116">
                    <c:v>0.0579602564084719</c:v>
                  </c:pt>
                  <c:pt idx="117">
                    <c:v>0.0437844125225205</c:v>
                  </c:pt>
                  <c:pt idx="118">
                    <c:v>0.104930025929419</c:v>
                  </c:pt>
                  <c:pt idx="119">
                    <c:v>0.0793186942535774</c:v>
                  </c:pt>
                  <c:pt idx="120">
                    <c:v>0.0346401398464978</c:v>
                  </c:pt>
                  <c:pt idx="121">
                    <c:v>0.0838768965820235</c:v>
                  </c:pt>
                  <c:pt idx="122">
                    <c:v>0.0578940174801227</c:v>
                  </c:pt>
                  <c:pt idx="123">
                    <c:v>0.108958612727535</c:v>
                  </c:pt>
                  <c:pt idx="124">
                    <c:v>0.0473317162075967</c:v>
                  </c:pt>
                  <c:pt idx="125">
                    <c:v>0.0930192462823389</c:v>
                  </c:pt>
                  <c:pt idx="126">
                    <c:v>0.0689643426604997</c:v>
                  </c:pt>
                  <c:pt idx="127">
                    <c:v>0.163732194513814</c:v>
                  </c:pt>
                  <c:pt idx="128">
                    <c:v>0.115813481859414</c:v>
                  </c:pt>
                  <c:pt idx="129">
                    <c:v>0.139421247631503</c:v>
                  </c:pt>
                  <c:pt idx="130">
                    <c:v>0.0755927652735049</c:v>
                  </c:pt>
                  <c:pt idx="131">
                    <c:v>0.129814984556315</c:v>
                  </c:pt>
                  <c:pt idx="132">
                    <c:v>0.0414342213541047</c:v>
                  </c:pt>
                  <c:pt idx="133">
                    <c:v>0.0603132373423245</c:v>
                  </c:pt>
                  <c:pt idx="134">
                    <c:v>0.0924993972293587</c:v>
                  </c:pt>
                  <c:pt idx="135">
                    <c:v>0.0441994923024216</c:v>
                  </c:pt>
                  <c:pt idx="136">
                    <c:v>0.0655905528956542</c:v>
                  </c:pt>
                  <c:pt idx="137">
                    <c:v>0.104203722346167</c:v>
                  </c:pt>
                  <c:pt idx="138">
                    <c:v>0.103739205682981</c:v>
                  </c:pt>
                  <c:pt idx="139">
                    <c:v>0.107378193988227</c:v>
                  </c:pt>
                  <c:pt idx="140">
                    <c:v>0.0517186889145664</c:v>
                  </c:pt>
                  <c:pt idx="141">
                    <c:v>0.0722432465950131</c:v>
                  </c:pt>
                  <c:pt idx="142">
                    <c:v>0.0503512094227925</c:v>
                  </c:pt>
                  <c:pt idx="143">
                    <c:v>0.0277463427928004</c:v>
                  </c:pt>
                  <c:pt idx="144">
                    <c:v>0.0698501023484252</c:v>
                  </c:pt>
                  <c:pt idx="145">
                    <c:v>0.131666315733023</c:v>
                  </c:pt>
                  <c:pt idx="146">
                    <c:v>0.0740876343148012</c:v>
                  </c:pt>
                  <c:pt idx="147">
                    <c:v>0.0239547546363007</c:v>
                  </c:pt>
                  <c:pt idx="148">
                    <c:v>0.0996744615537197</c:v>
                  </c:pt>
                  <c:pt idx="149">
                    <c:v>0.0701145019230318</c:v>
                  </c:pt>
                  <c:pt idx="150">
                    <c:v>0.245123596155481</c:v>
                  </c:pt>
                  <c:pt idx="151">
                    <c:v>0.0454404547390328</c:v>
                  </c:pt>
                  <c:pt idx="152">
                    <c:v>0.0383675369303153</c:v>
                  </c:pt>
                  <c:pt idx="153">
                    <c:v>0.0630996078517094</c:v>
                  </c:pt>
                  <c:pt idx="154">
                    <c:v>0.200888054377178</c:v>
                  </c:pt>
                  <c:pt idx="155">
                    <c:v>0.0662690972952907</c:v>
                  </c:pt>
                  <c:pt idx="156">
                    <c:v>0.122288319529895</c:v>
                  </c:pt>
                  <c:pt idx="157">
                    <c:v>0.11566927608053</c:v>
                  </c:pt>
                  <c:pt idx="158">
                    <c:v>0.358300688838693</c:v>
                  </c:pt>
                  <c:pt idx="159">
                    <c:v>0.122750267468221</c:v>
                  </c:pt>
                  <c:pt idx="160">
                    <c:v>0.0947304994303828</c:v>
                  </c:pt>
                  <c:pt idx="161">
                    <c:v>0.170829201559094</c:v>
                  </c:pt>
                  <c:pt idx="162">
                    <c:v>0.0970362431324691</c:v>
                  </c:pt>
                  <c:pt idx="163">
                    <c:v>0.127146841149562</c:v>
                  </c:pt>
                  <c:pt idx="164">
                    <c:v>0.0631563819048435</c:v>
                  </c:pt>
                  <c:pt idx="165">
                    <c:v>0.116761411728944</c:v>
                  </c:pt>
                  <c:pt idx="166">
                    <c:v>0.0866757501599503</c:v>
                  </c:pt>
                  <c:pt idx="167">
                    <c:v>0.316609041811803</c:v>
                  </c:pt>
                  <c:pt idx="168">
                    <c:v>0.063721977630188</c:v>
                  </c:pt>
                  <c:pt idx="169">
                    <c:v>0.156394045037305</c:v>
                  </c:pt>
                  <c:pt idx="170">
                    <c:v>0.202097375748321</c:v>
                  </c:pt>
                  <c:pt idx="171">
                    <c:v>0.245877475334643</c:v>
                  </c:pt>
                  <c:pt idx="172">
                    <c:v>0.223882998278892</c:v>
                  </c:pt>
                  <c:pt idx="173">
                    <c:v>0.151091827622547</c:v>
                  </c:pt>
                  <c:pt idx="174">
                    <c:v>0.202531847048105</c:v>
                  </c:pt>
                  <c:pt idx="175">
                    <c:v>0.265486393344096</c:v>
                  </c:pt>
                </c:numCache>
              </c:numRef>
            </c:plus>
            <c:minus>
              <c:numRef>
                <c:f>median!$C$2:$C$177</c:f>
                <c:numCache>
                  <c:formatCode>General</c:formatCode>
                  <c:ptCount val="176"/>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0.0160702254945492</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0.0287789819384547</c:v>
                  </c:pt>
                  <c:pt idx="66">
                    <c:v>0.0441197765793685</c:v>
                  </c:pt>
                  <c:pt idx="67">
                    <c:v>0.0161704233428068</c:v>
                  </c:pt>
                  <c:pt idx="68">
                    <c:v>0.0451654709961477</c:v>
                  </c:pt>
                  <c:pt idx="69">
                    <c:v>0.0580909491714734</c:v>
                  </c:pt>
                  <c:pt idx="70">
                    <c:v>0.0696198433567635</c:v>
                  </c:pt>
                  <c:pt idx="71">
                    <c:v>0.0606725239463224</c:v>
                  </c:pt>
                  <c:pt idx="72">
                    <c:v>0.0376828147940448</c:v>
                  </c:pt>
                  <c:pt idx="73">
                    <c:v>0.0101459607347395</c:v>
                  </c:pt>
                  <c:pt idx="74">
                    <c:v>0.0545563027229283</c:v>
                  </c:pt>
                  <c:pt idx="75">
                    <c:v>0.0281137334645758</c:v>
                  </c:pt>
                  <c:pt idx="76">
                    <c:v>0.0381143491586844</c:v>
                  </c:pt>
                  <c:pt idx="77">
                    <c:v>0.0111965740159607</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0.0628701664245721</c:v>
                  </c:pt>
                  <c:pt idx="91">
                    <c:v>0.109510671691956</c:v>
                  </c:pt>
                  <c:pt idx="92">
                    <c:v>0.0437816732928926</c:v>
                  </c:pt>
                  <c:pt idx="93">
                    <c:v>0.0203579311362963</c:v>
                  </c:pt>
                  <c:pt idx="94">
                    <c:v>0.0724534155233441</c:v>
                  </c:pt>
                  <c:pt idx="95">
                    <c:v>0.0063340479882073</c:v>
                  </c:pt>
                  <c:pt idx="96">
                    <c:v>0.0695980499882334</c:v>
                  </c:pt>
                  <c:pt idx="97">
                    <c:v>0.0206569579923489</c:v>
                  </c:pt>
                  <c:pt idx="98">
                    <c:v>0.0939029175524392</c:v>
                  </c:pt>
                  <c:pt idx="99">
                    <c:v>0.0275904694650754</c:v>
                  </c:pt>
                  <c:pt idx="100">
                    <c:v>0.0545976005128096</c:v>
                  </c:pt>
                  <c:pt idx="101">
                    <c:v>0.0443885083548461</c:v>
                  </c:pt>
                  <c:pt idx="102">
                    <c:v>0.00656550561677511</c:v>
                  </c:pt>
                  <c:pt idx="103">
                    <c:v>0.0863344009553384</c:v>
                  </c:pt>
                  <c:pt idx="104">
                    <c:v>0.0461039790187163</c:v>
                  </c:pt>
                  <c:pt idx="105">
                    <c:v>0.0633131061838217</c:v>
                  </c:pt>
                  <c:pt idx="106">
                    <c:v>0.0338849676350554</c:v>
                  </c:pt>
                  <c:pt idx="107">
                    <c:v>0.0402811346022658</c:v>
                  </c:pt>
                  <c:pt idx="108">
                    <c:v>0.0142544368845303</c:v>
                  </c:pt>
                  <c:pt idx="109">
                    <c:v>0.0153394698507441</c:v>
                  </c:pt>
                  <c:pt idx="110">
                    <c:v>0.0289088646895382</c:v>
                  </c:pt>
                  <c:pt idx="111">
                    <c:v>0.0386199163420569</c:v>
                  </c:pt>
                  <c:pt idx="112">
                    <c:v>0.0338510172331662</c:v>
                  </c:pt>
                  <c:pt idx="113">
                    <c:v>0.0681311485254802</c:v>
                  </c:pt>
                  <c:pt idx="114">
                    <c:v>0.0546445641976085</c:v>
                  </c:pt>
                  <c:pt idx="115">
                    <c:v>0.00542599957683303</c:v>
                  </c:pt>
                  <c:pt idx="116">
                    <c:v>0.0579602564084719</c:v>
                  </c:pt>
                  <c:pt idx="117">
                    <c:v>0.0437844125225205</c:v>
                  </c:pt>
                  <c:pt idx="118">
                    <c:v>0.104930025929419</c:v>
                  </c:pt>
                  <c:pt idx="119">
                    <c:v>0.0793186942535774</c:v>
                  </c:pt>
                  <c:pt idx="120">
                    <c:v>0.0346401398464978</c:v>
                  </c:pt>
                  <c:pt idx="121">
                    <c:v>0.0838768965820235</c:v>
                  </c:pt>
                  <c:pt idx="122">
                    <c:v>0.0578940174801227</c:v>
                  </c:pt>
                  <c:pt idx="123">
                    <c:v>0.108958612727535</c:v>
                  </c:pt>
                  <c:pt idx="124">
                    <c:v>0.0473317162075967</c:v>
                  </c:pt>
                  <c:pt idx="125">
                    <c:v>0.0930192462823389</c:v>
                  </c:pt>
                  <c:pt idx="126">
                    <c:v>0.0689643426604997</c:v>
                  </c:pt>
                  <c:pt idx="127">
                    <c:v>0.163732194513814</c:v>
                  </c:pt>
                  <c:pt idx="128">
                    <c:v>0.115813481859414</c:v>
                  </c:pt>
                  <c:pt idx="129">
                    <c:v>0.139421247631503</c:v>
                  </c:pt>
                  <c:pt idx="130">
                    <c:v>0.0755927652735049</c:v>
                  </c:pt>
                  <c:pt idx="131">
                    <c:v>0.129814984556315</c:v>
                  </c:pt>
                  <c:pt idx="132">
                    <c:v>0.0414342213541047</c:v>
                  </c:pt>
                  <c:pt idx="133">
                    <c:v>0.0603132373423245</c:v>
                  </c:pt>
                  <c:pt idx="134">
                    <c:v>0.0924993972293587</c:v>
                  </c:pt>
                  <c:pt idx="135">
                    <c:v>0.0441994923024216</c:v>
                  </c:pt>
                  <c:pt idx="136">
                    <c:v>0.0655905528956542</c:v>
                  </c:pt>
                  <c:pt idx="137">
                    <c:v>0.104203722346167</c:v>
                  </c:pt>
                  <c:pt idx="138">
                    <c:v>0.103739205682981</c:v>
                  </c:pt>
                  <c:pt idx="139">
                    <c:v>0.107378193988227</c:v>
                  </c:pt>
                  <c:pt idx="140">
                    <c:v>0.0517186889145664</c:v>
                  </c:pt>
                  <c:pt idx="141">
                    <c:v>0.0722432465950131</c:v>
                  </c:pt>
                  <c:pt idx="142">
                    <c:v>0.0503512094227925</c:v>
                  </c:pt>
                  <c:pt idx="143">
                    <c:v>0.0277463427928004</c:v>
                  </c:pt>
                  <c:pt idx="144">
                    <c:v>0.0698501023484252</c:v>
                  </c:pt>
                  <c:pt idx="145">
                    <c:v>0.131666315733023</c:v>
                  </c:pt>
                  <c:pt idx="146">
                    <c:v>0.0740876343148012</c:v>
                  </c:pt>
                  <c:pt idx="147">
                    <c:v>0.0239547546363007</c:v>
                  </c:pt>
                  <c:pt idx="148">
                    <c:v>0.0996744615537197</c:v>
                  </c:pt>
                  <c:pt idx="149">
                    <c:v>0.0701145019230318</c:v>
                  </c:pt>
                  <c:pt idx="150">
                    <c:v>0.245123596155481</c:v>
                  </c:pt>
                  <c:pt idx="151">
                    <c:v>0.0454404547390328</c:v>
                  </c:pt>
                  <c:pt idx="152">
                    <c:v>0.0383675369303153</c:v>
                  </c:pt>
                  <c:pt idx="153">
                    <c:v>0.0630996078517094</c:v>
                  </c:pt>
                  <c:pt idx="154">
                    <c:v>0.200888054377178</c:v>
                  </c:pt>
                  <c:pt idx="155">
                    <c:v>0.0662690972952907</c:v>
                  </c:pt>
                  <c:pt idx="156">
                    <c:v>0.122288319529895</c:v>
                  </c:pt>
                  <c:pt idx="157">
                    <c:v>0.11566927608053</c:v>
                  </c:pt>
                  <c:pt idx="158">
                    <c:v>0.358300688838693</c:v>
                  </c:pt>
                  <c:pt idx="159">
                    <c:v>0.122750267468221</c:v>
                  </c:pt>
                  <c:pt idx="160">
                    <c:v>0.0947304994303828</c:v>
                  </c:pt>
                  <c:pt idx="161">
                    <c:v>0.170829201559094</c:v>
                  </c:pt>
                  <c:pt idx="162">
                    <c:v>0.0970362431324691</c:v>
                  </c:pt>
                  <c:pt idx="163">
                    <c:v>0.127146841149562</c:v>
                  </c:pt>
                  <c:pt idx="164">
                    <c:v>0.0631563819048435</c:v>
                  </c:pt>
                  <c:pt idx="165">
                    <c:v>0.116761411728944</c:v>
                  </c:pt>
                  <c:pt idx="166">
                    <c:v>0.0866757501599503</c:v>
                  </c:pt>
                  <c:pt idx="167">
                    <c:v>0.316609041811803</c:v>
                  </c:pt>
                  <c:pt idx="168">
                    <c:v>0.063721977630188</c:v>
                  </c:pt>
                  <c:pt idx="169">
                    <c:v>0.156394045037305</c:v>
                  </c:pt>
                  <c:pt idx="170">
                    <c:v>0.202097375748321</c:v>
                  </c:pt>
                  <c:pt idx="171">
                    <c:v>0.245877475334643</c:v>
                  </c:pt>
                  <c:pt idx="172">
                    <c:v>0.223882998278892</c:v>
                  </c:pt>
                  <c:pt idx="173">
                    <c:v>0.151091827622547</c:v>
                  </c:pt>
                  <c:pt idx="174">
                    <c:v>0.202531847048105</c:v>
                  </c:pt>
                  <c:pt idx="175">
                    <c:v>0.265486393344096</c:v>
                  </c:pt>
                </c:numCache>
              </c:numRef>
            </c:minus>
            <c:spPr>
              <a:noFill/>
              <a:ln w="9525" cap="flat" cmpd="sng" algn="ctr">
                <a:solidFill>
                  <a:schemeClr val="tx1">
                    <a:lumMod val="65000"/>
                    <a:lumOff val="35000"/>
                  </a:schemeClr>
                </a:solidFill>
                <a:round/>
              </a:ln>
              <a:effectLst/>
            </c:spPr>
          </c:errBars>
          <c:val>
            <c:numRef>
              <c:f>median!$B$2:$B$177</c:f>
              <c:numCache>
                <c:formatCode>General</c:formatCode>
                <c:ptCount val="176"/>
                <c:pt idx="0">
                  <c:v>0.0507951919798951</c:v>
                </c:pt>
                <c:pt idx="1">
                  <c:v>0.0639175832598583</c:v>
                </c:pt>
                <c:pt idx="2">
                  <c:v>0.0730778646453864</c:v>
                </c:pt>
                <c:pt idx="3">
                  <c:v>0.0824748221113972</c:v>
                </c:pt>
                <c:pt idx="4">
                  <c:v>0.0824940213330448</c:v>
                </c:pt>
                <c:pt idx="5">
                  <c:v>0.0833198033486074</c:v>
                </c:pt>
                <c:pt idx="6">
                  <c:v>0.0836308905107836</c:v>
                </c:pt>
                <c:pt idx="7">
                  <c:v>0.0845857593971321</c:v>
                </c:pt>
                <c:pt idx="8">
                  <c:v>0.0888388235327096</c:v>
                </c:pt>
                <c:pt idx="9">
                  <c:v>0.0894926607842926</c:v>
                </c:pt>
                <c:pt idx="10">
                  <c:v>0.0900622790653911</c:v>
                </c:pt>
                <c:pt idx="11">
                  <c:v>0.0919744495750818</c:v>
                </c:pt>
                <c:pt idx="12">
                  <c:v>0.0920953917050054</c:v>
                </c:pt>
                <c:pt idx="13">
                  <c:v>0.0956914595324426</c:v>
                </c:pt>
                <c:pt idx="14">
                  <c:v>0.10077135556717</c:v>
                </c:pt>
                <c:pt idx="15">
                  <c:v>0.100807752939423</c:v>
                </c:pt>
                <c:pt idx="16">
                  <c:v>0.100906806409835</c:v>
                </c:pt>
                <c:pt idx="17">
                  <c:v>0.107561601151963</c:v>
                </c:pt>
                <c:pt idx="18">
                  <c:v>0.11111423099425</c:v>
                </c:pt>
                <c:pt idx="19">
                  <c:v>0.111732444097373</c:v>
                </c:pt>
                <c:pt idx="20">
                  <c:v>0.117087098147723</c:v>
                </c:pt>
                <c:pt idx="21">
                  <c:v>0.121711396830552</c:v>
                </c:pt>
                <c:pt idx="22">
                  <c:v>0.123032324131508</c:v>
                </c:pt>
                <c:pt idx="23">
                  <c:v>0.123545204324267</c:v>
                </c:pt>
                <c:pt idx="24">
                  <c:v>0.123911824343419</c:v>
                </c:pt>
                <c:pt idx="25">
                  <c:v>0.124967212982453</c:v>
                </c:pt>
                <c:pt idx="26">
                  <c:v>0.127497286454885</c:v>
                </c:pt>
                <c:pt idx="27">
                  <c:v>0.128302604849198</c:v>
                </c:pt>
                <c:pt idx="28">
                  <c:v>0.128745972620826</c:v>
                </c:pt>
                <c:pt idx="29">
                  <c:v>0.129880616338887</c:v>
                </c:pt>
                <c:pt idx="30">
                  <c:v>0.130106844587559</c:v>
                </c:pt>
                <c:pt idx="31">
                  <c:v>0.130790431578627</c:v>
                </c:pt>
                <c:pt idx="32">
                  <c:v>0.132554475729815</c:v>
                </c:pt>
                <c:pt idx="33">
                  <c:v>0.133702296578595</c:v>
                </c:pt>
                <c:pt idx="34">
                  <c:v>0.134737379863258</c:v>
                </c:pt>
                <c:pt idx="35">
                  <c:v>0.134805338857317</c:v>
                </c:pt>
                <c:pt idx="36">
                  <c:v>0.135013310184867</c:v>
                </c:pt>
                <c:pt idx="37">
                  <c:v>0.137364961534287</c:v>
                </c:pt>
                <c:pt idx="38">
                  <c:v>0.137684731718277</c:v>
                </c:pt>
                <c:pt idx="39">
                  <c:v>0.137968755871926</c:v>
                </c:pt>
                <c:pt idx="40">
                  <c:v>0.137992117773797</c:v>
                </c:pt>
                <c:pt idx="41">
                  <c:v>0.138880934491794</c:v>
                </c:pt>
                <c:pt idx="42">
                  <c:v>0.139029893688835</c:v>
                </c:pt>
                <c:pt idx="43">
                  <c:v>0.140326416870784</c:v>
                </c:pt>
                <c:pt idx="44">
                  <c:v>0.140686950190286</c:v>
                </c:pt>
                <c:pt idx="45">
                  <c:v>0.14320533442735</c:v>
                </c:pt>
                <c:pt idx="46">
                  <c:v>0.143822152996293</c:v>
                </c:pt>
                <c:pt idx="47">
                  <c:v>0.145988025687353</c:v>
                </c:pt>
                <c:pt idx="48">
                  <c:v>0.146781685758178</c:v>
                </c:pt>
                <c:pt idx="49">
                  <c:v>0.150824703208802</c:v>
                </c:pt>
                <c:pt idx="50">
                  <c:v>0.151224364517775</c:v>
                </c:pt>
                <c:pt idx="51">
                  <c:v>0.153285374511475</c:v>
                </c:pt>
                <c:pt idx="52">
                  <c:v>0.156578668042278</c:v>
                </c:pt>
                <c:pt idx="53">
                  <c:v>0.160392151954154</c:v>
                </c:pt>
                <c:pt idx="54">
                  <c:v>0.162507774539004</c:v>
                </c:pt>
                <c:pt idx="55">
                  <c:v>0.162936219916042</c:v>
                </c:pt>
                <c:pt idx="56">
                  <c:v>0.163395519426091</c:v>
                </c:pt>
                <c:pt idx="57">
                  <c:v>0.164301715891348</c:v>
                </c:pt>
                <c:pt idx="58">
                  <c:v>0.166186255629203</c:v>
                </c:pt>
                <c:pt idx="59">
                  <c:v>0.166526443211632</c:v>
                </c:pt>
                <c:pt idx="60">
                  <c:v>0.166551833891077</c:v>
                </c:pt>
                <c:pt idx="61">
                  <c:v>0.167792853254065</c:v>
                </c:pt>
                <c:pt idx="62">
                  <c:v>0.168317270134374</c:v>
                </c:pt>
                <c:pt idx="63">
                  <c:v>0.171677027012631</c:v>
                </c:pt>
                <c:pt idx="64">
                  <c:v>0.172286195734655</c:v>
                </c:pt>
                <c:pt idx="65">
                  <c:v>0.173442063815957</c:v>
                </c:pt>
                <c:pt idx="66">
                  <c:v>0.174734866494116</c:v>
                </c:pt>
                <c:pt idx="67">
                  <c:v>0.180075249249985</c:v>
                </c:pt>
                <c:pt idx="68">
                  <c:v>0.180565507491201</c:v>
                </c:pt>
                <c:pt idx="69">
                  <c:v>0.186786134509102</c:v>
                </c:pt>
                <c:pt idx="70">
                  <c:v>0.1874314827144</c:v>
                </c:pt>
                <c:pt idx="71">
                  <c:v>0.1879620162913</c:v>
                </c:pt>
                <c:pt idx="72">
                  <c:v>0.187983593674642</c:v>
                </c:pt>
                <c:pt idx="73">
                  <c:v>0.193311820028136</c:v>
                </c:pt>
                <c:pt idx="74">
                  <c:v>0.194241086010143</c:v>
                </c:pt>
                <c:pt idx="75">
                  <c:v>0.198082451446873</c:v>
                </c:pt>
                <c:pt idx="76">
                  <c:v>0.198739785903464</c:v>
                </c:pt>
                <c:pt idx="77">
                  <c:v>0.200294690645452</c:v>
                </c:pt>
                <c:pt idx="78">
                  <c:v>0.200705302665825</c:v>
                </c:pt>
                <c:pt idx="79">
                  <c:v>0.202140343483926</c:v>
                </c:pt>
                <c:pt idx="80">
                  <c:v>0.206378179620454</c:v>
                </c:pt>
                <c:pt idx="81">
                  <c:v>0.20702216951204</c:v>
                </c:pt>
                <c:pt idx="82">
                  <c:v>0.209079096355019</c:v>
                </c:pt>
                <c:pt idx="83">
                  <c:v>0.21024878001333</c:v>
                </c:pt>
                <c:pt idx="84">
                  <c:v>0.216147519922709</c:v>
                </c:pt>
                <c:pt idx="85">
                  <c:v>0.219300500849649</c:v>
                </c:pt>
                <c:pt idx="86">
                  <c:v>0.222940422373413</c:v>
                </c:pt>
                <c:pt idx="87">
                  <c:v>0.224628531934958</c:v>
                </c:pt>
                <c:pt idx="88">
                  <c:v>0.226643147511669</c:v>
                </c:pt>
                <c:pt idx="89">
                  <c:v>0.227596636918172</c:v>
                </c:pt>
                <c:pt idx="90">
                  <c:v>0.231215621718275</c:v>
                </c:pt>
                <c:pt idx="91">
                  <c:v>0.231527631527262</c:v>
                </c:pt>
                <c:pt idx="92">
                  <c:v>0.239949428660888</c:v>
                </c:pt>
                <c:pt idx="93">
                  <c:v>0.241920008723797</c:v>
                </c:pt>
                <c:pt idx="94">
                  <c:v>0.243867978804478</c:v>
                </c:pt>
                <c:pt idx="95">
                  <c:v>0.24540928872405</c:v>
                </c:pt>
                <c:pt idx="96">
                  <c:v>0.24581925070241</c:v>
                </c:pt>
                <c:pt idx="97">
                  <c:v>0.250803010233219</c:v>
                </c:pt>
                <c:pt idx="98">
                  <c:v>0.251507958008706</c:v>
                </c:pt>
                <c:pt idx="99">
                  <c:v>0.251530547973936</c:v>
                </c:pt>
                <c:pt idx="100">
                  <c:v>0.256846848298712</c:v>
                </c:pt>
                <c:pt idx="101">
                  <c:v>0.258383374514066</c:v>
                </c:pt>
                <c:pt idx="102">
                  <c:v>0.260935447910941</c:v>
                </c:pt>
                <c:pt idx="103">
                  <c:v>0.264728972173214</c:v>
                </c:pt>
                <c:pt idx="104">
                  <c:v>0.268156742561425</c:v>
                </c:pt>
                <c:pt idx="105">
                  <c:v>0.268318777056338</c:v>
                </c:pt>
                <c:pt idx="106">
                  <c:v>0.268529988647137</c:v>
                </c:pt>
                <c:pt idx="107">
                  <c:v>0.270252210788078</c:v>
                </c:pt>
                <c:pt idx="108">
                  <c:v>0.279745759749275</c:v>
                </c:pt>
                <c:pt idx="109">
                  <c:v>0.280431206252987</c:v>
                </c:pt>
                <c:pt idx="110">
                  <c:v>0.285316837278684</c:v>
                </c:pt>
                <c:pt idx="111">
                  <c:v>0.288622322134359</c:v>
                </c:pt>
                <c:pt idx="112">
                  <c:v>0.292234231084336</c:v>
                </c:pt>
                <c:pt idx="113">
                  <c:v>0.295240720320351</c:v>
                </c:pt>
                <c:pt idx="114">
                  <c:v>0.297974696866745</c:v>
                </c:pt>
                <c:pt idx="115">
                  <c:v>0.306327062352045</c:v>
                </c:pt>
                <c:pt idx="116">
                  <c:v>0.308687936704005</c:v>
                </c:pt>
                <c:pt idx="117">
                  <c:v>0.311764453633873</c:v>
                </c:pt>
                <c:pt idx="118">
                  <c:v>0.314400154914309</c:v>
                </c:pt>
                <c:pt idx="119">
                  <c:v>0.315695392344321</c:v>
                </c:pt>
                <c:pt idx="120">
                  <c:v>0.316090375094842</c:v>
                </c:pt>
                <c:pt idx="121">
                  <c:v>0.319601344505894</c:v>
                </c:pt>
                <c:pt idx="122">
                  <c:v>0.320875315785198</c:v>
                </c:pt>
                <c:pt idx="123">
                  <c:v>0.322945051288022</c:v>
                </c:pt>
                <c:pt idx="124">
                  <c:v>0.323150058000503</c:v>
                </c:pt>
                <c:pt idx="125">
                  <c:v>0.337953696222898</c:v>
                </c:pt>
                <c:pt idx="126">
                  <c:v>0.350211807330451</c:v>
                </c:pt>
                <c:pt idx="127">
                  <c:v>0.350270892467417</c:v>
                </c:pt>
                <c:pt idx="128">
                  <c:v>0.356301986926603</c:v>
                </c:pt>
                <c:pt idx="129">
                  <c:v>0.358288321457605</c:v>
                </c:pt>
                <c:pt idx="130">
                  <c:v>0.362071595235885</c:v>
                </c:pt>
                <c:pt idx="131">
                  <c:v>0.37482385086516</c:v>
                </c:pt>
                <c:pt idx="132">
                  <c:v>0.378771107788204</c:v>
                </c:pt>
                <c:pt idx="133">
                  <c:v>0.379775270868414</c:v>
                </c:pt>
                <c:pt idx="134">
                  <c:v>0.381790177497642</c:v>
                </c:pt>
                <c:pt idx="135">
                  <c:v>0.385764952131816</c:v>
                </c:pt>
                <c:pt idx="136">
                  <c:v>0.388353391582627</c:v>
                </c:pt>
                <c:pt idx="137">
                  <c:v>0.390621635709278</c:v>
                </c:pt>
                <c:pt idx="138">
                  <c:v>0.392389642425434</c:v>
                </c:pt>
                <c:pt idx="139">
                  <c:v>0.406315588862506</c:v>
                </c:pt>
                <c:pt idx="140">
                  <c:v>0.436283906038859</c:v>
                </c:pt>
                <c:pt idx="141">
                  <c:v>0.441414384905724</c:v>
                </c:pt>
                <c:pt idx="142">
                  <c:v>0.441832309647292</c:v>
                </c:pt>
                <c:pt idx="143">
                  <c:v>0.445050686737938</c:v>
                </c:pt>
                <c:pt idx="144">
                  <c:v>0.447401164618524</c:v>
                </c:pt>
                <c:pt idx="145">
                  <c:v>0.451484180079297</c:v>
                </c:pt>
                <c:pt idx="146">
                  <c:v>0.451557972733628</c:v>
                </c:pt>
                <c:pt idx="147">
                  <c:v>0.456985525382746</c:v>
                </c:pt>
                <c:pt idx="148">
                  <c:v>0.475165545653302</c:v>
                </c:pt>
                <c:pt idx="149">
                  <c:v>0.485458070588819</c:v>
                </c:pt>
                <c:pt idx="150">
                  <c:v>0.492137731871375</c:v>
                </c:pt>
                <c:pt idx="151">
                  <c:v>0.49216069779083</c:v>
                </c:pt>
                <c:pt idx="152">
                  <c:v>0.505869810701168</c:v>
                </c:pt>
                <c:pt idx="153">
                  <c:v>0.506916398157638</c:v>
                </c:pt>
                <c:pt idx="154">
                  <c:v>0.507247791431921</c:v>
                </c:pt>
                <c:pt idx="155">
                  <c:v>0.511722488842559</c:v>
                </c:pt>
                <c:pt idx="156">
                  <c:v>0.521209164441586</c:v>
                </c:pt>
                <c:pt idx="157">
                  <c:v>0.525757897288564</c:v>
                </c:pt>
                <c:pt idx="158">
                  <c:v>0.53448344063705</c:v>
                </c:pt>
                <c:pt idx="159">
                  <c:v>0.535473075426087</c:v>
                </c:pt>
                <c:pt idx="160">
                  <c:v>0.540380713870074</c:v>
                </c:pt>
                <c:pt idx="161">
                  <c:v>0.543411823271264</c:v>
                </c:pt>
                <c:pt idx="162">
                  <c:v>0.545426776872832</c:v>
                </c:pt>
                <c:pt idx="163">
                  <c:v>0.569163816234648</c:v>
                </c:pt>
                <c:pt idx="164">
                  <c:v>0.569984914139899</c:v>
                </c:pt>
                <c:pt idx="165">
                  <c:v>0.583098459941559</c:v>
                </c:pt>
                <c:pt idx="166">
                  <c:v>0.583746172957489</c:v>
                </c:pt>
                <c:pt idx="167">
                  <c:v>0.589573762495458</c:v>
                </c:pt>
                <c:pt idx="168">
                  <c:v>0.604241787704145</c:v>
                </c:pt>
                <c:pt idx="169">
                  <c:v>0.605386640308324</c:v>
                </c:pt>
                <c:pt idx="170">
                  <c:v>0.635790318203598</c:v>
                </c:pt>
                <c:pt idx="171">
                  <c:v>0.70001284477463</c:v>
                </c:pt>
                <c:pt idx="172">
                  <c:v>0.713210004283655</c:v>
                </c:pt>
                <c:pt idx="173">
                  <c:v>0.714661652650169</c:v>
                </c:pt>
                <c:pt idx="174">
                  <c:v>0.757201894711233</c:v>
                </c:pt>
                <c:pt idx="175">
                  <c:v>0.800496228127142</c:v>
                </c:pt>
              </c:numCache>
            </c:numRef>
          </c:val>
        </c:ser>
        <c:dLbls>
          <c:showLegendKey val="0"/>
          <c:showVal val="0"/>
          <c:showCatName val="0"/>
          <c:showSerName val="0"/>
          <c:showPercent val="0"/>
          <c:showBubbleSize val="0"/>
        </c:dLbls>
        <c:gapWidth val="100"/>
        <c:overlap val="-27"/>
        <c:axId val="473851008"/>
        <c:axId val="473838944"/>
      </c:barChart>
      <c:catAx>
        <c:axId val="473851008"/>
        <c:scaling>
          <c:orientation val="minMax"/>
        </c:scaling>
        <c:delete val="0"/>
        <c:axPos val="b"/>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宋体" panose="02010600030101010101" charset="-122"/>
                <a:cs typeface="Times New Roman" panose="02020603050405020304" charset="0"/>
              </a:defRPr>
            </a:pPr>
          </a:p>
        </c:txPr>
        <c:crossAx val="473838944"/>
        <c:crosses val="autoZero"/>
        <c:auto val="1"/>
        <c:lblAlgn val="ctr"/>
        <c:lblOffset val="100"/>
        <c:tickLblSkip val="6"/>
        <c:tickMarkSkip val="6"/>
        <c:noMultiLvlLbl val="0"/>
      </c:catAx>
      <c:valAx>
        <c:axId val="473838944"/>
        <c:scaling>
          <c:orientation val="minMax"/>
          <c:max val="1.2"/>
        </c:scaling>
        <c:delete val="0"/>
        <c:axPos val="l"/>
        <c:majorGridlines>
          <c:spPr>
            <a:ln w="9525" cap="flat" cmpd="sng" algn="ctr">
              <a:noFill/>
              <a:round/>
            </a:ln>
            <a:effectLst/>
          </c:spPr>
        </c:majorGridlines>
        <c:numFmt formatCode="#,##0.0_);[Red]\(#,##0.0\)" sourceLinked="0"/>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宋体" panose="02010600030101010101" charset="-122"/>
                <a:cs typeface="Times New Roman" panose="02020603050405020304" charset="0"/>
              </a:defRPr>
            </a:pPr>
          </a:p>
        </c:txPr>
        <c:crossAx val="473851008"/>
        <c:crossesAt val="1"/>
        <c:crossBetween val="between"/>
      </c:valAx>
      <c:spPr>
        <a:noFill/>
        <a:ln>
          <a:noFill/>
        </a:ln>
        <a:effectLst/>
      </c:spPr>
    </c:plotArea>
    <c:plotVisOnly val="1"/>
    <c:dispBlanksAs val="gap"/>
    <c:showDLblsOverMax val="0"/>
    <c:extLst>
      <c:ext uri="{0b15fc19-7d7d-44ad-8c2d-2c3a37ce22c3}">
        <chartProps xmlns="https://web.wps.cn/et/2018/main" chartId="{e3249de3-af6f-4da0-8208-50b4ce79abd6}"/>
      </c:ext>
    </c:extLst>
  </c:chart>
  <c:spPr>
    <a:solidFill>
      <a:schemeClr val="bg1"/>
    </a:solidFill>
    <a:ln w="9525" cap="flat" cmpd="sng" algn="ctr">
      <a:noFill/>
      <a:round/>
    </a:ln>
    <a:effectLst/>
  </c:spPr>
  <c:txPr>
    <a:bodyPr/>
    <a:lstStyle/>
    <a:p>
      <a:pPr>
        <a:defRPr lang="zh-CN" sz="900" b="1">
          <a:solidFill>
            <a:sysClr val="windowText" lastClr="000000"/>
          </a:solidFill>
          <a:latin typeface="Times New Roman" panose="02020603050405020304" charset="0"/>
          <a:ea typeface="宋体" panose="02010600030101010101" charset="-122"/>
          <a:cs typeface="Times New Roman" panose="02020603050405020304" charset="0"/>
        </a:defRPr>
      </a:pPr>
    </a:p>
  </c:txPr>
  <c:externalData r:id="rId1">
    <c:autoUpdate val="0"/>
  </c:externalData>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50270272319981"/>
          <c:y val="0.0401135393675534"/>
          <c:w val="0.893071510775817"/>
          <c:h val="0.714848504745117"/>
        </c:manualLayout>
      </c:layout>
      <c:barChart>
        <c:barDir val="col"/>
        <c:grouping val="clustered"/>
        <c:varyColors val="0"/>
        <c:ser>
          <c:idx val="0"/>
          <c:order val="0"/>
          <c:spPr>
            <a:solidFill>
              <a:schemeClr val="accent6"/>
            </a:solidFill>
            <a:ln>
              <a:solidFill>
                <a:schemeClr val="accent6"/>
              </a:solidFill>
            </a:ln>
            <a:effectLst/>
          </c:spPr>
          <c:invertIfNegative val="0"/>
          <c:dLbls>
            <c:delete val="1"/>
          </c:dLbls>
          <c:errBars>
            <c:errBarType val="both"/>
            <c:errValType val="cust"/>
            <c:noEndCap val="0"/>
            <c:plus>
              <c:numRef>
                <c:f>'[品种&amp;标记.xlsx]Sheet1'!$AC$2:$AC$175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c:v>
                  </c:pt>
                  <c:pt idx="42">
                    <c:v>0.0313134818408962</c:v>
                  </c:pt>
                  <c:pt idx="43">
                    <c:v>0</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c:v>
                  </c:pt>
                  <c:pt idx="66">
                    <c:v>0.0441197765793685</c:v>
                  </c:pt>
                  <c:pt idx="67">
                    <c:v>0.0161704233428068</c:v>
                  </c:pt>
                  <c:pt idx="68">
                    <c:v>0.0451654709961477</c:v>
                  </c:pt>
                  <c:pt idx="69">
                    <c:v>0.0580909491714734</c:v>
                  </c:pt>
                  <c:pt idx="70">
                    <c:v>0</c:v>
                  </c:pt>
                  <c:pt idx="71">
                    <c:v>0.0606725239463224</c:v>
                  </c:pt>
                  <c:pt idx="72">
                    <c:v>0.0376828147940448</c:v>
                  </c:pt>
                  <c:pt idx="73">
                    <c:v>0.0101459607347395</c:v>
                  </c:pt>
                  <c:pt idx="74">
                    <c:v>0.0545563027229283</c:v>
                  </c:pt>
                  <c:pt idx="75">
                    <c:v>0.0281137334645758</c:v>
                  </c:pt>
                  <c:pt idx="76">
                    <c:v>0.0381143491586844</c:v>
                  </c:pt>
                  <c:pt idx="77">
                    <c:v>0</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c:v>
                  </c:pt>
                  <c:pt idx="88">
                    <c:v>0.0423581634098026</c:v>
                  </c:pt>
                  <c:pt idx="89">
                    <c:v>0.021878552670677</c:v>
                  </c:pt>
                  <c:pt idx="90">
                    <c:v>0</c:v>
                  </c:pt>
                  <c:pt idx="91">
                    <c:v>0.109510671691956</c:v>
                  </c:pt>
                  <c:pt idx="92">
                    <c:v>0.0437816732928926</c:v>
                  </c:pt>
                  <c:pt idx="93">
                    <c:v>0.0203579311362963</c:v>
                  </c:pt>
                  <c:pt idx="94">
                    <c:v>0</c:v>
                  </c:pt>
                  <c:pt idx="95">
                    <c:v>0.0063340479882073</c:v>
                  </c:pt>
                  <c:pt idx="96">
                    <c:v>0</c:v>
                  </c:pt>
                  <c:pt idx="97">
                    <c:v>0.0206569579923489</c:v>
                  </c:pt>
                  <c:pt idx="98">
                    <c:v>0</c:v>
                  </c:pt>
                  <c:pt idx="99">
                    <c:v>0.0275904694650754</c:v>
                  </c:pt>
                  <c:pt idx="100">
                    <c:v>0.0545976005128096</c:v>
                  </c:pt>
                  <c:pt idx="101">
                    <c:v>0.0443885083548461</c:v>
                  </c:pt>
                  <c:pt idx="102">
                    <c:v>0.00656550561677511</c:v>
                  </c:pt>
                  <c:pt idx="103">
                    <c:v>0</c:v>
                  </c:pt>
                  <c:pt idx="104">
                    <c:v>0.0461039790187163</c:v>
                  </c:pt>
                  <c:pt idx="105">
                    <c:v>0.0633131061838217</c:v>
                  </c:pt>
                  <c:pt idx="106">
                    <c:v>0.0402811346022658</c:v>
                  </c:pt>
                  <c:pt idx="107">
                    <c:v>0.0142544368845303</c:v>
                  </c:pt>
                  <c:pt idx="108">
                    <c:v>0.0153394698507441</c:v>
                  </c:pt>
                  <c:pt idx="109">
                    <c:v>0.0289088646895382</c:v>
                  </c:pt>
                  <c:pt idx="110">
                    <c:v>0</c:v>
                  </c:pt>
                  <c:pt idx="111">
                    <c:v>0.0338510172331662</c:v>
                  </c:pt>
                  <c:pt idx="112">
                    <c:v>0</c:v>
                  </c:pt>
                  <c:pt idx="113">
                    <c:v>0</c:v>
                  </c:pt>
                  <c:pt idx="114">
                    <c:v>0</c:v>
                  </c:pt>
                  <c:pt idx="115">
                    <c:v>0</c:v>
                  </c:pt>
                  <c:pt idx="116">
                    <c:v>0.0437844125225205</c:v>
                  </c:pt>
                  <c:pt idx="117">
                    <c:v>0</c:v>
                  </c:pt>
                  <c:pt idx="118">
                    <c:v>0.0346401398464978</c:v>
                  </c:pt>
                  <c:pt idx="119">
                    <c:v>0.0838768965820235</c:v>
                  </c:pt>
                  <c:pt idx="120">
                    <c:v>0.0578940174801227</c:v>
                  </c:pt>
                  <c:pt idx="121">
                    <c:v>0</c:v>
                  </c:pt>
                  <c:pt idx="122">
                    <c:v>0.0473317162075967</c:v>
                  </c:pt>
                  <c:pt idx="123">
                    <c:v>0</c:v>
                  </c:pt>
                  <c:pt idx="124">
                    <c:v>0</c:v>
                  </c:pt>
                  <c:pt idx="125">
                    <c:v>0.163732194513814</c:v>
                  </c:pt>
                  <c:pt idx="126">
                    <c:v>0</c:v>
                  </c:pt>
                  <c:pt idx="127">
                    <c:v>0</c:v>
                  </c:pt>
                  <c:pt idx="128">
                    <c:v>0</c:v>
                  </c:pt>
                  <c:pt idx="129">
                    <c:v>0.129814984556315</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0.0701145019230318</c:v>
                  </c:pt>
                  <c:pt idx="148">
                    <c:v>0</c:v>
                  </c:pt>
                  <c:pt idx="149">
                    <c:v>0</c:v>
                  </c:pt>
                  <c:pt idx="150">
                    <c:v>0</c:v>
                  </c:pt>
                  <c:pt idx="151">
                    <c:v>0</c:v>
                  </c:pt>
                  <c:pt idx="152">
                    <c:v>0</c:v>
                  </c:pt>
                  <c:pt idx="153">
                    <c:v>0</c:v>
                  </c:pt>
                  <c:pt idx="154">
                    <c:v>0.122288319529895</c:v>
                  </c:pt>
                  <c:pt idx="155">
                    <c:v>0</c:v>
                  </c:pt>
                  <c:pt idx="156">
                    <c:v>0.358300688838693</c:v>
                  </c:pt>
                  <c:pt idx="157">
                    <c:v>0</c:v>
                  </c:pt>
                  <c:pt idx="158">
                    <c:v>0</c:v>
                  </c:pt>
                  <c:pt idx="159">
                    <c:v>0</c:v>
                  </c:pt>
                  <c:pt idx="160">
                    <c:v>0</c:v>
                  </c:pt>
                  <c:pt idx="161">
                    <c:v>0.127146841149562</c:v>
                  </c:pt>
                  <c:pt idx="162">
                    <c:v>0</c:v>
                  </c:pt>
                  <c:pt idx="163">
                    <c:v>0</c:v>
                  </c:pt>
                  <c:pt idx="164">
                    <c:v>0</c:v>
                  </c:pt>
                  <c:pt idx="165">
                    <c:v>0</c:v>
                  </c:pt>
                  <c:pt idx="166">
                    <c:v>0</c:v>
                  </c:pt>
                  <c:pt idx="167">
                    <c:v>0</c:v>
                  </c:pt>
                  <c:pt idx="168">
                    <c:v>0</c:v>
                  </c:pt>
                  <c:pt idx="169">
                    <c:v>0.245877475334643</c:v>
                  </c:pt>
                  <c:pt idx="170">
                    <c:v>0</c:v>
                  </c:pt>
                  <c:pt idx="171">
                    <c:v>0</c:v>
                  </c:pt>
                  <c:pt idx="172">
                    <c:v>0</c:v>
                  </c:pt>
                  <c:pt idx="173">
                    <c:v>0</c:v>
                  </c:pt>
                </c:numCache>
              </c:numRef>
            </c:plus>
            <c:minus>
              <c:numRef>
                <c:f>'[品种&amp;标记.xlsx]Sheet1'!$AC$2:$AC$175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c:v>
                  </c:pt>
                  <c:pt idx="42">
                    <c:v>0.0313134818408962</c:v>
                  </c:pt>
                  <c:pt idx="43">
                    <c:v>0</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c:v>
                  </c:pt>
                  <c:pt idx="66">
                    <c:v>0.0441197765793685</c:v>
                  </c:pt>
                  <c:pt idx="67">
                    <c:v>0.0161704233428068</c:v>
                  </c:pt>
                  <c:pt idx="68">
                    <c:v>0.0451654709961477</c:v>
                  </c:pt>
                  <c:pt idx="69">
                    <c:v>0.0580909491714734</c:v>
                  </c:pt>
                  <c:pt idx="70">
                    <c:v>0</c:v>
                  </c:pt>
                  <c:pt idx="71">
                    <c:v>0.0606725239463224</c:v>
                  </c:pt>
                  <c:pt idx="72">
                    <c:v>0.0376828147940448</c:v>
                  </c:pt>
                  <c:pt idx="73">
                    <c:v>0.0101459607347395</c:v>
                  </c:pt>
                  <c:pt idx="74">
                    <c:v>0.0545563027229283</c:v>
                  </c:pt>
                  <c:pt idx="75">
                    <c:v>0.0281137334645758</c:v>
                  </c:pt>
                  <c:pt idx="76">
                    <c:v>0.0381143491586844</c:v>
                  </c:pt>
                  <c:pt idx="77">
                    <c:v>0</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c:v>
                  </c:pt>
                  <c:pt idx="88">
                    <c:v>0.0423581634098026</c:v>
                  </c:pt>
                  <c:pt idx="89">
                    <c:v>0.021878552670677</c:v>
                  </c:pt>
                  <c:pt idx="90">
                    <c:v>0</c:v>
                  </c:pt>
                  <c:pt idx="91">
                    <c:v>0.109510671691956</c:v>
                  </c:pt>
                  <c:pt idx="92">
                    <c:v>0.0437816732928926</c:v>
                  </c:pt>
                  <c:pt idx="93">
                    <c:v>0.0203579311362963</c:v>
                  </c:pt>
                  <c:pt idx="94">
                    <c:v>0</c:v>
                  </c:pt>
                  <c:pt idx="95">
                    <c:v>0.0063340479882073</c:v>
                  </c:pt>
                  <c:pt idx="96">
                    <c:v>0</c:v>
                  </c:pt>
                  <c:pt idx="97">
                    <c:v>0.0206569579923489</c:v>
                  </c:pt>
                  <c:pt idx="98">
                    <c:v>0</c:v>
                  </c:pt>
                  <c:pt idx="99">
                    <c:v>0.0275904694650754</c:v>
                  </c:pt>
                  <c:pt idx="100">
                    <c:v>0.0545976005128096</c:v>
                  </c:pt>
                  <c:pt idx="101">
                    <c:v>0.0443885083548461</c:v>
                  </c:pt>
                  <c:pt idx="102">
                    <c:v>0.00656550561677511</c:v>
                  </c:pt>
                  <c:pt idx="103">
                    <c:v>0</c:v>
                  </c:pt>
                  <c:pt idx="104">
                    <c:v>0.0461039790187163</c:v>
                  </c:pt>
                  <c:pt idx="105">
                    <c:v>0.0633131061838217</c:v>
                  </c:pt>
                  <c:pt idx="106">
                    <c:v>0.0402811346022658</c:v>
                  </c:pt>
                  <c:pt idx="107">
                    <c:v>0.0142544368845303</c:v>
                  </c:pt>
                  <c:pt idx="108">
                    <c:v>0.0153394698507441</c:v>
                  </c:pt>
                  <c:pt idx="109">
                    <c:v>0.0289088646895382</c:v>
                  </c:pt>
                  <c:pt idx="110">
                    <c:v>0</c:v>
                  </c:pt>
                  <c:pt idx="111">
                    <c:v>0.0338510172331662</c:v>
                  </c:pt>
                  <c:pt idx="112">
                    <c:v>0</c:v>
                  </c:pt>
                  <c:pt idx="113">
                    <c:v>0</c:v>
                  </c:pt>
                  <c:pt idx="114">
                    <c:v>0</c:v>
                  </c:pt>
                  <c:pt idx="115">
                    <c:v>0</c:v>
                  </c:pt>
                  <c:pt idx="116">
                    <c:v>0.0437844125225205</c:v>
                  </c:pt>
                  <c:pt idx="117">
                    <c:v>0</c:v>
                  </c:pt>
                  <c:pt idx="118">
                    <c:v>0.0346401398464978</c:v>
                  </c:pt>
                  <c:pt idx="119">
                    <c:v>0.0838768965820235</c:v>
                  </c:pt>
                  <c:pt idx="120">
                    <c:v>0.0578940174801227</c:v>
                  </c:pt>
                  <c:pt idx="121">
                    <c:v>0</c:v>
                  </c:pt>
                  <c:pt idx="122">
                    <c:v>0.0473317162075967</c:v>
                  </c:pt>
                  <c:pt idx="123">
                    <c:v>0</c:v>
                  </c:pt>
                  <c:pt idx="124">
                    <c:v>0</c:v>
                  </c:pt>
                  <c:pt idx="125">
                    <c:v>0.163732194513814</c:v>
                  </c:pt>
                  <c:pt idx="126">
                    <c:v>0</c:v>
                  </c:pt>
                  <c:pt idx="127">
                    <c:v>0</c:v>
                  </c:pt>
                  <c:pt idx="128">
                    <c:v>0</c:v>
                  </c:pt>
                  <c:pt idx="129">
                    <c:v>0.129814984556315</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0.0701145019230318</c:v>
                  </c:pt>
                  <c:pt idx="148">
                    <c:v>0</c:v>
                  </c:pt>
                  <c:pt idx="149">
                    <c:v>0</c:v>
                  </c:pt>
                  <c:pt idx="150">
                    <c:v>0</c:v>
                  </c:pt>
                  <c:pt idx="151">
                    <c:v>0</c:v>
                  </c:pt>
                  <c:pt idx="152">
                    <c:v>0</c:v>
                  </c:pt>
                  <c:pt idx="153">
                    <c:v>0</c:v>
                  </c:pt>
                  <c:pt idx="154">
                    <c:v>0.122288319529895</c:v>
                  </c:pt>
                  <c:pt idx="155">
                    <c:v>0</c:v>
                  </c:pt>
                  <c:pt idx="156">
                    <c:v>0.358300688838693</c:v>
                  </c:pt>
                  <c:pt idx="157">
                    <c:v>0</c:v>
                  </c:pt>
                  <c:pt idx="158">
                    <c:v>0</c:v>
                  </c:pt>
                  <c:pt idx="159">
                    <c:v>0</c:v>
                  </c:pt>
                  <c:pt idx="160">
                    <c:v>0</c:v>
                  </c:pt>
                  <c:pt idx="161">
                    <c:v>0.127146841149562</c:v>
                  </c:pt>
                  <c:pt idx="162">
                    <c:v>0</c:v>
                  </c:pt>
                  <c:pt idx="163">
                    <c:v>0</c:v>
                  </c:pt>
                  <c:pt idx="164">
                    <c:v>0</c:v>
                  </c:pt>
                  <c:pt idx="165">
                    <c:v>0</c:v>
                  </c:pt>
                  <c:pt idx="166">
                    <c:v>0</c:v>
                  </c:pt>
                  <c:pt idx="167">
                    <c:v>0</c:v>
                  </c:pt>
                  <c:pt idx="168">
                    <c:v>0</c:v>
                  </c:pt>
                  <c:pt idx="169">
                    <c:v>0.245877475334643</c:v>
                  </c:pt>
                  <c:pt idx="170">
                    <c:v>0</c:v>
                  </c:pt>
                  <c:pt idx="171">
                    <c:v>0</c:v>
                  </c:pt>
                  <c:pt idx="172">
                    <c:v>0</c:v>
                  </c:pt>
                  <c:pt idx="173">
                    <c:v>0</c:v>
                  </c:pt>
                </c:numCache>
              </c:numRef>
            </c:minus>
            <c:spPr>
              <a:noFill/>
              <a:ln w="6350" cap="flat" cmpd="sng" algn="ctr">
                <a:solidFill>
                  <a:schemeClr val="bg1">
                    <a:lumMod val="50000"/>
                  </a:schemeClr>
                </a:solidFill>
                <a:round/>
              </a:ln>
              <a:effectLst/>
            </c:spPr>
          </c:errBars>
          <c:val>
            <c:numRef>
              <c:f>'[品种&amp;标记.xlsx]Sheet1'!$AA$2:$AA$175</c:f>
              <c:numCache>
                <c:formatCode>General</c:formatCode>
                <c:ptCount val="174"/>
                <c:pt idx="0">
                  <c:v>0.0507951919798951</c:v>
                </c:pt>
                <c:pt idx="1">
                  <c:v>0.0639175832598583</c:v>
                </c:pt>
                <c:pt idx="2">
                  <c:v>0.0730778646453864</c:v>
                </c:pt>
                <c:pt idx="3">
                  <c:v>0.0824748221113972</c:v>
                </c:pt>
                <c:pt idx="4">
                  <c:v>0.0824940213330448</c:v>
                </c:pt>
                <c:pt idx="5">
                  <c:v>0.0833198033486074</c:v>
                </c:pt>
                <c:pt idx="6">
                  <c:v>0.0836308905107836</c:v>
                </c:pt>
                <c:pt idx="7">
                  <c:v>0.0845857593971321</c:v>
                </c:pt>
                <c:pt idx="8">
                  <c:v>0.0888388235327096</c:v>
                </c:pt>
                <c:pt idx="9">
                  <c:v>0.0894926607842926</c:v>
                </c:pt>
                <c:pt idx="10">
                  <c:v>0.0900622790653911</c:v>
                </c:pt>
                <c:pt idx="11">
                  <c:v>0.0919744495750818</c:v>
                </c:pt>
                <c:pt idx="12">
                  <c:v>0.0920953917050054</c:v>
                </c:pt>
                <c:pt idx="13">
                  <c:v>0.0956914595324426</c:v>
                </c:pt>
                <c:pt idx="14">
                  <c:v>0.10077135556717</c:v>
                </c:pt>
                <c:pt idx="15">
                  <c:v>0.100807752939423</c:v>
                </c:pt>
                <c:pt idx="16">
                  <c:v>0.100906806409835</c:v>
                </c:pt>
                <c:pt idx="17">
                  <c:v>0.107561601151963</c:v>
                </c:pt>
                <c:pt idx="18">
                  <c:v>0.11111423099425</c:v>
                </c:pt>
                <c:pt idx="19">
                  <c:v>0.111732444097373</c:v>
                </c:pt>
                <c:pt idx="20">
                  <c:v>0.117087098147723</c:v>
                </c:pt>
                <c:pt idx="21">
                  <c:v>0.121711396830552</c:v>
                </c:pt>
                <c:pt idx="22">
                  <c:v>0.123032324131508</c:v>
                </c:pt>
                <c:pt idx="23">
                  <c:v>0.123545204324267</c:v>
                </c:pt>
                <c:pt idx="24">
                  <c:v>0.123911824343419</c:v>
                </c:pt>
                <c:pt idx="25">
                  <c:v>0.124967212982453</c:v>
                </c:pt>
                <c:pt idx="26">
                  <c:v>0</c:v>
                </c:pt>
                <c:pt idx="27">
                  <c:v>0.128302604849198</c:v>
                </c:pt>
                <c:pt idx="28">
                  <c:v>0.128745972620826</c:v>
                </c:pt>
                <c:pt idx="29">
                  <c:v>0.129880616338887</c:v>
                </c:pt>
                <c:pt idx="30">
                  <c:v>0.130106844587559</c:v>
                </c:pt>
                <c:pt idx="31">
                  <c:v>0.130790431578627</c:v>
                </c:pt>
                <c:pt idx="32">
                  <c:v>0.132554475729815</c:v>
                </c:pt>
                <c:pt idx="33">
                  <c:v>0.133702296578595</c:v>
                </c:pt>
                <c:pt idx="34">
                  <c:v>0.134737379863258</c:v>
                </c:pt>
                <c:pt idx="35">
                  <c:v>0.134805338857317</c:v>
                </c:pt>
                <c:pt idx="36">
                  <c:v>0.135013310184867</c:v>
                </c:pt>
                <c:pt idx="37">
                  <c:v>0.137364961534287</c:v>
                </c:pt>
                <c:pt idx="38">
                  <c:v>0.137684731718277</c:v>
                </c:pt>
                <c:pt idx="39">
                  <c:v>0.137968755871926</c:v>
                </c:pt>
                <c:pt idx="40">
                  <c:v>0.137992117773797</c:v>
                </c:pt>
                <c:pt idx="41">
                  <c:v>0</c:v>
                </c:pt>
                <c:pt idx="42">
                  <c:v>0.139029893688835</c:v>
                </c:pt>
                <c:pt idx="43">
                  <c:v>0</c:v>
                </c:pt>
                <c:pt idx="44">
                  <c:v>0.140686950190286</c:v>
                </c:pt>
                <c:pt idx="45">
                  <c:v>0.14320533442735</c:v>
                </c:pt>
                <c:pt idx="46">
                  <c:v>0.143822152996293</c:v>
                </c:pt>
                <c:pt idx="47">
                  <c:v>0.145988025687353</c:v>
                </c:pt>
                <c:pt idx="48">
                  <c:v>0.146781685758178</c:v>
                </c:pt>
                <c:pt idx="49">
                  <c:v>0.150824703208802</c:v>
                </c:pt>
                <c:pt idx="50">
                  <c:v>0.151224364517775</c:v>
                </c:pt>
                <c:pt idx="51">
                  <c:v>0.153285374511475</c:v>
                </c:pt>
                <c:pt idx="52">
                  <c:v>0.156578668042278</c:v>
                </c:pt>
                <c:pt idx="53">
                  <c:v>0.160392151954154</c:v>
                </c:pt>
                <c:pt idx="54">
                  <c:v>0.162507774539004</c:v>
                </c:pt>
                <c:pt idx="55">
                  <c:v>0.162936219916042</c:v>
                </c:pt>
                <c:pt idx="56">
                  <c:v>0.163395519426091</c:v>
                </c:pt>
                <c:pt idx="57">
                  <c:v>0.164301715891348</c:v>
                </c:pt>
                <c:pt idx="58">
                  <c:v>0.166186255629203</c:v>
                </c:pt>
                <c:pt idx="59">
                  <c:v>0.166526443211632</c:v>
                </c:pt>
                <c:pt idx="60">
                  <c:v>0.166551833891077</c:v>
                </c:pt>
                <c:pt idx="61">
                  <c:v>0.167792853254065</c:v>
                </c:pt>
                <c:pt idx="62">
                  <c:v>0.168317270134374</c:v>
                </c:pt>
                <c:pt idx="63">
                  <c:v>0.171677027012631</c:v>
                </c:pt>
                <c:pt idx="64">
                  <c:v>0.172286195734655</c:v>
                </c:pt>
                <c:pt idx="65">
                  <c:v>0</c:v>
                </c:pt>
                <c:pt idx="66">
                  <c:v>0.174734866494116</c:v>
                </c:pt>
                <c:pt idx="67">
                  <c:v>0.180075249249985</c:v>
                </c:pt>
                <c:pt idx="68">
                  <c:v>0.180565507491201</c:v>
                </c:pt>
                <c:pt idx="69">
                  <c:v>0.186786134509102</c:v>
                </c:pt>
                <c:pt idx="70">
                  <c:v>0</c:v>
                </c:pt>
                <c:pt idx="71">
                  <c:v>0.1879620162913</c:v>
                </c:pt>
                <c:pt idx="72">
                  <c:v>0.187983593674642</c:v>
                </c:pt>
                <c:pt idx="73">
                  <c:v>0.193311820028136</c:v>
                </c:pt>
                <c:pt idx="74">
                  <c:v>0.194241086010143</c:v>
                </c:pt>
                <c:pt idx="75">
                  <c:v>0.198082451446873</c:v>
                </c:pt>
                <c:pt idx="76">
                  <c:v>0.198739785903464</c:v>
                </c:pt>
                <c:pt idx="77">
                  <c:v>0</c:v>
                </c:pt>
                <c:pt idx="78">
                  <c:v>0.200705302665825</c:v>
                </c:pt>
                <c:pt idx="79">
                  <c:v>0.202140343483926</c:v>
                </c:pt>
                <c:pt idx="80">
                  <c:v>0.206378179620454</c:v>
                </c:pt>
                <c:pt idx="81">
                  <c:v>0.20702216951204</c:v>
                </c:pt>
                <c:pt idx="82">
                  <c:v>0.209079096355019</c:v>
                </c:pt>
                <c:pt idx="83">
                  <c:v>0.21024878001333</c:v>
                </c:pt>
                <c:pt idx="84">
                  <c:v>0.216147519922709</c:v>
                </c:pt>
                <c:pt idx="85">
                  <c:v>0.219300500849649</c:v>
                </c:pt>
                <c:pt idx="86">
                  <c:v>0.222940422373413</c:v>
                </c:pt>
                <c:pt idx="87">
                  <c:v>0</c:v>
                </c:pt>
                <c:pt idx="88">
                  <c:v>0.226643147511669</c:v>
                </c:pt>
                <c:pt idx="89">
                  <c:v>0.227596636918172</c:v>
                </c:pt>
                <c:pt idx="90">
                  <c:v>0</c:v>
                </c:pt>
                <c:pt idx="91">
                  <c:v>0.231527631527262</c:v>
                </c:pt>
                <c:pt idx="92">
                  <c:v>0.239949428660888</c:v>
                </c:pt>
                <c:pt idx="93">
                  <c:v>0.241920008723797</c:v>
                </c:pt>
                <c:pt idx="94">
                  <c:v>0</c:v>
                </c:pt>
                <c:pt idx="95">
                  <c:v>0.24540928872405</c:v>
                </c:pt>
                <c:pt idx="96">
                  <c:v>0</c:v>
                </c:pt>
                <c:pt idx="97">
                  <c:v>0.250803010233219</c:v>
                </c:pt>
                <c:pt idx="98">
                  <c:v>0</c:v>
                </c:pt>
                <c:pt idx="99">
                  <c:v>0.251530547973936</c:v>
                </c:pt>
                <c:pt idx="100">
                  <c:v>0.256846848298712</c:v>
                </c:pt>
                <c:pt idx="101">
                  <c:v>0.258383374514066</c:v>
                </c:pt>
                <c:pt idx="102">
                  <c:v>0.260935447910941</c:v>
                </c:pt>
                <c:pt idx="103">
                  <c:v>0</c:v>
                </c:pt>
                <c:pt idx="104">
                  <c:v>0.268156742561425</c:v>
                </c:pt>
                <c:pt idx="105">
                  <c:v>0.268318777056338</c:v>
                </c:pt>
                <c:pt idx="106">
                  <c:v>0.270252210788078</c:v>
                </c:pt>
                <c:pt idx="107">
                  <c:v>0.279745759749275</c:v>
                </c:pt>
                <c:pt idx="108">
                  <c:v>0.280431206252987</c:v>
                </c:pt>
                <c:pt idx="109">
                  <c:v>0.285316837278684</c:v>
                </c:pt>
                <c:pt idx="110">
                  <c:v>0</c:v>
                </c:pt>
                <c:pt idx="111">
                  <c:v>0.292234231084336</c:v>
                </c:pt>
                <c:pt idx="112">
                  <c:v>0</c:v>
                </c:pt>
                <c:pt idx="113">
                  <c:v>0</c:v>
                </c:pt>
                <c:pt idx="114">
                  <c:v>0</c:v>
                </c:pt>
                <c:pt idx="115">
                  <c:v>0</c:v>
                </c:pt>
                <c:pt idx="116">
                  <c:v>0.311764453633873</c:v>
                </c:pt>
                <c:pt idx="117">
                  <c:v>0</c:v>
                </c:pt>
                <c:pt idx="118">
                  <c:v>0.316090375094842</c:v>
                </c:pt>
                <c:pt idx="119">
                  <c:v>0.319601344505894</c:v>
                </c:pt>
                <c:pt idx="120">
                  <c:v>0.320875315785198</c:v>
                </c:pt>
                <c:pt idx="121">
                  <c:v>0</c:v>
                </c:pt>
                <c:pt idx="122">
                  <c:v>0.323150058000503</c:v>
                </c:pt>
                <c:pt idx="123">
                  <c:v>0</c:v>
                </c:pt>
                <c:pt idx="124">
                  <c:v>0</c:v>
                </c:pt>
                <c:pt idx="125">
                  <c:v>0.350270892467417</c:v>
                </c:pt>
                <c:pt idx="126">
                  <c:v>0</c:v>
                </c:pt>
                <c:pt idx="127">
                  <c:v>0</c:v>
                </c:pt>
                <c:pt idx="128">
                  <c:v>0</c:v>
                </c:pt>
                <c:pt idx="129">
                  <c:v>0.37482385086516</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0.485458070588819</c:v>
                </c:pt>
                <c:pt idx="148">
                  <c:v>0</c:v>
                </c:pt>
                <c:pt idx="149">
                  <c:v>0</c:v>
                </c:pt>
                <c:pt idx="150">
                  <c:v>0</c:v>
                </c:pt>
                <c:pt idx="151">
                  <c:v>0</c:v>
                </c:pt>
                <c:pt idx="152">
                  <c:v>0</c:v>
                </c:pt>
                <c:pt idx="153">
                  <c:v>0</c:v>
                </c:pt>
                <c:pt idx="154">
                  <c:v>0.521209164441586</c:v>
                </c:pt>
                <c:pt idx="155">
                  <c:v>0</c:v>
                </c:pt>
                <c:pt idx="156">
                  <c:v>0.53448344063705</c:v>
                </c:pt>
                <c:pt idx="157">
                  <c:v>0</c:v>
                </c:pt>
                <c:pt idx="158">
                  <c:v>0</c:v>
                </c:pt>
                <c:pt idx="159">
                  <c:v>0</c:v>
                </c:pt>
                <c:pt idx="160">
                  <c:v>0</c:v>
                </c:pt>
                <c:pt idx="161">
                  <c:v>0.569163816234648</c:v>
                </c:pt>
                <c:pt idx="162">
                  <c:v>0</c:v>
                </c:pt>
                <c:pt idx="163">
                  <c:v>0</c:v>
                </c:pt>
                <c:pt idx="164">
                  <c:v>0</c:v>
                </c:pt>
                <c:pt idx="165">
                  <c:v>0</c:v>
                </c:pt>
                <c:pt idx="166">
                  <c:v>0</c:v>
                </c:pt>
                <c:pt idx="167">
                  <c:v>0</c:v>
                </c:pt>
                <c:pt idx="168">
                  <c:v>0</c:v>
                </c:pt>
                <c:pt idx="169">
                  <c:v>0.70001284477463</c:v>
                </c:pt>
                <c:pt idx="170">
                  <c:v>0</c:v>
                </c:pt>
                <c:pt idx="171">
                  <c:v>0</c:v>
                </c:pt>
                <c:pt idx="172">
                  <c:v>0</c:v>
                </c:pt>
                <c:pt idx="173">
                  <c:v>0</c:v>
                </c:pt>
              </c:numCache>
            </c:numRef>
          </c:val>
        </c:ser>
        <c:ser>
          <c:idx val="1"/>
          <c:order val="1"/>
          <c:spPr>
            <a:solidFill>
              <a:srgbClr val="FF0000"/>
            </a:solidFill>
            <a:ln>
              <a:solidFill>
                <a:srgbClr val="FF0000"/>
              </a:solidFill>
            </a:ln>
            <a:effectLst/>
          </c:spPr>
          <c:invertIfNegative val="0"/>
          <c:dLbls>
            <c:delete val="1"/>
          </c:dLbls>
          <c:errBars>
            <c:errBarType val="both"/>
            <c:errValType val="cust"/>
            <c:noEndCap val="0"/>
            <c:plus>
              <c:numRef>
                <c:f>'[品种&amp;标记.xlsx]Sheet1'!$AD$2:$AD$175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0.0194966623405104</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0.0212351996290438</c:v>
                  </c:pt>
                  <c:pt idx="42">
                    <c:v>0</c:v>
                  </c:pt>
                  <c:pt idx="43">
                    <c:v>0.0160702254945492</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0.0287789819384547</c:v>
                  </c:pt>
                  <c:pt idx="66">
                    <c:v>0</c:v>
                  </c:pt>
                  <c:pt idx="67">
                    <c:v>0</c:v>
                  </c:pt>
                  <c:pt idx="68">
                    <c:v>0</c:v>
                  </c:pt>
                  <c:pt idx="69">
                    <c:v>0</c:v>
                  </c:pt>
                  <c:pt idx="70">
                    <c:v>0.0696198433567635</c:v>
                  </c:pt>
                  <c:pt idx="71">
                    <c:v>0</c:v>
                  </c:pt>
                  <c:pt idx="72">
                    <c:v>0</c:v>
                  </c:pt>
                  <c:pt idx="73">
                    <c:v>0</c:v>
                  </c:pt>
                  <c:pt idx="74">
                    <c:v>0</c:v>
                  </c:pt>
                  <c:pt idx="75">
                    <c:v>0</c:v>
                  </c:pt>
                  <c:pt idx="76">
                    <c:v>0</c:v>
                  </c:pt>
                  <c:pt idx="77">
                    <c:v>0.0111965740159607</c:v>
                  </c:pt>
                  <c:pt idx="78">
                    <c:v>0</c:v>
                  </c:pt>
                  <c:pt idx="79">
                    <c:v>0</c:v>
                  </c:pt>
                  <c:pt idx="80">
                    <c:v>0</c:v>
                  </c:pt>
                  <c:pt idx="81">
                    <c:v>0</c:v>
                  </c:pt>
                  <c:pt idx="82">
                    <c:v>0</c:v>
                  </c:pt>
                  <c:pt idx="83">
                    <c:v>0</c:v>
                  </c:pt>
                  <c:pt idx="84">
                    <c:v>0</c:v>
                  </c:pt>
                  <c:pt idx="85">
                    <c:v>0</c:v>
                  </c:pt>
                  <c:pt idx="86">
                    <c:v>0</c:v>
                  </c:pt>
                  <c:pt idx="87">
                    <c:v>0.0470351079207905</c:v>
                  </c:pt>
                  <c:pt idx="88">
                    <c:v>0</c:v>
                  </c:pt>
                  <c:pt idx="89">
                    <c:v>0</c:v>
                  </c:pt>
                  <c:pt idx="90">
                    <c:v>0.0628701664245721</c:v>
                  </c:pt>
                  <c:pt idx="91">
                    <c:v>0</c:v>
                  </c:pt>
                  <c:pt idx="92">
                    <c:v>0</c:v>
                  </c:pt>
                  <c:pt idx="93">
                    <c:v>0</c:v>
                  </c:pt>
                  <c:pt idx="94">
                    <c:v>0.0724534155233441</c:v>
                  </c:pt>
                  <c:pt idx="95">
                    <c:v>0</c:v>
                  </c:pt>
                  <c:pt idx="96">
                    <c:v>0.0695980499882334</c:v>
                  </c:pt>
                  <c:pt idx="97">
                    <c:v>0</c:v>
                  </c:pt>
                  <c:pt idx="98">
                    <c:v>0.0939029175524392</c:v>
                  </c:pt>
                  <c:pt idx="99">
                    <c:v>0</c:v>
                  </c:pt>
                  <c:pt idx="100">
                    <c:v>0</c:v>
                  </c:pt>
                  <c:pt idx="101">
                    <c:v>0</c:v>
                  </c:pt>
                  <c:pt idx="102">
                    <c:v>0</c:v>
                  </c:pt>
                  <c:pt idx="103">
                    <c:v>0.0863344009553384</c:v>
                  </c:pt>
                  <c:pt idx="104">
                    <c:v>0</c:v>
                  </c:pt>
                  <c:pt idx="105">
                    <c:v>0</c:v>
                  </c:pt>
                  <c:pt idx="106">
                    <c:v>0</c:v>
                  </c:pt>
                  <c:pt idx="107">
                    <c:v>0</c:v>
                  </c:pt>
                  <c:pt idx="108">
                    <c:v>0</c:v>
                  </c:pt>
                  <c:pt idx="109">
                    <c:v>0</c:v>
                  </c:pt>
                  <c:pt idx="110">
                    <c:v>0.0386199163420569</c:v>
                  </c:pt>
                  <c:pt idx="111">
                    <c:v>0</c:v>
                  </c:pt>
                  <c:pt idx="112">
                    <c:v>0.0681311485254802</c:v>
                  </c:pt>
                  <c:pt idx="113">
                    <c:v>0.0546445641976085</c:v>
                  </c:pt>
                  <c:pt idx="114">
                    <c:v>0.00542599957683303</c:v>
                  </c:pt>
                  <c:pt idx="115">
                    <c:v>0.0579602564084719</c:v>
                  </c:pt>
                  <c:pt idx="116">
                    <c:v>0</c:v>
                  </c:pt>
                  <c:pt idx="117">
                    <c:v>0.104930025929419</c:v>
                  </c:pt>
                  <c:pt idx="118">
                    <c:v>0</c:v>
                  </c:pt>
                  <c:pt idx="119">
                    <c:v>0</c:v>
                  </c:pt>
                  <c:pt idx="120">
                    <c:v>0</c:v>
                  </c:pt>
                  <c:pt idx="121">
                    <c:v>0.108958612727535</c:v>
                  </c:pt>
                  <c:pt idx="122">
                    <c:v>0</c:v>
                  </c:pt>
                  <c:pt idx="123">
                    <c:v>0.0930192462823389</c:v>
                  </c:pt>
                  <c:pt idx="124">
                    <c:v>0.0689643426604997</c:v>
                  </c:pt>
                  <c:pt idx="125">
                    <c:v>0</c:v>
                  </c:pt>
                  <c:pt idx="126">
                    <c:v>0.115813481859414</c:v>
                  </c:pt>
                  <c:pt idx="127">
                    <c:v>0.139421247631503</c:v>
                  </c:pt>
                  <c:pt idx="128">
                    <c:v>0.0755927652735049</c:v>
                  </c:pt>
                  <c:pt idx="129">
                    <c:v>0</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c:v>
                  </c:pt>
                  <c:pt idx="148">
                    <c:v>0.245123596155481</c:v>
                  </c:pt>
                  <c:pt idx="149">
                    <c:v>0.0454404547390328</c:v>
                  </c:pt>
                  <c:pt idx="150">
                    <c:v>0.0383675369303153</c:v>
                  </c:pt>
                  <c:pt idx="151">
                    <c:v>0.0630996078517094</c:v>
                  </c:pt>
                  <c:pt idx="152">
                    <c:v>0.200888054377178</c:v>
                  </c:pt>
                  <c:pt idx="153">
                    <c:v>0.0662690972952907</c:v>
                  </c:pt>
                  <c:pt idx="154">
                    <c:v>0</c:v>
                  </c:pt>
                  <c:pt idx="155">
                    <c:v>0.11566927608053</c:v>
                  </c:pt>
                  <c:pt idx="156">
                    <c:v>0</c:v>
                  </c:pt>
                  <c:pt idx="157">
                    <c:v>0.122750267468221</c:v>
                  </c:pt>
                  <c:pt idx="158">
                    <c:v>0.0947304994303828</c:v>
                  </c:pt>
                  <c:pt idx="159">
                    <c:v>0.170829201559094</c:v>
                  </c:pt>
                  <c:pt idx="160">
                    <c:v>0.0970362431324691</c:v>
                  </c:pt>
                  <c:pt idx="161">
                    <c:v>0</c:v>
                  </c:pt>
                  <c:pt idx="162">
                    <c:v>0.0631563819048435</c:v>
                  </c:pt>
                  <c:pt idx="163">
                    <c:v>0.116761411728944</c:v>
                  </c:pt>
                  <c:pt idx="164">
                    <c:v>0.0866757501599503</c:v>
                  </c:pt>
                  <c:pt idx="165">
                    <c:v>0.316609041811803</c:v>
                  </c:pt>
                  <c:pt idx="166">
                    <c:v>0.063721977630188</c:v>
                  </c:pt>
                  <c:pt idx="167">
                    <c:v>0.156394045037305</c:v>
                  </c:pt>
                  <c:pt idx="168">
                    <c:v>0.202097375748321</c:v>
                  </c:pt>
                  <c:pt idx="169">
                    <c:v>0</c:v>
                  </c:pt>
                  <c:pt idx="170">
                    <c:v>0.151091827622547</c:v>
                  </c:pt>
                  <c:pt idx="171">
                    <c:v>0.202531847048105</c:v>
                  </c:pt>
                  <c:pt idx="172">
                    <c:v>0.250949225185888</c:v>
                  </c:pt>
                  <c:pt idx="173">
                    <c:v>0.265486393344096</c:v>
                  </c:pt>
                </c:numCache>
              </c:numRef>
            </c:plus>
            <c:minus>
              <c:numRef>
                <c:f>'[品种&amp;标记.xlsx]Sheet1'!$AD$2:$AD$175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0.0194966623405104</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0.0212351996290438</c:v>
                  </c:pt>
                  <c:pt idx="42">
                    <c:v>0</c:v>
                  </c:pt>
                  <c:pt idx="43">
                    <c:v>0.0160702254945492</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0.0287789819384547</c:v>
                  </c:pt>
                  <c:pt idx="66">
                    <c:v>0</c:v>
                  </c:pt>
                  <c:pt idx="67">
                    <c:v>0</c:v>
                  </c:pt>
                  <c:pt idx="68">
                    <c:v>0</c:v>
                  </c:pt>
                  <c:pt idx="69">
                    <c:v>0</c:v>
                  </c:pt>
                  <c:pt idx="70">
                    <c:v>0.0696198433567635</c:v>
                  </c:pt>
                  <c:pt idx="71">
                    <c:v>0</c:v>
                  </c:pt>
                  <c:pt idx="72">
                    <c:v>0</c:v>
                  </c:pt>
                  <c:pt idx="73">
                    <c:v>0</c:v>
                  </c:pt>
                  <c:pt idx="74">
                    <c:v>0</c:v>
                  </c:pt>
                  <c:pt idx="75">
                    <c:v>0</c:v>
                  </c:pt>
                  <c:pt idx="76">
                    <c:v>0</c:v>
                  </c:pt>
                  <c:pt idx="77">
                    <c:v>0.0111965740159607</c:v>
                  </c:pt>
                  <c:pt idx="78">
                    <c:v>0</c:v>
                  </c:pt>
                  <c:pt idx="79">
                    <c:v>0</c:v>
                  </c:pt>
                  <c:pt idx="80">
                    <c:v>0</c:v>
                  </c:pt>
                  <c:pt idx="81">
                    <c:v>0</c:v>
                  </c:pt>
                  <c:pt idx="82">
                    <c:v>0</c:v>
                  </c:pt>
                  <c:pt idx="83">
                    <c:v>0</c:v>
                  </c:pt>
                  <c:pt idx="84">
                    <c:v>0</c:v>
                  </c:pt>
                  <c:pt idx="85">
                    <c:v>0</c:v>
                  </c:pt>
                  <c:pt idx="86">
                    <c:v>0</c:v>
                  </c:pt>
                  <c:pt idx="87">
                    <c:v>0.0470351079207905</c:v>
                  </c:pt>
                  <c:pt idx="88">
                    <c:v>0</c:v>
                  </c:pt>
                  <c:pt idx="89">
                    <c:v>0</c:v>
                  </c:pt>
                  <c:pt idx="90">
                    <c:v>0.0628701664245721</c:v>
                  </c:pt>
                  <c:pt idx="91">
                    <c:v>0</c:v>
                  </c:pt>
                  <c:pt idx="92">
                    <c:v>0</c:v>
                  </c:pt>
                  <c:pt idx="93">
                    <c:v>0</c:v>
                  </c:pt>
                  <c:pt idx="94">
                    <c:v>0.0724534155233441</c:v>
                  </c:pt>
                  <c:pt idx="95">
                    <c:v>0</c:v>
                  </c:pt>
                  <c:pt idx="96">
                    <c:v>0.0695980499882334</c:v>
                  </c:pt>
                  <c:pt idx="97">
                    <c:v>0</c:v>
                  </c:pt>
                  <c:pt idx="98">
                    <c:v>0.0939029175524392</c:v>
                  </c:pt>
                  <c:pt idx="99">
                    <c:v>0</c:v>
                  </c:pt>
                  <c:pt idx="100">
                    <c:v>0</c:v>
                  </c:pt>
                  <c:pt idx="101">
                    <c:v>0</c:v>
                  </c:pt>
                  <c:pt idx="102">
                    <c:v>0</c:v>
                  </c:pt>
                  <c:pt idx="103">
                    <c:v>0.0863344009553384</c:v>
                  </c:pt>
                  <c:pt idx="104">
                    <c:v>0</c:v>
                  </c:pt>
                  <c:pt idx="105">
                    <c:v>0</c:v>
                  </c:pt>
                  <c:pt idx="106">
                    <c:v>0</c:v>
                  </c:pt>
                  <c:pt idx="107">
                    <c:v>0</c:v>
                  </c:pt>
                  <c:pt idx="108">
                    <c:v>0</c:v>
                  </c:pt>
                  <c:pt idx="109">
                    <c:v>0</c:v>
                  </c:pt>
                  <c:pt idx="110">
                    <c:v>0.0386199163420569</c:v>
                  </c:pt>
                  <c:pt idx="111">
                    <c:v>0</c:v>
                  </c:pt>
                  <c:pt idx="112">
                    <c:v>0.0681311485254802</c:v>
                  </c:pt>
                  <c:pt idx="113">
                    <c:v>0.0546445641976085</c:v>
                  </c:pt>
                  <c:pt idx="114">
                    <c:v>0.00542599957683303</c:v>
                  </c:pt>
                  <c:pt idx="115">
                    <c:v>0.0579602564084719</c:v>
                  </c:pt>
                  <c:pt idx="116">
                    <c:v>0</c:v>
                  </c:pt>
                  <c:pt idx="117">
                    <c:v>0.104930025929419</c:v>
                  </c:pt>
                  <c:pt idx="118">
                    <c:v>0</c:v>
                  </c:pt>
                  <c:pt idx="119">
                    <c:v>0</c:v>
                  </c:pt>
                  <c:pt idx="120">
                    <c:v>0</c:v>
                  </c:pt>
                  <c:pt idx="121">
                    <c:v>0.108958612727535</c:v>
                  </c:pt>
                  <c:pt idx="122">
                    <c:v>0</c:v>
                  </c:pt>
                  <c:pt idx="123">
                    <c:v>0.0930192462823389</c:v>
                  </c:pt>
                  <c:pt idx="124">
                    <c:v>0.0689643426604997</c:v>
                  </c:pt>
                  <c:pt idx="125">
                    <c:v>0</c:v>
                  </c:pt>
                  <c:pt idx="126">
                    <c:v>0.115813481859414</c:v>
                  </c:pt>
                  <c:pt idx="127">
                    <c:v>0.139421247631503</c:v>
                  </c:pt>
                  <c:pt idx="128">
                    <c:v>0.0755927652735049</c:v>
                  </c:pt>
                  <c:pt idx="129">
                    <c:v>0</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c:v>
                  </c:pt>
                  <c:pt idx="148">
                    <c:v>0.245123596155481</c:v>
                  </c:pt>
                  <c:pt idx="149">
                    <c:v>0.0454404547390328</c:v>
                  </c:pt>
                  <c:pt idx="150">
                    <c:v>0.0383675369303153</c:v>
                  </c:pt>
                  <c:pt idx="151">
                    <c:v>0.0630996078517094</c:v>
                  </c:pt>
                  <c:pt idx="152">
                    <c:v>0.200888054377178</c:v>
                  </c:pt>
                  <c:pt idx="153">
                    <c:v>0.0662690972952907</c:v>
                  </c:pt>
                  <c:pt idx="154">
                    <c:v>0</c:v>
                  </c:pt>
                  <c:pt idx="155">
                    <c:v>0.11566927608053</c:v>
                  </c:pt>
                  <c:pt idx="156">
                    <c:v>0</c:v>
                  </c:pt>
                  <c:pt idx="157">
                    <c:v>0.122750267468221</c:v>
                  </c:pt>
                  <c:pt idx="158">
                    <c:v>0.0947304994303828</c:v>
                  </c:pt>
                  <c:pt idx="159">
                    <c:v>0.170829201559094</c:v>
                  </c:pt>
                  <c:pt idx="160">
                    <c:v>0.0970362431324691</c:v>
                  </c:pt>
                  <c:pt idx="161">
                    <c:v>0</c:v>
                  </c:pt>
                  <c:pt idx="162">
                    <c:v>0.0631563819048435</c:v>
                  </c:pt>
                  <c:pt idx="163">
                    <c:v>0.116761411728944</c:v>
                  </c:pt>
                  <c:pt idx="164">
                    <c:v>0.0866757501599503</c:v>
                  </c:pt>
                  <c:pt idx="165">
                    <c:v>0.316609041811803</c:v>
                  </c:pt>
                  <c:pt idx="166">
                    <c:v>0.063721977630188</c:v>
                  </c:pt>
                  <c:pt idx="167">
                    <c:v>0.156394045037305</c:v>
                  </c:pt>
                  <c:pt idx="168">
                    <c:v>0.202097375748321</c:v>
                  </c:pt>
                  <c:pt idx="169">
                    <c:v>0</c:v>
                  </c:pt>
                  <c:pt idx="170">
                    <c:v>0.151091827622547</c:v>
                  </c:pt>
                  <c:pt idx="171">
                    <c:v>0.202531847048105</c:v>
                  </c:pt>
                  <c:pt idx="172">
                    <c:v>0.250949225185888</c:v>
                  </c:pt>
                  <c:pt idx="173">
                    <c:v>0.265486393344096</c:v>
                  </c:pt>
                </c:numCache>
              </c:numRef>
            </c:minus>
            <c:spPr>
              <a:noFill/>
              <a:ln w="6350" cap="flat" cmpd="sng" algn="ctr">
                <a:solidFill>
                  <a:schemeClr val="bg1">
                    <a:lumMod val="50000"/>
                  </a:schemeClr>
                </a:solidFill>
                <a:round/>
              </a:ln>
              <a:effectLst/>
            </c:spPr>
          </c:errBars>
          <c:val>
            <c:numRef>
              <c:f>'[品种&amp;标记.xlsx]Sheet1'!$AB$2:$AB$175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0.127497286454885</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0.138880934491794</c:v>
                </c:pt>
                <c:pt idx="42">
                  <c:v>0</c:v>
                </c:pt>
                <c:pt idx="43">
                  <c:v>0.140326416870784</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0.173442063815957</c:v>
                </c:pt>
                <c:pt idx="66">
                  <c:v>0</c:v>
                </c:pt>
                <c:pt idx="67">
                  <c:v>0</c:v>
                </c:pt>
                <c:pt idx="68">
                  <c:v>0</c:v>
                </c:pt>
                <c:pt idx="69">
                  <c:v>0</c:v>
                </c:pt>
                <c:pt idx="70">
                  <c:v>0.1874314827144</c:v>
                </c:pt>
                <c:pt idx="71">
                  <c:v>0</c:v>
                </c:pt>
                <c:pt idx="72">
                  <c:v>0</c:v>
                </c:pt>
                <c:pt idx="73">
                  <c:v>0</c:v>
                </c:pt>
                <c:pt idx="74">
                  <c:v>0</c:v>
                </c:pt>
                <c:pt idx="75">
                  <c:v>0</c:v>
                </c:pt>
                <c:pt idx="76">
                  <c:v>0</c:v>
                </c:pt>
                <c:pt idx="77">
                  <c:v>0.200294690645452</c:v>
                </c:pt>
                <c:pt idx="78">
                  <c:v>0</c:v>
                </c:pt>
                <c:pt idx="79">
                  <c:v>0</c:v>
                </c:pt>
                <c:pt idx="80">
                  <c:v>0</c:v>
                </c:pt>
                <c:pt idx="81">
                  <c:v>0</c:v>
                </c:pt>
                <c:pt idx="82">
                  <c:v>0</c:v>
                </c:pt>
                <c:pt idx="83">
                  <c:v>0</c:v>
                </c:pt>
                <c:pt idx="84">
                  <c:v>0</c:v>
                </c:pt>
                <c:pt idx="85">
                  <c:v>0</c:v>
                </c:pt>
                <c:pt idx="86">
                  <c:v>0</c:v>
                </c:pt>
                <c:pt idx="87">
                  <c:v>0.224628531934958</c:v>
                </c:pt>
                <c:pt idx="88">
                  <c:v>0</c:v>
                </c:pt>
                <c:pt idx="89">
                  <c:v>0</c:v>
                </c:pt>
                <c:pt idx="90">
                  <c:v>0.231215621718275</c:v>
                </c:pt>
                <c:pt idx="91">
                  <c:v>0</c:v>
                </c:pt>
                <c:pt idx="92">
                  <c:v>0</c:v>
                </c:pt>
                <c:pt idx="93">
                  <c:v>0</c:v>
                </c:pt>
                <c:pt idx="94">
                  <c:v>0.243867978804478</c:v>
                </c:pt>
                <c:pt idx="95">
                  <c:v>0</c:v>
                </c:pt>
                <c:pt idx="96">
                  <c:v>0.24581925070241</c:v>
                </c:pt>
                <c:pt idx="97">
                  <c:v>0</c:v>
                </c:pt>
                <c:pt idx="98">
                  <c:v>0.251507958008706</c:v>
                </c:pt>
                <c:pt idx="99">
                  <c:v>0</c:v>
                </c:pt>
                <c:pt idx="100">
                  <c:v>0</c:v>
                </c:pt>
                <c:pt idx="101">
                  <c:v>0</c:v>
                </c:pt>
                <c:pt idx="102">
                  <c:v>0</c:v>
                </c:pt>
                <c:pt idx="103">
                  <c:v>0.264728972173214</c:v>
                </c:pt>
                <c:pt idx="104">
                  <c:v>0</c:v>
                </c:pt>
                <c:pt idx="105">
                  <c:v>0</c:v>
                </c:pt>
                <c:pt idx="106">
                  <c:v>0</c:v>
                </c:pt>
                <c:pt idx="107">
                  <c:v>0</c:v>
                </c:pt>
                <c:pt idx="108">
                  <c:v>0</c:v>
                </c:pt>
                <c:pt idx="109">
                  <c:v>0</c:v>
                </c:pt>
                <c:pt idx="110">
                  <c:v>0.288622322134359</c:v>
                </c:pt>
                <c:pt idx="111">
                  <c:v>0</c:v>
                </c:pt>
                <c:pt idx="112">
                  <c:v>0.295240720320351</c:v>
                </c:pt>
                <c:pt idx="113">
                  <c:v>0.297974696866745</c:v>
                </c:pt>
                <c:pt idx="114">
                  <c:v>0.306327062352045</c:v>
                </c:pt>
                <c:pt idx="115">
                  <c:v>0.308687936704005</c:v>
                </c:pt>
                <c:pt idx="116">
                  <c:v>0</c:v>
                </c:pt>
                <c:pt idx="117">
                  <c:v>0.314400154914309</c:v>
                </c:pt>
                <c:pt idx="118">
                  <c:v>0</c:v>
                </c:pt>
                <c:pt idx="119">
                  <c:v>0</c:v>
                </c:pt>
                <c:pt idx="120">
                  <c:v>0</c:v>
                </c:pt>
                <c:pt idx="121">
                  <c:v>0.322945051288022</c:v>
                </c:pt>
                <c:pt idx="122">
                  <c:v>0</c:v>
                </c:pt>
                <c:pt idx="123">
                  <c:v>0.337953696222898</c:v>
                </c:pt>
                <c:pt idx="124">
                  <c:v>0.350211807330451</c:v>
                </c:pt>
                <c:pt idx="125">
                  <c:v>0</c:v>
                </c:pt>
                <c:pt idx="126">
                  <c:v>0.356301986926603</c:v>
                </c:pt>
                <c:pt idx="127">
                  <c:v>0.358288321457605</c:v>
                </c:pt>
                <c:pt idx="128">
                  <c:v>0.362071595235885</c:v>
                </c:pt>
                <c:pt idx="129">
                  <c:v>0</c:v>
                </c:pt>
                <c:pt idx="130">
                  <c:v>0.378771107788204</c:v>
                </c:pt>
                <c:pt idx="131">
                  <c:v>0.379775270868414</c:v>
                </c:pt>
                <c:pt idx="132">
                  <c:v>0.381790177497642</c:v>
                </c:pt>
                <c:pt idx="133">
                  <c:v>0.385764952131816</c:v>
                </c:pt>
                <c:pt idx="134">
                  <c:v>0.388353391582627</c:v>
                </c:pt>
                <c:pt idx="135">
                  <c:v>0.390621635709278</c:v>
                </c:pt>
                <c:pt idx="136">
                  <c:v>0.392389642425434</c:v>
                </c:pt>
                <c:pt idx="137">
                  <c:v>0.406315588862506</c:v>
                </c:pt>
                <c:pt idx="138">
                  <c:v>0.436283906038859</c:v>
                </c:pt>
                <c:pt idx="139">
                  <c:v>0.441414384905724</c:v>
                </c:pt>
                <c:pt idx="140">
                  <c:v>0.441832309647292</c:v>
                </c:pt>
                <c:pt idx="141">
                  <c:v>0.445050686737938</c:v>
                </c:pt>
                <c:pt idx="142">
                  <c:v>0.447401164618524</c:v>
                </c:pt>
                <c:pt idx="143">
                  <c:v>0.451484180079297</c:v>
                </c:pt>
                <c:pt idx="144">
                  <c:v>0.451557972733628</c:v>
                </c:pt>
                <c:pt idx="145">
                  <c:v>0.456985525382746</c:v>
                </c:pt>
                <c:pt idx="146">
                  <c:v>0.475165545653302</c:v>
                </c:pt>
                <c:pt idx="147">
                  <c:v>0</c:v>
                </c:pt>
                <c:pt idx="148">
                  <c:v>0.492137731871375</c:v>
                </c:pt>
                <c:pt idx="149">
                  <c:v>0.49216069779083</c:v>
                </c:pt>
                <c:pt idx="150">
                  <c:v>0.505869810701168</c:v>
                </c:pt>
                <c:pt idx="151">
                  <c:v>0.506916398157638</c:v>
                </c:pt>
                <c:pt idx="152">
                  <c:v>0.507247791431921</c:v>
                </c:pt>
                <c:pt idx="153">
                  <c:v>0.511722488842559</c:v>
                </c:pt>
                <c:pt idx="154">
                  <c:v>0</c:v>
                </c:pt>
                <c:pt idx="155">
                  <c:v>0.525757897288564</c:v>
                </c:pt>
                <c:pt idx="156">
                  <c:v>0</c:v>
                </c:pt>
                <c:pt idx="157">
                  <c:v>0.535473075426087</c:v>
                </c:pt>
                <c:pt idx="158">
                  <c:v>0.540380713870074</c:v>
                </c:pt>
                <c:pt idx="159">
                  <c:v>0.543411823271264</c:v>
                </c:pt>
                <c:pt idx="160">
                  <c:v>0.545426776872832</c:v>
                </c:pt>
                <c:pt idx="161">
                  <c:v>0</c:v>
                </c:pt>
                <c:pt idx="162">
                  <c:v>0.569984914139899</c:v>
                </c:pt>
                <c:pt idx="163">
                  <c:v>0.583098459941559</c:v>
                </c:pt>
                <c:pt idx="164">
                  <c:v>0.583746172957489</c:v>
                </c:pt>
                <c:pt idx="165">
                  <c:v>0.589573762495458</c:v>
                </c:pt>
                <c:pt idx="166">
                  <c:v>0.604241787704145</c:v>
                </c:pt>
                <c:pt idx="167">
                  <c:v>0.605386640308324</c:v>
                </c:pt>
                <c:pt idx="168">
                  <c:v>0.635790318203598</c:v>
                </c:pt>
                <c:pt idx="169">
                  <c:v>0</c:v>
                </c:pt>
                <c:pt idx="170">
                  <c:v>0.714661652650169</c:v>
                </c:pt>
                <c:pt idx="171">
                  <c:v>0.757201894711233</c:v>
                </c:pt>
                <c:pt idx="172">
                  <c:v>0.784452235015207</c:v>
                </c:pt>
                <c:pt idx="173">
                  <c:v>0.800496228127142</c:v>
                </c:pt>
              </c:numCache>
            </c:numRef>
          </c:val>
        </c:ser>
        <c:dLbls>
          <c:showLegendKey val="0"/>
          <c:showVal val="0"/>
          <c:showCatName val="0"/>
          <c:showSerName val="0"/>
          <c:showPercent val="0"/>
          <c:showBubbleSize val="0"/>
        </c:dLbls>
        <c:gapWidth val="219"/>
        <c:overlap val="-27"/>
        <c:axId val="473851008"/>
        <c:axId val="473838944"/>
        <c:extLst>
          <c:ext xmlns:c15="http://schemas.microsoft.com/office/drawing/2012/chart" uri="{02D57815-91ED-43cb-92C2-25804820EDAC}">
            <c15:filteredBarSeries>
              <c15:ser>
                <c:idx val="2"/>
                <c:order val="2"/>
                <c:spPr>
                  <a:solidFill>
                    <a:schemeClr val="accent3"/>
                  </a:solidFill>
                  <a:ln>
                    <a:noFill/>
                  </a:ln>
                  <a:effectLst/>
                </c:spPr>
                <c:invertIfNegative val="0"/>
                <c:dLbls>
                  <c:delete val="1"/>
                </c:dLbls>
                <c:errBars>
                  <c:errBarType val="both"/>
                  <c:errValType val="cust"/>
                  <c:noEndCap val="0"/>
                  <c:plus>
                    <c:numRef>
                      <c:f>'[品种&amp;标记.xlsx]Sheet1'!$G$2:$G$175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0.0160702254945492</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0.0287789819384547</c:v>
                        </c:pt>
                        <c:pt idx="66">
                          <c:v>0.0441197765793685</c:v>
                        </c:pt>
                        <c:pt idx="67">
                          <c:v>0.0161704233428068</c:v>
                        </c:pt>
                        <c:pt idx="68">
                          <c:v>0.0451654709961477</c:v>
                        </c:pt>
                        <c:pt idx="69">
                          <c:v>0.0580909491714734</c:v>
                        </c:pt>
                        <c:pt idx="70">
                          <c:v>0.0696198433567635</c:v>
                        </c:pt>
                        <c:pt idx="71">
                          <c:v>0.0606725239463224</c:v>
                        </c:pt>
                        <c:pt idx="72">
                          <c:v>0.0376828147940448</c:v>
                        </c:pt>
                        <c:pt idx="73">
                          <c:v>0.0101459607347395</c:v>
                        </c:pt>
                        <c:pt idx="74">
                          <c:v>0.0545563027229283</c:v>
                        </c:pt>
                        <c:pt idx="75">
                          <c:v>0.0281137334645758</c:v>
                        </c:pt>
                        <c:pt idx="76">
                          <c:v>0.0381143491586844</c:v>
                        </c:pt>
                        <c:pt idx="77">
                          <c:v>0.0111965740159607</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0.0628701664245721</c:v>
                        </c:pt>
                        <c:pt idx="91">
                          <c:v>0.109510671691956</c:v>
                        </c:pt>
                        <c:pt idx="92">
                          <c:v>0.0437816732928926</c:v>
                        </c:pt>
                        <c:pt idx="93">
                          <c:v>0.0203579311362963</c:v>
                        </c:pt>
                        <c:pt idx="94">
                          <c:v>0.0724534155233441</c:v>
                        </c:pt>
                        <c:pt idx="95">
                          <c:v>0.0063340479882073</c:v>
                        </c:pt>
                        <c:pt idx="96">
                          <c:v>0.0695980499882334</c:v>
                        </c:pt>
                        <c:pt idx="97">
                          <c:v>0.0206569579923489</c:v>
                        </c:pt>
                        <c:pt idx="98">
                          <c:v>0.0939029175524392</c:v>
                        </c:pt>
                        <c:pt idx="99">
                          <c:v>0.0275904694650754</c:v>
                        </c:pt>
                        <c:pt idx="100">
                          <c:v>0.0545976005128096</c:v>
                        </c:pt>
                        <c:pt idx="101">
                          <c:v>0.0443885083548461</c:v>
                        </c:pt>
                        <c:pt idx="102">
                          <c:v>0.00656550561677511</c:v>
                        </c:pt>
                        <c:pt idx="103">
                          <c:v>0.0863344009553384</c:v>
                        </c:pt>
                        <c:pt idx="104">
                          <c:v>0.0461039790187163</c:v>
                        </c:pt>
                        <c:pt idx="105">
                          <c:v>0.0633131061838217</c:v>
                        </c:pt>
                        <c:pt idx="106">
                          <c:v>0.0402811346022658</c:v>
                        </c:pt>
                        <c:pt idx="107">
                          <c:v>0.0142544368845303</c:v>
                        </c:pt>
                        <c:pt idx="108">
                          <c:v>0.0153394698507441</c:v>
                        </c:pt>
                        <c:pt idx="109">
                          <c:v>0.0289088646895382</c:v>
                        </c:pt>
                        <c:pt idx="110">
                          <c:v>0.0386199163420569</c:v>
                        </c:pt>
                        <c:pt idx="111">
                          <c:v>0.0338510172331662</c:v>
                        </c:pt>
                        <c:pt idx="112">
                          <c:v>0.0681311485254802</c:v>
                        </c:pt>
                        <c:pt idx="113">
                          <c:v>0.0546445641976085</c:v>
                        </c:pt>
                        <c:pt idx="114">
                          <c:v>0.00542599957683303</c:v>
                        </c:pt>
                        <c:pt idx="115">
                          <c:v>0.0579602564084719</c:v>
                        </c:pt>
                        <c:pt idx="116">
                          <c:v>0.0437844125225205</c:v>
                        </c:pt>
                        <c:pt idx="117">
                          <c:v>0.104930025929419</c:v>
                        </c:pt>
                        <c:pt idx="118">
                          <c:v>0.0346401398464978</c:v>
                        </c:pt>
                        <c:pt idx="119">
                          <c:v>0.0838768965820235</c:v>
                        </c:pt>
                        <c:pt idx="120">
                          <c:v>0.0578940174801227</c:v>
                        </c:pt>
                        <c:pt idx="121">
                          <c:v>0.108958612727535</c:v>
                        </c:pt>
                        <c:pt idx="122">
                          <c:v>0.0473317162075967</c:v>
                        </c:pt>
                        <c:pt idx="123">
                          <c:v>0.0930192462823389</c:v>
                        </c:pt>
                        <c:pt idx="124">
                          <c:v>0.0689643426604997</c:v>
                        </c:pt>
                        <c:pt idx="125">
                          <c:v>0.163732194513814</c:v>
                        </c:pt>
                        <c:pt idx="126">
                          <c:v>0.115813481859414</c:v>
                        </c:pt>
                        <c:pt idx="127">
                          <c:v>0.139421247631503</c:v>
                        </c:pt>
                        <c:pt idx="128">
                          <c:v>0.0755927652735049</c:v>
                        </c:pt>
                        <c:pt idx="129">
                          <c:v>0.129814984556315</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0.11566927608053</c:v>
                        </c:pt>
                        <c:pt idx="156">
                          <c:v>0.358300688838693</c:v>
                        </c:pt>
                        <c:pt idx="157">
                          <c:v>0.122750267468221</c:v>
                        </c:pt>
                        <c:pt idx="158">
                          <c:v>0.0947304994303828</c:v>
                        </c:pt>
                        <c:pt idx="159">
                          <c:v>0.170829201559094</c:v>
                        </c:pt>
                        <c:pt idx="160">
                          <c:v>0.0970362431324691</c:v>
                        </c:pt>
                        <c:pt idx="161">
                          <c:v>0.127146841149562</c:v>
                        </c:pt>
                        <c:pt idx="162">
                          <c:v>0.0631563819048435</c:v>
                        </c:pt>
                        <c:pt idx="163">
                          <c:v>0.116761411728944</c:v>
                        </c:pt>
                        <c:pt idx="164">
                          <c:v>0.0866757501599503</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plus>
                  <c:minus>
                    <c:numRef>
                      <c:f>'[品种&amp;标记.xlsx]Sheet1'!$G$2:$G$175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0.0160702254945492</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0.0287789819384547</c:v>
                        </c:pt>
                        <c:pt idx="66">
                          <c:v>0.0441197765793685</c:v>
                        </c:pt>
                        <c:pt idx="67">
                          <c:v>0.0161704233428068</c:v>
                        </c:pt>
                        <c:pt idx="68">
                          <c:v>0.0451654709961477</c:v>
                        </c:pt>
                        <c:pt idx="69">
                          <c:v>0.0580909491714734</c:v>
                        </c:pt>
                        <c:pt idx="70">
                          <c:v>0.0696198433567635</c:v>
                        </c:pt>
                        <c:pt idx="71">
                          <c:v>0.0606725239463224</c:v>
                        </c:pt>
                        <c:pt idx="72">
                          <c:v>0.0376828147940448</c:v>
                        </c:pt>
                        <c:pt idx="73">
                          <c:v>0.0101459607347395</c:v>
                        </c:pt>
                        <c:pt idx="74">
                          <c:v>0.0545563027229283</c:v>
                        </c:pt>
                        <c:pt idx="75">
                          <c:v>0.0281137334645758</c:v>
                        </c:pt>
                        <c:pt idx="76">
                          <c:v>0.0381143491586844</c:v>
                        </c:pt>
                        <c:pt idx="77">
                          <c:v>0.0111965740159607</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0.0628701664245721</c:v>
                        </c:pt>
                        <c:pt idx="91">
                          <c:v>0.109510671691956</c:v>
                        </c:pt>
                        <c:pt idx="92">
                          <c:v>0.0437816732928926</c:v>
                        </c:pt>
                        <c:pt idx="93">
                          <c:v>0.0203579311362963</c:v>
                        </c:pt>
                        <c:pt idx="94">
                          <c:v>0.0724534155233441</c:v>
                        </c:pt>
                        <c:pt idx="95">
                          <c:v>0.0063340479882073</c:v>
                        </c:pt>
                        <c:pt idx="96">
                          <c:v>0.0695980499882334</c:v>
                        </c:pt>
                        <c:pt idx="97">
                          <c:v>0.0206569579923489</c:v>
                        </c:pt>
                        <c:pt idx="98">
                          <c:v>0.0939029175524392</c:v>
                        </c:pt>
                        <c:pt idx="99">
                          <c:v>0.0275904694650754</c:v>
                        </c:pt>
                        <c:pt idx="100">
                          <c:v>0.0545976005128096</c:v>
                        </c:pt>
                        <c:pt idx="101">
                          <c:v>0.0443885083548461</c:v>
                        </c:pt>
                        <c:pt idx="102">
                          <c:v>0.00656550561677511</c:v>
                        </c:pt>
                        <c:pt idx="103">
                          <c:v>0.0863344009553384</c:v>
                        </c:pt>
                        <c:pt idx="104">
                          <c:v>0.0461039790187163</c:v>
                        </c:pt>
                        <c:pt idx="105">
                          <c:v>0.0633131061838217</c:v>
                        </c:pt>
                        <c:pt idx="106">
                          <c:v>0.0402811346022658</c:v>
                        </c:pt>
                        <c:pt idx="107">
                          <c:v>0.0142544368845303</c:v>
                        </c:pt>
                        <c:pt idx="108">
                          <c:v>0.0153394698507441</c:v>
                        </c:pt>
                        <c:pt idx="109">
                          <c:v>0.0289088646895382</c:v>
                        </c:pt>
                        <c:pt idx="110">
                          <c:v>0.0386199163420569</c:v>
                        </c:pt>
                        <c:pt idx="111">
                          <c:v>0.0338510172331662</c:v>
                        </c:pt>
                        <c:pt idx="112">
                          <c:v>0.0681311485254802</c:v>
                        </c:pt>
                        <c:pt idx="113">
                          <c:v>0.0546445641976085</c:v>
                        </c:pt>
                        <c:pt idx="114">
                          <c:v>0.00542599957683303</c:v>
                        </c:pt>
                        <c:pt idx="115">
                          <c:v>0.0579602564084719</c:v>
                        </c:pt>
                        <c:pt idx="116">
                          <c:v>0.0437844125225205</c:v>
                        </c:pt>
                        <c:pt idx="117">
                          <c:v>0.104930025929419</c:v>
                        </c:pt>
                        <c:pt idx="118">
                          <c:v>0.0346401398464978</c:v>
                        </c:pt>
                        <c:pt idx="119">
                          <c:v>0.0838768965820235</c:v>
                        </c:pt>
                        <c:pt idx="120">
                          <c:v>0.0578940174801227</c:v>
                        </c:pt>
                        <c:pt idx="121">
                          <c:v>0.108958612727535</c:v>
                        </c:pt>
                        <c:pt idx="122">
                          <c:v>0.0473317162075967</c:v>
                        </c:pt>
                        <c:pt idx="123">
                          <c:v>0.0930192462823389</c:v>
                        </c:pt>
                        <c:pt idx="124">
                          <c:v>0.0689643426604997</c:v>
                        </c:pt>
                        <c:pt idx="125">
                          <c:v>0.163732194513814</c:v>
                        </c:pt>
                        <c:pt idx="126">
                          <c:v>0.115813481859414</c:v>
                        </c:pt>
                        <c:pt idx="127">
                          <c:v>0.139421247631503</c:v>
                        </c:pt>
                        <c:pt idx="128">
                          <c:v>0.0755927652735049</c:v>
                        </c:pt>
                        <c:pt idx="129">
                          <c:v>0.129814984556315</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0.11566927608053</c:v>
                        </c:pt>
                        <c:pt idx="156">
                          <c:v>0.358300688838693</c:v>
                        </c:pt>
                        <c:pt idx="157">
                          <c:v>0.122750267468221</c:v>
                        </c:pt>
                        <c:pt idx="158">
                          <c:v>0.0947304994303828</c:v>
                        </c:pt>
                        <c:pt idx="159">
                          <c:v>0.170829201559094</c:v>
                        </c:pt>
                        <c:pt idx="160">
                          <c:v>0.0970362431324691</c:v>
                        </c:pt>
                        <c:pt idx="161">
                          <c:v>0.127146841149562</c:v>
                        </c:pt>
                        <c:pt idx="162">
                          <c:v>0.0631563819048435</c:v>
                        </c:pt>
                        <c:pt idx="163">
                          <c:v>0.116761411728944</c:v>
                        </c:pt>
                        <c:pt idx="164">
                          <c:v>0.0866757501599503</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minus>
                  <c:spPr>
                    <a:noFill/>
                    <a:ln w="9525" cap="flat" cmpd="sng" algn="ctr">
                      <a:solidFill>
                        <a:schemeClr val="tx1">
                          <a:lumMod val="65000"/>
                          <a:lumOff val="35000"/>
                        </a:schemeClr>
                      </a:solidFill>
                      <a:round/>
                    </a:ln>
                    <a:effectLst/>
                  </c:spPr>
                </c:errBars>
                <c:val>
                  <c:numRef>
                    <c:extLst>
                      <c:ext uri="{02D57815-91ED-43cb-92C2-25804820EDAC}">
                        <c15:formulaRef>
                          <c15:sqref>{0.0507951919798951,0.0639175832598583,0.0730778646453864,0.0824748221113972,0.0824940213330448,0.0833198033486074,0.0836308905107836,0.0845857593971321,0.0888388235327096,0.0894926607842926,0.0900622790653911,0.0919744495750818,0.0920953917050054,0.0956914595324426,0.10077135556717,0.100807752939423,0.100906806409835,0.107561601151963,0.11111423099425,0.111732444097373,0.117087098147723,0.121711396830552,0.123032324131508,0.123545204324267,0.123911824343419,0.124967212982453,0.127497286454885,0.128302604849198,0.128745972620826,0.129880616338887,0.130106844587559,0.130790431578627,0.132554475729815,0.133702296578595,0.134737379863258,0.134805338857317,0.135013310184867,0.137364961534287,0.137684731718277,0.137968755871926,0.137992117773797,0.138880934491794,0.139029893688835,0.140326416870784,0.140686950190286,0.14320533442735,0.143822152996293,0.145988025687353,0.146781685758178,0.150824703208802,0.151224364517775,0.153285374511475,0.156578668042278,0.160392151954154,0.162507774539004,0.162936219916042,0.163395519426091,0.164301715891348,0.166186255629203,0.166526443211632,0.166551833891077,0.167792853254065,0.168317270134374,0.171677027012631,0.172286195734655,0.173442063815957,0.174734866494116,0.180075249249985,0.180565507491201,0.186786134509102,0.1874314827144,0.1879620162913,0.187983593674642,0.193311820028136,0.194241086010143,0.198082451446873,0.198739785903464,0.200294690645452,0.200705302665825,0.202140343483926,0.206378179620454,0.20702216951204,0.209079096355019,0.21024878001333,0.216147519922709,0.219300500849649,0.222940422373413,0.224628531934958,0.226643147511669,0.227596636918172,0.231215621718275,0.231527631527262,0.239949428660888,0.241920008723797,0.243867978804478,0.24540928872405,0.24581925070241,0.250803010233219,0.251507958008706,0.251530547973936,0.256846848298712,0.258383374514066,0.260935447910941,0.264728972173214,0.268156742561425,0.268318777056338,0.270252210788078,0.279745759749275,0.280431206252987,0.285316837278684,0.288622322134359,0.292234231084336,0.295240720320351,0.297974696866745,0.306327062352045,0.308687936704005,0.311764453633873,0.314400154914309,0.316090375094842,0.319601344505894,0.320875315785198,0.322945051288022,0.323150058000503,0.337953696222898,0.350211807330451,0.350270892467417,0.356301986926603,0.358288321457605,0.362071595235885,0.37482385086516,0.378771107788204,0.379775270868414,0.381790177497642,0.385764952131816,0.388353391582627,0.390621635709278,0.392389642425434,0.406315588862506,0.436283906038859,0.441414384905724,0.441832309647292,0.445050686737938,0.447401164618524,0.451484180079297,0.451557972733628,0.456985525382746,0.475165545653302,0.485458070588819,0.492137731871375,0.49216069779083,0.505869810701168,0.506916398157638,0.507247791431921,0.511722488842559,0.521209164441586,0.525757897288564,0.53448344063705,0.535473075426087,0.540380713870074,0.543411823271264,0.545426776872832,0.569163816234648,0.569984914139899,0.583098459941559,0.583746172957489,0.589573762495458,0.604241787704145,0.605386640308324,0.635790318203598,0.70001284477463,0.714661652650169,0.757201894711233,0.784452235015207,0.800496228127142}</c15:sqref>
                        </c15:formulaRef>
                      </c:ext>
                    </c:extLst>
                    <c:numCache>
                      <c:formatCode>General</c:formatCode>
                      <c:ptCount val="174"/>
                      <c:pt idx="0">
                        <c:v>0.0507951919798951</c:v>
                      </c:pt>
                      <c:pt idx="1">
                        <c:v>0.0639175832598583</c:v>
                      </c:pt>
                      <c:pt idx="2">
                        <c:v>0.0730778646453864</c:v>
                      </c:pt>
                      <c:pt idx="3">
                        <c:v>0.0824748221113972</c:v>
                      </c:pt>
                      <c:pt idx="4">
                        <c:v>0.0824940213330448</c:v>
                      </c:pt>
                      <c:pt idx="5">
                        <c:v>0.0833198033486074</c:v>
                      </c:pt>
                      <c:pt idx="6">
                        <c:v>0.0836308905107836</c:v>
                      </c:pt>
                      <c:pt idx="7">
                        <c:v>0.0845857593971321</c:v>
                      </c:pt>
                      <c:pt idx="8">
                        <c:v>0.0888388235327096</c:v>
                      </c:pt>
                      <c:pt idx="9">
                        <c:v>0.0894926607842926</c:v>
                      </c:pt>
                      <c:pt idx="10">
                        <c:v>0.0900622790653911</c:v>
                      </c:pt>
                      <c:pt idx="11">
                        <c:v>0.0919744495750818</c:v>
                      </c:pt>
                      <c:pt idx="12">
                        <c:v>0.0920953917050054</c:v>
                      </c:pt>
                      <c:pt idx="13">
                        <c:v>0.0956914595324426</c:v>
                      </c:pt>
                      <c:pt idx="14">
                        <c:v>0.10077135556717</c:v>
                      </c:pt>
                      <c:pt idx="15">
                        <c:v>0.100807752939423</c:v>
                      </c:pt>
                      <c:pt idx="16">
                        <c:v>0.100906806409835</c:v>
                      </c:pt>
                      <c:pt idx="17">
                        <c:v>0.107561601151963</c:v>
                      </c:pt>
                      <c:pt idx="18">
                        <c:v>0.11111423099425</c:v>
                      </c:pt>
                      <c:pt idx="19">
                        <c:v>0.111732444097373</c:v>
                      </c:pt>
                      <c:pt idx="20">
                        <c:v>0.117087098147723</c:v>
                      </c:pt>
                      <c:pt idx="21">
                        <c:v>0.121711396830552</c:v>
                      </c:pt>
                      <c:pt idx="22">
                        <c:v>0.123032324131508</c:v>
                      </c:pt>
                      <c:pt idx="23">
                        <c:v>0.123545204324267</c:v>
                      </c:pt>
                      <c:pt idx="24">
                        <c:v>0.123911824343419</c:v>
                      </c:pt>
                      <c:pt idx="25">
                        <c:v>0.124967212982453</c:v>
                      </c:pt>
                      <c:pt idx="26">
                        <c:v>0.127497286454885</c:v>
                      </c:pt>
                      <c:pt idx="27">
                        <c:v>0.128302604849198</c:v>
                      </c:pt>
                      <c:pt idx="28">
                        <c:v>0.128745972620826</c:v>
                      </c:pt>
                      <c:pt idx="29">
                        <c:v>0.129880616338887</c:v>
                      </c:pt>
                      <c:pt idx="30">
                        <c:v>0.130106844587559</c:v>
                      </c:pt>
                      <c:pt idx="31">
                        <c:v>0.130790431578627</c:v>
                      </c:pt>
                      <c:pt idx="32">
                        <c:v>0.132554475729815</c:v>
                      </c:pt>
                      <c:pt idx="33">
                        <c:v>0.133702296578595</c:v>
                      </c:pt>
                      <c:pt idx="34">
                        <c:v>0.134737379863258</c:v>
                      </c:pt>
                      <c:pt idx="35">
                        <c:v>0.134805338857317</c:v>
                      </c:pt>
                      <c:pt idx="36">
                        <c:v>0.135013310184867</c:v>
                      </c:pt>
                      <c:pt idx="37">
                        <c:v>0.137364961534287</c:v>
                      </c:pt>
                      <c:pt idx="38">
                        <c:v>0.137684731718277</c:v>
                      </c:pt>
                      <c:pt idx="39">
                        <c:v>0.137968755871926</c:v>
                      </c:pt>
                      <c:pt idx="40">
                        <c:v>0.137992117773797</c:v>
                      </c:pt>
                      <c:pt idx="41">
                        <c:v>0.138880934491794</c:v>
                      </c:pt>
                      <c:pt idx="42">
                        <c:v>0.139029893688835</c:v>
                      </c:pt>
                      <c:pt idx="43">
                        <c:v>0.140326416870784</c:v>
                      </c:pt>
                      <c:pt idx="44">
                        <c:v>0.140686950190286</c:v>
                      </c:pt>
                      <c:pt idx="45">
                        <c:v>0.14320533442735</c:v>
                      </c:pt>
                      <c:pt idx="46">
                        <c:v>0.143822152996293</c:v>
                      </c:pt>
                      <c:pt idx="47">
                        <c:v>0.145988025687353</c:v>
                      </c:pt>
                      <c:pt idx="48">
                        <c:v>0.146781685758178</c:v>
                      </c:pt>
                      <c:pt idx="49">
                        <c:v>0.150824703208802</c:v>
                      </c:pt>
                      <c:pt idx="50">
                        <c:v>0.151224364517775</c:v>
                      </c:pt>
                      <c:pt idx="51">
                        <c:v>0.153285374511475</c:v>
                      </c:pt>
                      <c:pt idx="52">
                        <c:v>0.156578668042278</c:v>
                      </c:pt>
                      <c:pt idx="53">
                        <c:v>0.160392151954154</c:v>
                      </c:pt>
                      <c:pt idx="54">
                        <c:v>0.162507774539004</c:v>
                      </c:pt>
                      <c:pt idx="55">
                        <c:v>0.162936219916042</c:v>
                      </c:pt>
                      <c:pt idx="56">
                        <c:v>0.163395519426091</c:v>
                      </c:pt>
                      <c:pt idx="57">
                        <c:v>0.164301715891348</c:v>
                      </c:pt>
                      <c:pt idx="58">
                        <c:v>0.166186255629203</c:v>
                      </c:pt>
                      <c:pt idx="59">
                        <c:v>0.166526443211632</c:v>
                      </c:pt>
                      <c:pt idx="60">
                        <c:v>0.166551833891077</c:v>
                      </c:pt>
                      <c:pt idx="61">
                        <c:v>0.167792853254065</c:v>
                      </c:pt>
                      <c:pt idx="62">
                        <c:v>0.168317270134374</c:v>
                      </c:pt>
                      <c:pt idx="63">
                        <c:v>0.171677027012631</c:v>
                      </c:pt>
                      <c:pt idx="64">
                        <c:v>0.172286195734655</c:v>
                      </c:pt>
                      <c:pt idx="65">
                        <c:v>0.173442063815957</c:v>
                      </c:pt>
                      <c:pt idx="66">
                        <c:v>0.174734866494116</c:v>
                      </c:pt>
                      <c:pt idx="67">
                        <c:v>0.180075249249985</c:v>
                      </c:pt>
                      <c:pt idx="68">
                        <c:v>0.180565507491201</c:v>
                      </c:pt>
                      <c:pt idx="69">
                        <c:v>0.186786134509102</c:v>
                      </c:pt>
                      <c:pt idx="70">
                        <c:v>0.1874314827144</c:v>
                      </c:pt>
                      <c:pt idx="71">
                        <c:v>0.1879620162913</c:v>
                      </c:pt>
                      <c:pt idx="72">
                        <c:v>0.187983593674642</c:v>
                      </c:pt>
                      <c:pt idx="73">
                        <c:v>0.193311820028136</c:v>
                      </c:pt>
                      <c:pt idx="74">
                        <c:v>0.194241086010143</c:v>
                      </c:pt>
                      <c:pt idx="75">
                        <c:v>0.198082451446873</c:v>
                      </c:pt>
                      <c:pt idx="76">
                        <c:v>0.198739785903464</c:v>
                      </c:pt>
                      <c:pt idx="77">
                        <c:v>0.200294690645452</c:v>
                      </c:pt>
                      <c:pt idx="78">
                        <c:v>0.200705302665825</c:v>
                      </c:pt>
                      <c:pt idx="79">
                        <c:v>0.202140343483926</c:v>
                      </c:pt>
                      <c:pt idx="80">
                        <c:v>0.206378179620454</c:v>
                      </c:pt>
                      <c:pt idx="81">
                        <c:v>0.20702216951204</c:v>
                      </c:pt>
                      <c:pt idx="82">
                        <c:v>0.209079096355019</c:v>
                      </c:pt>
                      <c:pt idx="83">
                        <c:v>0.21024878001333</c:v>
                      </c:pt>
                      <c:pt idx="84">
                        <c:v>0.216147519922709</c:v>
                      </c:pt>
                      <c:pt idx="85">
                        <c:v>0.219300500849649</c:v>
                      </c:pt>
                      <c:pt idx="86">
                        <c:v>0.222940422373413</c:v>
                      </c:pt>
                      <c:pt idx="87">
                        <c:v>0.224628531934958</c:v>
                      </c:pt>
                      <c:pt idx="88">
                        <c:v>0.226643147511669</c:v>
                      </c:pt>
                      <c:pt idx="89">
                        <c:v>0.227596636918172</c:v>
                      </c:pt>
                      <c:pt idx="90">
                        <c:v>0.231215621718275</c:v>
                      </c:pt>
                      <c:pt idx="91">
                        <c:v>0.231527631527262</c:v>
                      </c:pt>
                      <c:pt idx="92">
                        <c:v>0.239949428660888</c:v>
                      </c:pt>
                      <c:pt idx="93">
                        <c:v>0.241920008723797</c:v>
                      </c:pt>
                      <c:pt idx="94">
                        <c:v>0.243867978804478</c:v>
                      </c:pt>
                      <c:pt idx="95">
                        <c:v>0.24540928872405</c:v>
                      </c:pt>
                      <c:pt idx="96">
                        <c:v>0.24581925070241</c:v>
                      </c:pt>
                      <c:pt idx="97">
                        <c:v>0.250803010233219</c:v>
                      </c:pt>
                      <c:pt idx="98">
                        <c:v>0.251507958008706</c:v>
                      </c:pt>
                      <c:pt idx="99">
                        <c:v>0.251530547973936</c:v>
                      </c:pt>
                      <c:pt idx="100">
                        <c:v>0.256846848298712</c:v>
                      </c:pt>
                      <c:pt idx="101">
                        <c:v>0.258383374514066</c:v>
                      </c:pt>
                      <c:pt idx="102">
                        <c:v>0.260935447910941</c:v>
                      </c:pt>
                      <c:pt idx="103">
                        <c:v>0.264728972173214</c:v>
                      </c:pt>
                      <c:pt idx="104">
                        <c:v>0.268156742561425</c:v>
                      </c:pt>
                      <c:pt idx="105">
                        <c:v>0.268318777056338</c:v>
                      </c:pt>
                      <c:pt idx="106">
                        <c:v>0.270252210788078</c:v>
                      </c:pt>
                      <c:pt idx="107">
                        <c:v>0.279745759749275</c:v>
                      </c:pt>
                      <c:pt idx="108">
                        <c:v>0.280431206252987</c:v>
                      </c:pt>
                      <c:pt idx="109">
                        <c:v>0.285316837278684</c:v>
                      </c:pt>
                      <c:pt idx="110">
                        <c:v>0.288622322134359</c:v>
                      </c:pt>
                      <c:pt idx="111">
                        <c:v>0.292234231084336</c:v>
                      </c:pt>
                      <c:pt idx="112">
                        <c:v>0.295240720320351</c:v>
                      </c:pt>
                      <c:pt idx="113">
                        <c:v>0.297974696866745</c:v>
                      </c:pt>
                      <c:pt idx="114">
                        <c:v>0.306327062352045</c:v>
                      </c:pt>
                      <c:pt idx="115">
                        <c:v>0.308687936704005</c:v>
                      </c:pt>
                      <c:pt idx="116">
                        <c:v>0.311764453633873</c:v>
                      </c:pt>
                      <c:pt idx="117">
                        <c:v>0.314400154914309</c:v>
                      </c:pt>
                      <c:pt idx="118">
                        <c:v>0.316090375094842</c:v>
                      </c:pt>
                      <c:pt idx="119">
                        <c:v>0.319601344505894</c:v>
                      </c:pt>
                      <c:pt idx="120">
                        <c:v>0.320875315785198</c:v>
                      </c:pt>
                      <c:pt idx="121">
                        <c:v>0.322945051288022</c:v>
                      </c:pt>
                      <c:pt idx="122">
                        <c:v>0.323150058000503</c:v>
                      </c:pt>
                      <c:pt idx="123">
                        <c:v>0.337953696222898</c:v>
                      </c:pt>
                      <c:pt idx="124">
                        <c:v>0.350211807330451</c:v>
                      </c:pt>
                      <c:pt idx="125">
                        <c:v>0.350270892467417</c:v>
                      </c:pt>
                      <c:pt idx="126">
                        <c:v>0.356301986926603</c:v>
                      </c:pt>
                      <c:pt idx="127">
                        <c:v>0.358288321457605</c:v>
                      </c:pt>
                      <c:pt idx="128">
                        <c:v>0.362071595235885</c:v>
                      </c:pt>
                      <c:pt idx="129">
                        <c:v>0.37482385086516</c:v>
                      </c:pt>
                      <c:pt idx="130">
                        <c:v>0.378771107788204</c:v>
                      </c:pt>
                      <c:pt idx="131">
                        <c:v>0.379775270868414</c:v>
                      </c:pt>
                      <c:pt idx="132">
                        <c:v>0.381790177497642</c:v>
                      </c:pt>
                      <c:pt idx="133">
                        <c:v>0.385764952131816</c:v>
                      </c:pt>
                      <c:pt idx="134">
                        <c:v>0.388353391582627</c:v>
                      </c:pt>
                      <c:pt idx="135">
                        <c:v>0.390621635709278</c:v>
                      </c:pt>
                      <c:pt idx="136">
                        <c:v>0.392389642425434</c:v>
                      </c:pt>
                      <c:pt idx="137">
                        <c:v>0.406315588862506</c:v>
                      </c:pt>
                      <c:pt idx="138">
                        <c:v>0.436283906038859</c:v>
                      </c:pt>
                      <c:pt idx="139">
                        <c:v>0.441414384905724</c:v>
                      </c:pt>
                      <c:pt idx="140">
                        <c:v>0.441832309647292</c:v>
                      </c:pt>
                      <c:pt idx="141">
                        <c:v>0.445050686737938</c:v>
                      </c:pt>
                      <c:pt idx="142">
                        <c:v>0.447401164618524</c:v>
                      </c:pt>
                      <c:pt idx="143">
                        <c:v>0.451484180079297</c:v>
                      </c:pt>
                      <c:pt idx="144">
                        <c:v>0.451557972733628</c:v>
                      </c:pt>
                      <c:pt idx="145">
                        <c:v>0.456985525382746</c:v>
                      </c:pt>
                      <c:pt idx="146">
                        <c:v>0.475165545653302</c:v>
                      </c:pt>
                      <c:pt idx="147">
                        <c:v>0.485458070588819</c:v>
                      </c:pt>
                      <c:pt idx="148">
                        <c:v>0.492137731871375</c:v>
                      </c:pt>
                      <c:pt idx="149">
                        <c:v>0.49216069779083</c:v>
                      </c:pt>
                      <c:pt idx="150">
                        <c:v>0.505869810701168</c:v>
                      </c:pt>
                      <c:pt idx="151">
                        <c:v>0.506916398157638</c:v>
                      </c:pt>
                      <c:pt idx="152">
                        <c:v>0.507247791431921</c:v>
                      </c:pt>
                      <c:pt idx="153">
                        <c:v>0.511722488842559</c:v>
                      </c:pt>
                      <c:pt idx="154">
                        <c:v>0.521209164441586</c:v>
                      </c:pt>
                      <c:pt idx="155">
                        <c:v>0.525757897288564</c:v>
                      </c:pt>
                      <c:pt idx="156">
                        <c:v>0.53448344063705</c:v>
                      </c:pt>
                      <c:pt idx="157">
                        <c:v>0.535473075426087</c:v>
                      </c:pt>
                      <c:pt idx="158">
                        <c:v>0.540380713870074</c:v>
                      </c:pt>
                      <c:pt idx="159">
                        <c:v>0.543411823271264</c:v>
                      </c:pt>
                      <c:pt idx="160">
                        <c:v>0.545426776872832</c:v>
                      </c:pt>
                      <c:pt idx="161">
                        <c:v>0.569163816234648</c:v>
                      </c:pt>
                      <c:pt idx="162">
                        <c:v>0.569984914139899</c:v>
                      </c:pt>
                      <c:pt idx="163">
                        <c:v>0.583098459941559</c:v>
                      </c:pt>
                      <c:pt idx="164">
                        <c:v>0.583746172957489</c:v>
                      </c:pt>
                      <c:pt idx="165">
                        <c:v>0.589573762495458</c:v>
                      </c:pt>
                      <c:pt idx="166">
                        <c:v>0.604241787704145</c:v>
                      </c:pt>
                      <c:pt idx="167">
                        <c:v>0.605386640308324</c:v>
                      </c:pt>
                      <c:pt idx="168">
                        <c:v>0.635790318203598</c:v>
                      </c:pt>
                      <c:pt idx="169">
                        <c:v>0.70001284477463</c:v>
                      </c:pt>
                      <c:pt idx="170">
                        <c:v>0.714661652650169</c:v>
                      </c:pt>
                      <c:pt idx="171">
                        <c:v>0.757201894711233</c:v>
                      </c:pt>
                      <c:pt idx="172">
                        <c:v>0.784452235015207</c:v>
                      </c:pt>
                      <c:pt idx="173">
                        <c:v>0.800496228127142</c:v>
                      </c:pt>
                    </c:numCache>
                  </c:numRef>
                </c:val>
              </c15:ser>
            </c15:filteredBarSeries>
          </c:ext>
        </c:extLst>
      </c:barChart>
      <c:catAx>
        <c:axId val="473851008"/>
        <c:scaling>
          <c:orientation val="minMax"/>
        </c:scaling>
        <c:delete val="0"/>
        <c:axPos val="b"/>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473838944"/>
        <c:crosses val="autoZero"/>
        <c:auto val="1"/>
        <c:lblAlgn val="ctr"/>
        <c:lblOffset val="100"/>
        <c:noMultiLvlLbl val="0"/>
      </c:catAx>
      <c:valAx>
        <c:axId val="473838944"/>
        <c:scaling>
          <c:orientation val="minMax"/>
        </c:scaling>
        <c:delete val="0"/>
        <c:axPos val="l"/>
        <c:majorGridlines>
          <c:spPr>
            <a:ln w="9525" cap="flat" cmpd="sng" algn="ctr">
              <a:noFill/>
              <a:round/>
            </a:ln>
            <a:effectLst/>
          </c:spPr>
        </c:majorGridlines>
        <c:numFmt formatCode="General" sourceLinked="1"/>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chemeClr val="tx1"/>
                </a:solidFill>
                <a:latin typeface="Times New Roman" panose="02020603050405020304" charset="0"/>
                <a:ea typeface="+mn-ea"/>
                <a:cs typeface="Times New Roman" panose="02020603050405020304" charset="0"/>
              </a:defRPr>
            </a:pPr>
          </a:p>
        </c:txPr>
        <c:crossAx val="473851008"/>
        <c:crosses val="autoZero"/>
        <c:crossBetween val="between"/>
      </c:valAx>
      <c:spPr>
        <a:noFill/>
        <a:ln>
          <a:noFill/>
        </a:ln>
        <a:effectLst/>
      </c:spPr>
    </c:plotArea>
    <c:plotVisOnly val="1"/>
    <c:dispBlanksAs val="gap"/>
    <c:showDLblsOverMax val="0"/>
    <c:extLst>
      <c:ext uri="{0b15fc19-7d7d-44ad-8c2d-2c3a37ce22c3}">
        <chartProps xmlns="https://web.wps.cn/et/2018/main" chartId="{867494fd-e5c2-4cd8-8c92-569d78de64a0}"/>
      </c:ext>
    </c:extLst>
  </c:chart>
  <c:spPr>
    <a:solidFill>
      <a:schemeClr val="bg1"/>
    </a:solidFill>
    <a:ln w="9525" cap="flat" cmpd="sng" algn="ctr">
      <a:noFill/>
      <a:round/>
    </a:ln>
    <a:effectLst/>
  </c:spPr>
  <c:txPr>
    <a:bodyPr/>
    <a:lstStyle/>
    <a:p>
      <a:pPr>
        <a:defRPr lang="zh-CN"/>
      </a:pPr>
    </a:p>
  </c:txPr>
  <c:externalData r:id="rId1">
    <c:autoUpdate val="0"/>
  </c:externalData>
  <c:userShapes r:id="rId2"/>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50270272319981"/>
          <c:y val="0.0274761295672616"/>
          <c:w val="0.893246889166545"/>
          <c:h val="0.753598329041977"/>
        </c:manualLayout>
      </c:layout>
      <c:barChart>
        <c:barDir val="col"/>
        <c:grouping val="clustered"/>
        <c:varyColors val="0"/>
        <c:ser>
          <c:idx val="0"/>
          <c:order val="0"/>
          <c:spPr>
            <a:solidFill>
              <a:schemeClr val="accent6"/>
            </a:solidFill>
            <a:ln>
              <a:solidFill>
                <a:schemeClr val="accent6"/>
              </a:solidFill>
            </a:ln>
            <a:effectLst/>
          </c:spPr>
          <c:invertIfNegative val="0"/>
          <c:dLbls>
            <c:delete val="1"/>
          </c:dLbls>
          <c:errBars>
            <c:errBarType val="both"/>
            <c:errValType val="cust"/>
            <c:noEndCap val="0"/>
            <c:plus>
              <c:numRef>
                <c:f>'[品种&amp;标记.xlsx]Sheet1'!$AC$2:$AC$175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c:v>
                  </c:pt>
                  <c:pt idx="42">
                    <c:v>0.0313134818408962</c:v>
                  </c:pt>
                  <c:pt idx="43">
                    <c:v>0</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c:v>
                  </c:pt>
                  <c:pt idx="66">
                    <c:v>0.0441197765793685</c:v>
                  </c:pt>
                  <c:pt idx="67">
                    <c:v>0.0161704233428068</c:v>
                  </c:pt>
                  <c:pt idx="68">
                    <c:v>0.0451654709961477</c:v>
                  </c:pt>
                  <c:pt idx="69">
                    <c:v>0.0580909491714734</c:v>
                  </c:pt>
                  <c:pt idx="70">
                    <c:v>0</c:v>
                  </c:pt>
                  <c:pt idx="71">
                    <c:v>0.0606725239463224</c:v>
                  </c:pt>
                  <c:pt idx="72">
                    <c:v>0.0376828147940448</c:v>
                  </c:pt>
                  <c:pt idx="73">
                    <c:v>0.0101459607347395</c:v>
                  </c:pt>
                  <c:pt idx="74">
                    <c:v>0.0545563027229283</c:v>
                  </c:pt>
                  <c:pt idx="75">
                    <c:v>0.0281137334645758</c:v>
                  </c:pt>
                  <c:pt idx="76">
                    <c:v>0.0381143491586844</c:v>
                  </c:pt>
                  <c:pt idx="77">
                    <c:v>0</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c:v>
                  </c:pt>
                  <c:pt idx="88">
                    <c:v>0.0423581634098026</c:v>
                  </c:pt>
                  <c:pt idx="89">
                    <c:v>0.021878552670677</c:v>
                  </c:pt>
                  <c:pt idx="90">
                    <c:v>0</c:v>
                  </c:pt>
                  <c:pt idx="91">
                    <c:v>0.109510671691956</c:v>
                  </c:pt>
                  <c:pt idx="92">
                    <c:v>0.0437816732928926</c:v>
                  </c:pt>
                  <c:pt idx="93">
                    <c:v>0.0203579311362963</c:v>
                  </c:pt>
                  <c:pt idx="94">
                    <c:v>0</c:v>
                  </c:pt>
                  <c:pt idx="95">
                    <c:v>0</c:v>
                  </c:pt>
                  <c:pt idx="96">
                    <c:v>0</c:v>
                  </c:pt>
                  <c:pt idx="97">
                    <c:v>0.0206569579923489</c:v>
                  </c:pt>
                  <c:pt idx="98">
                    <c:v>0</c:v>
                  </c:pt>
                  <c:pt idx="99">
                    <c:v>0.0275904694650754</c:v>
                  </c:pt>
                  <c:pt idx="100">
                    <c:v>0.0545976005128096</c:v>
                  </c:pt>
                  <c:pt idx="101">
                    <c:v>0.0443885083548461</c:v>
                  </c:pt>
                  <c:pt idx="102">
                    <c:v>0</c:v>
                  </c:pt>
                  <c:pt idx="103">
                    <c:v>0</c:v>
                  </c:pt>
                  <c:pt idx="104">
                    <c:v>0.0461039790187163</c:v>
                  </c:pt>
                  <c:pt idx="105">
                    <c:v>0</c:v>
                  </c:pt>
                  <c:pt idx="106">
                    <c:v>0.0402811346022658</c:v>
                  </c:pt>
                  <c:pt idx="107">
                    <c:v>0.0142544368845303</c:v>
                  </c:pt>
                  <c:pt idx="108">
                    <c:v>0.0153394698507441</c:v>
                  </c:pt>
                  <c:pt idx="109">
                    <c:v>0.0289088646895382</c:v>
                  </c:pt>
                  <c:pt idx="110">
                    <c:v>0</c:v>
                  </c:pt>
                  <c:pt idx="111">
                    <c:v>0.0338510172331662</c:v>
                  </c:pt>
                  <c:pt idx="112">
                    <c:v>0</c:v>
                  </c:pt>
                  <c:pt idx="113">
                    <c:v>0</c:v>
                  </c:pt>
                  <c:pt idx="114">
                    <c:v>0</c:v>
                  </c:pt>
                  <c:pt idx="115">
                    <c:v>0</c:v>
                  </c:pt>
                  <c:pt idx="116">
                    <c:v>0.0437844125225205</c:v>
                  </c:pt>
                  <c:pt idx="117">
                    <c:v>0</c:v>
                  </c:pt>
                  <c:pt idx="118">
                    <c:v>0.0346401398464978</c:v>
                  </c:pt>
                  <c:pt idx="119">
                    <c:v>0.0838768965820235</c:v>
                  </c:pt>
                  <c:pt idx="120">
                    <c:v>0.0578940174801227</c:v>
                  </c:pt>
                  <c:pt idx="121">
                    <c:v>0</c:v>
                  </c:pt>
                  <c:pt idx="122">
                    <c:v>0</c:v>
                  </c:pt>
                  <c:pt idx="123">
                    <c:v>0</c:v>
                  </c:pt>
                  <c:pt idx="124">
                    <c:v>0</c:v>
                  </c:pt>
                  <c:pt idx="125">
                    <c:v>0.163732194513814</c:v>
                  </c:pt>
                  <c:pt idx="126">
                    <c:v>0</c:v>
                  </c:pt>
                  <c:pt idx="127">
                    <c:v>0</c:v>
                  </c:pt>
                  <c:pt idx="128">
                    <c:v>0</c:v>
                  </c:pt>
                  <c:pt idx="129">
                    <c:v>0.129814984556315</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0.358300688838693</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numCache>
              </c:numRef>
            </c:plus>
            <c:minus>
              <c:numRef>
                <c:f>'[品种&amp;标记.xlsx]Sheet1'!$AC$2:$AC$175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c:v>
                  </c:pt>
                  <c:pt idx="42">
                    <c:v>0.0313134818408962</c:v>
                  </c:pt>
                  <c:pt idx="43">
                    <c:v>0</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c:v>
                  </c:pt>
                  <c:pt idx="66">
                    <c:v>0.0441197765793685</c:v>
                  </c:pt>
                  <c:pt idx="67">
                    <c:v>0.0161704233428068</c:v>
                  </c:pt>
                  <c:pt idx="68">
                    <c:v>0.0451654709961477</c:v>
                  </c:pt>
                  <c:pt idx="69">
                    <c:v>0.0580909491714734</c:v>
                  </c:pt>
                  <c:pt idx="70">
                    <c:v>0</c:v>
                  </c:pt>
                  <c:pt idx="71">
                    <c:v>0.0606725239463224</c:v>
                  </c:pt>
                  <c:pt idx="72">
                    <c:v>0.0376828147940448</c:v>
                  </c:pt>
                  <c:pt idx="73">
                    <c:v>0.0101459607347395</c:v>
                  </c:pt>
                  <c:pt idx="74">
                    <c:v>0.0545563027229283</c:v>
                  </c:pt>
                  <c:pt idx="75">
                    <c:v>0.0281137334645758</c:v>
                  </c:pt>
                  <c:pt idx="76">
                    <c:v>0.0381143491586844</c:v>
                  </c:pt>
                  <c:pt idx="77">
                    <c:v>0</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c:v>
                  </c:pt>
                  <c:pt idx="88">
                    <c:v>0.0423581634098026</c:v>
                  </c:pt>
                  <c:pt idx="89">
                    <c:v>0.021878552670677</c:v>
                  </c:pt>
                  <c:pt idx="90">
                    <c:v>0</c:v>
                  </c:pt>
                  <c:pt idx="91">
                    <c:v>0.109510671691956</c:v>
                  </c:pt>
                  <c:pt idx="92">
                    <c:v>0.0437816732928926</c:v>
                  </c:pt>
                  <c:pt idx="93">
                    <c:v>0.0203579311362963</c:v>
                  </c:pt>
                  <c:pt idx="94">
                    <c:v>0</c:v>
                  </c:pt>
                  <c:pt idx="95">
                    <c:v>0</c:v>
                  </c:pt>
                  <c:pt idx="96">
                    <c:v>0</c:v>
                  </c:pt>
                  <c:pt idx="97">
                    <c:v>0.0206569579923489</c:v>
                  </c:pt>
                  <c:pt idx="98">
                    <c:v>0</c:v>
                  </c:pt>
                  <c:pt idx="99">
                    <c:v>0.0275904694650754</c:v>
                  </c:pt>
                  <c:pt idx="100">
                    <c:v>0.0545976005128096</c:v>
                  </c:pt>
                  <c:pt idx="101">
                    <c:v>0.0443885083548461</c:v>
                  </c:pt>
                  <c:pt idx="102">
                    <c:v>0</c:v>
                  </c:pt>
                  <c:pt idx="103">
                    <c:v>0</c:v>
                  </c:pt>
                  <c:pt idx="104">
                    <c:v>0.0461039790187163</c:v>
                  </c:pt>
                  <c:pt idx="105">
                    <c:v>0</c:v>
                  </c:pt>
                  <c:pt idx="106">
                    <c:v>0.0402811346022658</c:v>
                  </c:pt>
                  <c:pt idx="107">
                    <c:v>0.0142544368845303</c:v>
                  </c:pt>
                  <c:pt idx="108">
                    <c:v>0.0153394698507441</c:v>
                  </c:pt>
                  <c:pt idx="109">
                    <c:v>0.0289088646895382</c:v>
                  </c:pt>
                  <c:pt idx="110">
                    <c:v>0</c:v>
                  </c:pt>
                  <c:pt idx="111">
                    <c:v>0.0338510172331662</c:v>
                  </c:pt>
                  <c:pt idx="112">
                    <c:v>0</c:v>
                  </c:pt>
                  <c:pt idx="113">
                    <c:v>0</c:v>
                  </c:pt>
                  <c:pt idx="114">
                    <c:v>0</c:v>
                  </c:pt>
                  <c:pt idx="115">
                    <c:v>0</c:v>
                  </c:pt>
                  <c:pt idx="116">
                    <c:v>0.0437844125225205</c:v>
                  </c:pt>
                  <c:pt idx="117">
                    <c:v>0</c:v>
                  </c:pt>
                  <c:pt idx="118">
                    <c:v>0.0346401398464978</c:v>
                  </c:pt>
                  <c:pt idx="119">
                    <c:v>0.0838768965820235</c:v>
                  </c:pt>
                  <c:pt idx="120">
                    <c:v>0.0578940174801227</c:v>
                  </c:pt>
                  <c:pt idx="121">
                    <c:v>0</c:v>
                  </c:pt>
                  <c:pt idx="122">
                    <c:v>0</c:v>
                  </c:pt>
                  <c:pt idx="123">
                    <c:v>0</c:v>
                  </c:pt>
                  <c:pt idx="124">
                    <c:v>0</c:v>
                  </c:pt>
                  <c:pt idx="125">
                    <c:v>0.163732194513814</c:v>
                  </c:pt>
                  <c:pt idx="126">
                    <c:v>0</c:v>
                  </c:pt>
                  <c:pt idx="127">
                    <c:v>0</c:v>
                  </c:pt>
                  <c:pt idx="128">
                    <c:v>0</c:v>
                  </c:pt>
                  <c:pt idx="129">
                    <c:v>0.129814984556315</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0.358300688838693</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numCache>
              </c:numRef>
            </c:minus>
            <c:spPr>
              <a:noFill/>
              <a:ln w="6350" cap="flat" cmpd="sng" algn="ctr">
                <a:solidFill>
                  <a:schemeClr val="bg1">
                    <a:lumMod val="50000"/>
                  </a:schemeClr>
                </a:solidFill>
                <a:round/>
              </a:ln>
              <a:effectLst/>
            </c:spPr>
          </c:errBars>
          <c:val>
            <c:numRef>
              <c:f>'[品种&amp;标记.xlsx]Sheet1'!$AA$2:$AA$175</c:f>
              <c:numCache>
                <c:formatCode>General</c:formatCode>
                <c:ptCount val="174"/>
                <c:pt idx="0">
                  <c:v>0.0507951919798951</c:v>
                </c:pt>
                <c:pt idx="1">
                  <c:v>0.0639175832598583</c:v>
                </c:pt>
                <c:pt idx="2">
                  <c:v>0.0730778646453864</c:v>
                </c:pt>
                <c:pt idx="3">
                  <c:v>0.0824748221113972</c:v>
                </c:pt>
                <c:pt idx="4">
                  <c:v>0.0824940213330448</c:v>
                </c:pt>
                <c:pt idx="5">
                  <c:v>0.0833198033486074</c:v>
                </c:pt>
                <c:pt idx="6">
                  <c:v>0.0836308905107836</c:v>
                </c:pt>
                <c:pt idx="7">
                  <c:v>0.0845857593971321</c:v>
                </c:pt>
                <c:pt idx="8">
                  <c:v>0.0888388235327096</c:v>
                </c:pt>
                <c:pt idx="9">
                  <c:v>0.0894926607842926</c:v>
                </c:pt>
                <c:pt idx="10">
                  <c:v>0.0900622790653911</c:v>
                </c:pt>
                <c:pt idx="11">
                  <c:v>0.0919744495750818</c:v>
                </c:pt>
                <c:pt idx="12">
                  <c:v>0.0920953917050054</c:v>
                </c:pt>
                <c:pt idx="13">
                  <c:v>0.0956914595324426</c:v>
                </c:pt>
                <c:pt idx="14">
                  <c:v>0.10077135556717</c:v>
                </c:pt>
                <c:pt idx="15">
                  <c:v>0</c:v>
                </c:pt>
                <c:pt idx="16">
                  <c:v>0.100906806409835</c:v>
                </c:pt>
                <c:pt idx="17">
                  <c:v>0.107561601151963</c:v>
                </c:pt>
                <c:pt idx="18">
                  <c:v>0.11111423099425</c:v>
                </c:pt>
                <c:pt idx="19">
                  <c:v>0.111732444097373</c:v>
                </c:pt>
                <c:pt idx="20">
                  <c:v>0.117087098147723</c:v>
                </c:pt>
                <c:pt idx="21">
                  <c:v>0.121711396830552</c:v>
                </c:pt>
                <c:pt idx="22">
                  <c:v>0.123032324131508</c:v>
                </c:pt>
                <c:pt idx="23">
                  <c:v>0.123545204324267</c:v>
                </c:pt>
                <c:pt idx="24">
                  <c:v>0.123911824343419</c:v>
                </c:pt>
                <c:pt idx="25">
                  <c:v>0.124967212982453</c:v>
                </c:pt>
                <c:pt idx="26">
                  <c:v>0.127497286454885</c:v>
                </c:pt>
                <c:pt idx="27">
                  <c:v>0.128302604849198</c:v>
                </c:pt>
                <c:pt idx="28">
                  <c:v>0.128745972620826</c:v>
                </c:pt>
                <c:pt idx="29">
                  <c:v>0.129880616338887</c:v>
                </c:pt>
                <c:pt idx="30">
                  <c:v>0.130106844587559</c:v>
                </c:pt>
                <c:pt idx="31">
                  <c:v>0.130790431578627</c:v>
                </c:pt>
                <c:pt idx="32">
                  <c:v>0.132554475729815</c:v>
                </c:pt>
                <c:pt idx="33">
                  <c:v>0.133702296578595</c:v>
                </c:pt>
                <c:pt idx="34">
                  <c:v>0.134737379863258</c:v>
                </c:pt>
                <c:pt idx="35">
                  <c:v>0.134805338857317</c:v>
                </c:pt>
                <c:pt idx="36">
                  <c:v>0.135013310184867</c:v>
                </c:pt>
                <c:pt idx="37">
                  <c:v>0.137364961534287</c:v>
                </c:pt>
                <c:pt idx="38">
                  <c:v>0.137684731718277</c:v>
                </c:pt>
                <c:pt idx="39">
                  <c:v>0.137968755871926</c:v>
                </c:pt>
                <c:pt idx="40">
                  <c:v>0.137992117773797</c:v>
                </c:pt>
                <c:pt idx="41">
                  <c:v>0</c:v>
                </c:pt>
                <c:pt idx="42">
                  <c:v>0.139029893688835</c:v>
                </c:pt>
                <c:pt idx="43">
                  <c:v>0</c:v>
                </c:pt>
                <c:pt idx="44">
                  <c:v>0.140686950190286</c:v>
                </c:pt>
                <c:pt idx="45">
                  <c:v>0.14320533442735</c:v>
                </c:pt>
                <c:pt idx="46">
                  <c:v>0.143822152996293</c:v>
                </c:pt>
                <c:pt idx="47">
                  <c:v>0.145988025687353</c:v>
                </c:pt>
                <c:pt idx="48">
                  <c:v>0.146781685758178</c:v>
                </c:pt>
                <c:pt idx="49">
                  <c:v>0.150824703208802</c:v>
                </c:pt>
                <c:pt idx="50">
                  <c:v>0.151224364517775</c:v>
                </c:pt>
                <c:pt idx="51">
                  <c:v>0.153285374511475</c:v>
                </c:pt>
                <c:pt idx="52">
                  <c:v>0.156578668042278</c:v>
                </c:pt>
                <c:pt idx="53">
                  <c:v>0.160392151954154</c:v>
                </c:pt>
                <c:pt idx="54">
                  <c:v>0.162507774539004</c:v>
                </c:pt>
                <c:pt idx="55">
                  <c:v>0.162936219916042</c:v>
                </c:pt>
                <c:pt idx="56">
                  <c:v>0.163395519426091</c:v>
                </c:pt>
                <c:pt idx="57">
                  <c:v>0.164301715891348</c:v>
                </c:pt>
                <c:pt idx="58">
                  <c:v>0.166186255629203</c:v>
                </c:pt>
                <c:pt idx="59">
                  <c:v>0.166526443211632</c:v>
                </c:pt>
                <c:pt idx="60">
                  <c:v>0.166551833891077</c:v>
                </c:pt>
                <c:pt idx="61">
                  <c:v>0.167792853254065</c:v>
                </c:pt>
                <c:pt idx="62">
                  <c:v>0.168317270134374</c:v>
                </c:pt>
                <c:pt idx="63">
                  <c:v>0.171677027012631</c:v>
                </c:pt>
                <c:pt idx="64">
                  <c:v>0.172286195734655</c:v>
                </c:pt>
                <c:pt idx="65">
                  <c:v>0</c:v>
                </c:pt>
                <c:pt idx="66">
                  <c:v>0.174734866494116</c:v>
                </c:pt>
                <c:pt idx="67">
                  <c:v>0.180075249249985</c:v>
                </c:pt>
                <c:pt idx="68">
                  <c:v>0.180565507491201</c:v>
                </c:pt>
                <c:pt idx="69">
                  <c:v>0.186786134509102</c:v>
                </c:pt>
                <c:pt idx="70">
                  <c:v>0</c:v>
                </c:pt>
                <c:pt idx="71">
                  <c:v>0.1879620162913</c:v>
                </c:pt>
                <c:pt idx="72">
                  <c:v>0.187983593674642</c:v>
                </c:pt>
                <c:pt idx="73">
                  <c:v>0.193311820028136</c:v>
                </c:pt>
                <c:pt idx="74">
                  <c:v>0.194241086010143</c:v>
                </c:pt>
                <c:pt idx="75">
                  <c:v>0.198082451446873</c:v>
                </c:pt>
                <c:pt idx="76">
                  <c:v>0.198739785903464</c:v>
                </c:pt>
                <c:pt idx="77">
                  <c:v>0</c:v>
                </c:pt>
                <c:pt idx="78">
                  <c:v>0.200705302665825</c:v>
                </c:pt>
                <c:pt idx="79">
                  <c:v>0.202140343483926</c:v>
                </c:pt>
                <c:pt idx="80">
                  <c:v>0.206378179620454</c:v>
                </c:pt>
                <c:pt idx="81">
                  <c:v>0.20702216951204</c:v>
                </c:pt>
                <c:pt idx="82">
                  <c:v>0.209079096355019</c:v>
                </c:pt>
                <c:pt idx="83">
                  <c:v>0.21024878001333</c:v>
                </c:pt>
                <c:pt idx="84">
                  <c:v>0.216147519922709</c:v>
                </c:pt>
                <c:pt idx="85">
                  <c:v>0.219300500849649</c:v>
                </c:pt>
                <c:pt idx="86">
                  <c:v>0.222940422373413</c:v>
                </c:pt>
                <c:pt idx="87">
                  <c:v>0</c:v>
                </c:pt>
                <c:pt idx="88">
                  <c:v>0.226643147511669</c:v>
                </c:pt>
                <c:pt idx="89">
                  <c:v>0.227596636918172</c:v>
                </c:pt>
                <c:pt idx="90">
                  <c:v>0</c:v>
                </c:pt>
                <c:pt idx="91">
                  <c:v>0.231527631527262</c:v>
                </c:pt>
                <c:pt idx="92">
                  <c:v>0.239949428660888</c:v>
                </c:pt>
                <c:pt idx="93">
                  <c:v>0.241920008723797</c:v>
                </c:pt>
                <c:pt idx="94">
                  <c:v>0</c:v>
                </c:pt>
                <c:pt idx="95">
                  <c:v>0</c:v>
                </c:pt>
                <c:pt idx="96">
                  <c:v>0</c:v>
                </c:pt>
                <c:pt idx="97">
                  <c:v>0.250803010233219</c:v>
                </c:pt>
                <c:pt idx="98">
                  <c:v>0</c:v>
                </c:pt>
                <c:pt idx="99">
                  <c:v>0.251530547973936</c:v>
                </c:pt>
                <c:pt idx="100">
                  <c:v>0.256846848298712</c:v>
                </c:pt>
                <c:pt idx="101">
                  <c:v>0.258383374514066</c:v>
                </c:pt>
                <c:pt idx="102">
                  <c:v>0</c:v>
                </c:pt>
                <c:pt idx="103">
                  <c:v>0</c:v>
                </c:pt>
                <c:pt idx="104">
                  <c:v>0.268156742561425</c:v>
                </c:pt>
                <c:pt idx="105">
                  <c:v>0</c:v>
                </c:pt>
                <c:pt idx="106">
                  <c:v>0.270252210788078</c:v>
                </c:pt>
                <c:pt idx="107">
                  <c:v>0.279745759749275</c:v>
                </c:pt>
                <c:pt idx="108">
                  <c:v>0.280431206252987</c:v>
                </c:pt>
                <c:pt idx="109">
                  <c:v>0.285316837278684</c:v>
                </c:pt>
                <c:pt idx="110">
                  <c:v>0</c:v>
                </c:pt>
                <c:pt idx="111">
                  <c:v>0.292234231084336</c:v>
                </c:pt>
                <c:pt idx="112">
                  <c:v>0</c:v>
                </c:pt>
                <c:pt idx="113">
                  <c:v>0</c:v>
                </c:pt>
                <c:pt idx="114">
                  <c:v>0</c:v>
                </c:pt>
                <c:pt idx="115">
                  <c:v>0</c:v>
                </c:pt>
                <c:pt idx="116">
                  <c:v>0.311764453633873</c:v>
                </c:pt>
                <c:pt idx="117">
                  <c:v>0</c:v>
                </c:pt>
                <c:pt idx="118">
                  <c:v>0.316090375094842</c:v>
                </c:pt>
                <c:pt idx="119">
                  <c:v>0.319601344505894</c:v>
                </c:pt>
                <c:pt idx="120">
                  <c:v>0.320875315785198</c:v>
                </c:pt>
                <c:pt idx="121">
                  <c:v>0</c:v>
                </c:pt>
                <c:pt idx="122">
                  <c:v>0</c:v>
                </c:pt>
                <c:pt idx="123">
                  <c:v>0</c:v>
                </c:pt>
                <c:pt idx="124">
                  <c:v>0</c:v>
                </c:pt>
                <c:pt idx="125">
                  <c:v>0.350270892467417</c:v>
                </c:pt>
                <c:pt idx="126">
                  <c:v>0</c:v>
                </c:pt>
                <c:pt idx="127">
                  <c:v>0</c:v>
                </c:pt>
                <c:pt idx="128">
                  <c:v>0</c:v>
                </c:pt>
                <c:pt idx="129">
                  <c:v>0.37482385086516</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0.53448344063705</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numCache>
            </c:numRef>
          </c:val>
        </c:ser>
        <c:ser>
          <c:idx val="1"/>
          <c:order val="1"/>
          <c:spPr>
            <a:solidFill>
              <a:srgbClr val="FF0000"/>
            </a:solidFill>
            <a:ln>
              <a:solidFill>
                <a:srgbClr val="FF0000"/>
              </a:solidFill>
            </a:ln>
            <a:effectLst/>
          </c:spPr>
          <c:invertIfNegative val="0"/>
          <c:dLbls>
            <c:delete val="1"/>
          </c:dLbls>
          <c:errBars>
            <c:errBarType val="both"/>
            <c:errValType val="cust"/>
            <c:noEndCap val="0"/>
            <c:plus>
              <c:numRef>
                <c:f>'[品种&amp;标记.xlsx]Sheet1'!$AD$2:$AD$175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0.0219691334167332</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0.0212351996290438</c:v>
                  </c:pt>
                  <c:pt idx="42">
                    <c:v>0</c:v>
                  </c:pt>
                  <c:pt idx="43">
                    <c:v>0.0160702254945492</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0.0287789819384547</c:v>
                  </c:pt>
                  <c:pt idx="66">
                    <c:v>0</c:v>
                  </c:pt>
                  <c:pt idx="67">
                    <c:v>0</c:v>
                  </c:pt>
                  <c:pt idx="68">
                    <c:v>0</c:v>
                  </c:pt>
                  <c:pt idx="69">
                    <c:v>0</c:v>
                  </c:pt>
                  <c:pt idx="70">
                    <c:v>0.0696198433567635</c:v>
                  </c:pt>
                  <c:pt idx="71">
                    <c:v>0</c:v>
                  </c:pt>
                  <c:pt idx="72">
                    <c:v>0</c:v>
                  </c:pt>
                  <c:pt idx="73">
                    <c:v>0</c:v>
                  </c:pt>
                  <c:pt idx="74">
                    <c:v>0</c:v>
                  </c:pt>
                  <c:pt idx="75">
                    <c:v>0</c:v>
                  </c:pt>
                  <c:pt idx="76">
                    <c:v>0</c:v>
                  </c:pt>
                  <c:pt idx="77">
                    <c:v>0.0111965740159607</c:v>
                  </c:pt>
                  <c:pt idx="78">
                    <c:v>0</c:v>
                  </c:pt>
                  <c:pt idx="79">
                    <c:v>0</c:v>
                  </c:pt>
                  <c:pt idx="80">
                    <c:v>0</c:v>
                  </c:pt>
                  <c:pt idx="81">
                    <c:v>0</c:v>
                  </c:pt>
                  <c:pt idx="82">
                    <c:v>0</c:v>
                  </c:pt>
                  <c:pt idx="83">
                    <c:v>0</c:v>
                  </c:pt>
                  <c:pt idx="84">
                    <c:v>0</c:v>
                  </c:pt>
                  <c:pt idx="85">
                    <c:v>0</c:v>
                  </c:pt>
                  <c:pt idx="86">
                    <c:v>0</c:v>
                  </c:pt>
                  <c:pt idx="87">
                    <c:v>0.0470351079207905</c:v>
                  </c:pt>
                  <c:pt idx="88">
                    <c:v>0</c:v>
                  </c:pt>
                  <c:pt idx="89">
                    <c:v>0</c:v>
                  </c:pt>
                  <c:pt idx="90">
                    <c:v>0.0628701664245721</c:v>
                  </c:pt>
                  <c:pt idx="91">
                    <c:v>0</c:v>
                  </c:pt>
                  <c:pt idx="92">
                    <c:v>0</c:v>
                  </c:pt>
                  <c:pt idx="93">
                    <c:v>0</c:v>
                  </c:pt>
                  <c:pt idx="94">
                    <c:v>0.0724534155233441</c:v>
                  </c:pt>
                  <c:pt idx="95">
                    <c:v>0.0063340479882073</c:v>
                  </c:pt>
                  <c:pt idx="96">
                    <c:v>0.0695980499882334</c:v>
                  </c:pt>
                  <c:pt idx="97">
                    <c:v>0</c:v>
                  </c:pt>
                  <c:pt idx="98">
                    <c:v>0.0939029175524392</c:v>
                  </c:pt>
                  <c:pt idx="99">
                    <c:v>0</c:v>
                  </c:pt>
                  <c:pt idx="100">
                    <c:v>0</c:v>
                  </c:pt>
                  <c:pt idx="101">
                    <c:v>0</c:v>
                  </c:pt>
                  <c:pt idx="102">
                    <c:v>0.00656550561677511</c:v>
                  </c:pt>
                  <c:pt idx="103">
                    <c:v>0.0863344009553384</c:v>
                  </c:pt>
                  <c:pt idx="104">
                    <c:v>0</c:v>
                  </c:pt>
                  <c:pt idx="105">
                    <c:v>0.0633131061838217</c:v>
                  </c:pt>
                  <c:pt idx="106">
                    <c:v>0</c:v>
                  </c:pt>
                  <c:pt idx="107">
                    <c:v>0</c:v>
                  </c:pt>
                  <c:pt idx="108">
                    <c:v>0</c:v>
                  </c:pt>
                  <c:pt idx="109">
                    <c:v>0</c:v>
                  </c:pt>
                  <c:pt idx="110">
                    <c:v>0.0386199163420569</c:v>
                  </c:pt>
                  <c:pt idx="111">
                    <c:v>0</c:v>
                  </c:pt>
                  <c:pt idx="112">
                    <c:v>0.0681311485254802</c:v>
                  </c:pt>
                  <c:pt idx="113">
                    <c:v>0.0546445641976085</c:v>
                  </c:pt>
                  <c:pt idx="114">
                    <c:v>0.00542599957683303</c:v>
                  </c:pt>
                  <c:pt idx="115">
                    <c:v>0.0579602564084719</c:v>
                  </c:pt>
                  <c:pt idx="116">
                    <c:v>0</c:v>
                  </c:pt>
                  <c:pt idx="117">
                    <c:v>0.104930025929419</c:v>
                  </c:pt>
                  <c:pt idx="118">
                    <c:v>0</c:v>
                  </c:pt>
                  <c:pt idx="119">
                    <c:v>0</c:v>
                  </c:pt>
                  <c:pt idx="120">
                    <c:v>0</c:v>
                  </c:pt>
                  <c:pt idx="121">
                    <c:v>0.108958612727535</c:v>
                  </c:pt>
                  <c:pt idx="122">
                    <c:v>0.0473317162075967</c:v>
                  </c:pt>
                  <c:pt idx="123">
                    <c:v>0.0930192462823389</c:v>
                  </c:pt>
                  <c:pt idx="124">
                    <c:v>0.0689643426604997</c:v>
                  </c:pt>
                  <c:pt idx="125">
                    <c:v>0</c:v>
                  </c:pt>
                  <c:pt idx="126">
                    <c:v>0.115813481859414</c:v>
                  </c:pt>
                  <c:pt idx="127">
                    <c:v>0.139421247631503</c:v>
                  </c:pt>
                  <c:pt idx="128">
                    <c:v>0.0755927652735049</c:v>
                  </c:pt>
                  <c:pt idx="129">
                    <c:v>0</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0.11566927608053</c:v>
                  </c:pt>
                  <c:pt idx="156">
                    <c:v>0</c:v>
                  </c:pt>
                  <c:pt idx="157">
                    <c:v>0.122750267468221</c:v>
                  </c:pt>
                  <c:pt idx="158">
                    <c:v>0.0947304994303828</c:v>
                  </c:pt>
                  <c:pt idx="159">
                    <c:v>0.170829201559094</c:v>
                  </c:pt>
                  <c:pt idx="160">
                    <c:v>0.0970362431324691</c:v>
                  </c:pt>
                  <c:pt idx="161">
                    <c:v>0.127146841149562</c:v>
                  </c:pt>
                  <c:pt idx="162">
                    <c:v>0.0631563819048435</c:v>
                  </c:pt>
                  <c:pt idx="163">
                    <c:v>0.116761411728944</c:v>
                  </c:pt>
                  <c:pt idx="164">
                    <c:v>0.0866757501599503</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plus>
            <c:minus>
              <c:numRef>
                <c:f>'[品种&amp;标记.xlsx]Sheet1'!$AD$2:$AD$175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0.0219691334167332</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0.0212351996290438</c:v>
                  </c:pt>
                  <c:pt idx="42">
                    <c:v>0</c:v>
                  </c:pt>
                  <c:pt idx="43">
                    <c:v>0.0160702254945492</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0.0287789819384547</c:v>
                  </c:pt>
                  <c:pt idx="66">
                    <c:v>0</c:v>
                  </c:pt>
                  <c:pt idx="67">
                    <c:v>0</c:v>
                  </c:pt>
                  <c:pt idx="68">
                    <c:v>0</c:v>
                  </c:pt>
                  <c:pt idx="69">
                    <c:v>0</c:v>
                  </c:pt>
                  <c:pt idx="70">
                    <c:v>0.0696198433567635</c:v>
                  </c:pt>
                  <c:pt idx="71">
                    <c:v>0</c:v>
                  </c:pt>
                  <c:pt idx="72">
                    <c:v>0</c:v>
                  </c:pt>
                  <c:pt idx="73">
                    <c:v>0</c:v>
                  </c:pt>
                  <c:pt idx="74">
                    <c:v>0</c:v>
                  </c:pt>
                  <c:pt idx="75">
                    <c:v>0</c:v>
                  </c:pt>
                  <c:pt idx="76">
                    <c:v>0</c:v>
                  </c:pt>
                  <c:pt idx="77">
                    <c:v>0.0111965740159607</c:v>
                  </c:pt>
                  <c:pt idx="78">
                    <c:v>0</c:v>
                  </c:pt>
                  <c:pt idx="79">
                    <c:v>0</c:v>
                  </c:pt>
                  <c:pt idx="80">
                    <c:v>0</c:v>
                  </c:pt>
                  <c:pt idx="81">
                    <c:v>0</c:v>
                  </c:pt>
                  <c:pt idx="82">
                    <c:v>0</c:v>
                  </c:pt>
                  <c:pt idx="83">
                    <c:v>0</c:v>
                  </c:pt>
                  <c:pt idx="84">
                    <c:v>0</c:v>
                  </c:pt>
                  <c:pt idx="85">
                    <c:v>0</c:v>
                  </c:pt>
                  <c:pt idx="86">
                    <c:v>0</c:v>
                  </c:pt>
                  <c:pt idx="87">
                    <c:v>0.0470351079207905</c:v>
                  </c:pt>
                  <c:pt idx="88">
                    <c:v>0</c:v>
                  </c:pt>
                  <c:pt idx="89">
                    <c:v>0</c:v>
                  </c:pt>
                  <c:pt idx="90">
                    <c:v>0.0628701664245721</c:v>
                  </c:pt>
                  <c:pt idx="91">
                    <c:v>0</c:v>
                  </c:pt>
                  <c:pt idx="92">
                    <c:v>0</c:v>
                  </c:pt>
                  <c:pt idx="93">
                    <c:v>0</c:v>
                  </c:pt>
                  <c:pt idx="94">
                    <c:v>0.0724534155233441</c:v>
                  </c:pt>
                  <c:pt idx="95">
                    <c:v>0.0063340479882073</c:v>
                  </c:pt>
                  <c:pt idx="96">
                    <c:v>0.0695980499882334</c:v>
                  </c:pt>
                  <c:pt idx="97">
                    <c:v>0</c:v>
                  </c:pt>
                  <c:pt idx="98">
                    <c:v>0.0939029175524392</c:v>
                  </c:pt>
                  <c:pt idx="99">
                    <c:v>0</c:v>
                  </c:pt>
                  <c:pt idx="100">
                    <c:v>0</c:v>
                  </c:pt>
                  <c:pt idx="101">
                    <c:v>0</c:v>
                  </c:pt>
                  <c:pt idx="102">
                    <c:v>0.00656550561677511</c:v>
                  </c:pt>
                  <c:pt idx="103">
                    <c:v>0.0863344009553384</c:v>
                  </c:pt>
                  <c:pt idx="104">
                    <c:v>0</c:v>
                  </c:pt>
                  <c:pt idx="105">
                    <c:v>0.0633131061838217</c:v>
                  </c:pt>
                  <c:pt idx="106">
                    <c:v>0</c:v>
                  </c:pt>
                  <c:pt idx="107">
                    <c:v>0</c:v>
                  </c:pt>
                  <c:pt idx="108">
                    <c:v>0</c:v>
                  </c:pt>
                  <c:pt idx="109">
                    <c:v>0</c:v>
                  </c:pt>
                  <c:pt idx="110">
                    <c:v>0.0386199163420569</c:v>
                  </c:pt>
                  <c:pt idx="111">
                    <c:v>0</c:v>
                  </c:pt>
                  <c:pt idx="112">
                    <c:v>0.0681311485254802</c:v>
                  </c:pt>
                  <c:pt idx="113">
                    <c:v>0.0546445641976085</c:v>
                  </c:pt>
                  <c:pt idx="114">
                    <c:v>0.00542599957683303</c:v>
                  </c:pt>
                  <c:pt idx="115">
                    <c:v>0.0579602564084719</c:v>
                  </c:pt>
                  <c:pt idx="116">
                    <c:v>0</c:v>
                  </c:pt>
                  <c:pt idx="117">
                    <c:v>0.104930025929419</c:v>
                  </c:pt>
                  <c:pt idx="118">
                    <c:v>0</c:v>
                  </c:pt>
                  <c:pt idx="119">
                    <c:v>0</c:v>
                  </c:pt>
                  <c:pt idx="120">
                    <c:v>0</c:v>
                  </c:pt>
                  <c:pt idx="121">
                    <c:v>0.108958612727535</c:v>
                  </c:pt>
                  <c:pt idx="122">
                    <c:v>0.0473317162075967</c:v>
                  </c:pt>
                  <c:pt idx="123">
                    <c:v>0.0930192462823389</c:v>
                  </c:pt>
                  <c:pt idx="124">
                    <c:v>0.0689643426604997</c:v>
                  </c:pt>
                  <c:pt idx="125">
                    <c:v>0</c:v>
                  </c:pt>
                  <c:pt idx="126">
                    <c:v>0.115813481859414</c:v>
                  </c:pt>
                  <c:pt idx="127">
                    <c:v>0.139421247631503</c:v>
                  </c:pt>
                  <c:pt idx="128">
                    <c:v>0.0755927652735049</c:v>
                  </c:pt>
                  <c:pt idx="129">
                    <c:v>0</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0.11566927608053</c:v>
                  </c:pt>
                  <c:pt idx="156">
                    <c:v>0</c:v>
                  </c:pt>
                  <c:pt idx="157">
                    <c:v>0.122750267468221</c:v>
                  </c:pt>
                  <c:pt idx="158">
                    <c:v>0.0947304994303828</c:v>
                  </c:pt>
                  <c:pt idx="159">
                    <c:v>0.170829201559094</c:v>
                  </c:pt>
                  <c:pt idx="160">
                    <c:v>0.0970362431324691</c:v>
                  </c:pt>
                  <c:pt idx="161">
                    <c:v>0.127146841149562</c:v>
                  </c:pt>
                  <c:pt idx="162">
                    <c:v>0.0631563819048435</c:v>
                  </c:pt>
                  <c:pt idx="163">
                    <c:v>0.116761411728944</c:v>
                  </c:pt>
                  <c:pt idx="164">
                    <c:v>0.0866757501599503</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minus>
            <c:spPr>
              <a:noFill/>
              <a:ln w="6350" cap="flat" cmpd="sng" algn="ctr">
                <a:solidFill>
                  <a:schemeClr val="bg1">
                    <a:lumMod val="50000"/>
                  </a:schemeClr>
                </a:solidFill>
                <a:round/>
              </a:ln>
              <a:effectLst/>
            </c:spPr>
          </c:errBars>
          <c:val>
            <c:numRef>
              <c:f>'[品种&amp;标记.xlsx]Sheet1'!$AB$2:$AB$175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0.100807752939423</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0.138880934491794</c:v>
                </c:pt>
                <c:pt idx="42">
                  <c:v>0</c:v>
                </c:pt>
                <c:pt idx="43">
                  <c:v>0.140326416870784</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0.173442063815957</c:v>
                </c:pt>
                <c:pt idx="66">
                  <c:v>0</c:v>
                </c:pt>
                <c:pt idx="67">
                  <c:v>0</c:v>
                </c:pt>
                <c:pt idx="68">
                  <c:v>0</c:v>
                </c:pt>
                <c:pt idx="69">
                  <c:v>0</c:v>
                </c:pt>
                <c:pt idx="70">
                  <c:v>0.1874314827144</c:v>
                </c:pt>
                <c:pt idx="71">
                  <c:v>0</c:v>
                </c:pt>
                <c:pt idx="72">
                  <c:v>0</c:v>
                </c:pt>
                <c:pt idx="73">
                  <c:v>0</c:v>
                </c:pt>
                <c:pt idx="74">
                  <c:v>0</c:v>
                </c:pt>
                <c:pt idx="75">
                  <c:v>0</c:v>
                </c:pt>
                <c:pt idx="76">
                  <c:v>0</c:v>
                </c:pt>
                <c:pt idx="77">
                  <c:v>0.200294690645452</c:v>
                </c:pt>
                <c:pt idx="78">
                  <c:v>0</c:v>
                </c:pt>
                <c:pt idx="79">
                  <c:v>0</c:v>
                </c:pt>
                <c:pt idx="80">
                  <c:v>0</c:v>
                </c:pt>
                <c:pt idx="81">
                  <c:v>0</c:v>
                </c:pt>
                <c:pt idx="82">
                  <c:v>0</c:v>
                </c:pt>
                <c:pt idx="83">
                  <c:v>0</c:v>
                </c:pt>
                <c:pt idx="84">
                  <c:v>0</c:v>
                </c:pt>
                <c:pt idx="85">
                  <c:v>0</c:v>
                </c:pt>
                <c:pt idx="86">
                  <c:v>0</c:v>
                </c:pt>
                <c:pt idx="87">
                  <c:v>0.224628531934958</c:v>
                </c:pt>
                <c:pt idx="88">
                  <c:v>0</c:v>
                </c:pt>
                <c:pt idx="89">
                  <c:v>0</c:v>
                </c:pt>
                <c:pt idx="90">
                  <c:v>0.231215621718275</c:v>
                </c:pt>
                <c:pt idx="91">
                  <c:v>0</c:v>
                </c:pt>
                <c:pt idx="92">
                  <c:v>0</c:v>
                </c:pt>
                <c:pt idx="93">
                  <c:v>0</c:v>
                </c:pt>
                <c:pt idx="94">
                  <c:v>0.243867978804478</c:v>
                </c:pt>
                <c:pt idx="95">
                  <c:v>0.24540928872405</c:v>
                </c:pt>
                <c:pt idx="96">
                  <c:v>0.24581925070241</c:v>
                </c:pt>
                <c:pt idx="97">
                  <c:v>0</c:v>
                </c:pt>
                <c:pt idx="98">
                  <c:v>0.251507958008706</c:v>
                </c:pt>
                <c:pt idx="99">
                  <c:v>0</c:v>
                </c:pt>
                <c:pt idx="100">
                  <c:v>0</c:v>
                </c:pt>
                <c:pt idx="101">
                  <c:v>0</c:v>
                </c:pt>
                <c:pt idx="102">
                  <c:v>0.260935447910941</c:v>
                </c:pt>
                <c:pt idx="103">
                  <c:v>0.264728972173214</c:v>
                </c:pt>
                <c:pt idx="104">
                  <c:v>0</c:v>
                </c:pt>
                <c:pt idx="105">
                  <c:v>0.268318777056338</c:v>
                </c:pt>
                <c:pt idx="106">
                  <c:v>0</c:v>
                </c:pt>
                <c:pt idx="107">
                  <c:v>0</c:v>
                </c:pt>
                <c:pt idx="108">
                  <c:v>0</c:v>
                </c:pt>
                <c:pt idx="109">
                  <c:v>0</c:v>
                </c:pt>
                <c:pt idx="110">
                  <c:v>0.288622322134359</c:v>
                </c:pt>
                <c:pt idx="111">
                  <c:v>0</c:v>
                </c:pt>
                <c:pt idx="112">
                  <c:v>0.295240720320351</c:v>
                </c:pt>
                <c:pt idx="113">
                  <c:v>0.297974696866745</c:v>
                </c:pt>
                <c:pt idx="114">
                  <c:v>0.306327062352045</c:v>
                </c:pt>
                <c:pt idx="115">
                  <c:v>0.308687936704005</c:v>
                </c:pt>
                <c:pt idx="116">
                  <c:v>0</c:v>
                </c:pt>
                <c:pt idx="117">
                  <c:v>0.314400154914309</c:v>
                </c:pt>
                <c:pt idx="118">
                  <c:v>0</c:v>
                </c:pt>
                <c:pt idx="119">
                  <c:v>0</c:v>
                </c:pt>
                <c:pt idx="120">
                  <c:v>0</c:v>
                </c:pt>
                <c:pt idx="121">
                  <c:v>0.322945051288022</c:v>
                </c:pt>
                <c:pt idx="122">
                  <c:v>0.323150058000503</c:v>
                </c:pt>
                <c:pt idx="123">
                  <c:v>0.337953696222898</c:v>
                </c:pt>
                <c:pt idx="124">
                  <c:v>0.350211807330451</c:v>
                </c:pt>
                <c:pt idx="125">
                  <c:v>0</c:v>
                </c:pt>
                <c:pt idx="126">
                  <c:v>0.356301986926603</c:v>
                </c:pt>
                <c:pt idx="127">
                  <c:v>0.358288321457605</c:v>
                </c:pt>
                <c:pt idx="128">
                  <c:v>0.362071595235885</c:v>
                </c:pt>
                <c:pt idx="129">
                  <c:v>0</c:v>
                </c:pt>
                <c:pt idx="130">
                  <c:v>0.378771107788204</c:v>
                </c:pt>
                <c:pt idx="131">
                  <c:v>0.379775270868414</c:v>
                </c:pt>
                <c:pt idx="132">
                  <c:v>0.381790177497642</c:v>
                </c:pt>
                <c:pt idx="133">
                  <c:v>0.385764952131816</c:v>
                </c:pt>
                <c:pt idx="134">
                  <c:v>0.388353391582627</c:v>
                </c:pt>
                <c:pt idx="135">
                  <c:v>0.390621635709278</c:v>
                </c:pt>
                <c:pt idx="136">
                  <c:v>0.392389642425434</c:v>
                </c:pt>
                <c:pt idx="137">
                  <c:v>0.406315588862506</c:v>
                </c:pt>
                <c:pt idx="138">
                  <c:v>0.436283906038859</c:v>
                </c:pt>
                <c:pt idx="139">
                  <c:v>0.441414384905724</c:v>
                </c:pt>
                <c:pt idx="140">
                  <c:v>0.441832309647292</c:v>
                </c:pt>
                <c:pt idx="141">
                  <c:v>0.445050686737938</c:v>
                </c:pt>
                <c:pt idx="142">
                  <c:v>0.447401164618524</c:v>
                </c:pt>
                <c:pt idx="143">
                  <c:v>0.451484180079297</c:v>
                </c:pt>
                <c:pt idx="144">
                  <c:v>0.451557972733628</c:v>
                </c:pt>
                <c:pt idx="145">
                  <c:v>0.456985525382746</c:v>
                </c:pt>
                <c:pt idx="146">
                  <c:v>0.475165545653302</c:v>
                </c:pt>
                <c:pt idx="147">
                  <c:v>0.485458070588819</c:v>
                </c:pt>
                <c:pt idx="148">
                  <c:v>0.492137731871375</c:v>
                </c:pt>
                <c:pt idx="149">
                  <c:v>0.49216069779083</c:v>
                </c:pt>
                <c:pt idx="150">
                  <c:v>0.505869810701168</c:v>
                </c:pt>
                <c:pt idx="151">
                  <c:v>0.506916398157638</c:v>
                </c:pt>
                <c:pt idx="152">
                  <c:v>0.507247791431921</c:v>
                </c:pt>
                <c:pt idx="153">
                  <c:v>0.511722488842559</c:v>
                </c:pt>
                <c:pt idx="154">
                  <c:v>0.521209164441586</c:v>
                </c:pt>
                <c:pt idx="155">
                  <c:v>0.525757897288564</c:v>
                </c:pt>
                <c:pt idx="156">
                  <c:v>0</c:v>
                </c:pt>
                <c:pt idx="157">
                  <c:v>0.535473075426087</c:v>
                </c:pt>
                <c:pt idx="158">
                  <c:v>0.540380713870074</c:v>
                </c:pt>
                <c:pt idx="159">
                  <c:v>0.543411823271264</c:v>
                </c:pt>
                <c:pt idx="160">
                  <c:v>0.545426776872832</c:v>
                </c:pt>
                <c:pt idx="161">
                  <c:v>0.569163816234648</c:v>
                </c:pt>
                <c:pt idx="162">
                  <c:v>0.569984914139899</c:v>
                </c:pt>
                <c:pt idx="163">
                  <c:v>0.583098459941559</c:v>
                </c:pt>
                <c:pt idx="164">
                  <c:v>0.583746172957489</c:v>
                </c:pt>
                <c:pt idx="165">
                  <c:v>0.589573762495458</c:v>
                </c:pt>
                <c:pt idx="166">
                  <c:v>0.604241787704145</c:v>
                </c:pt>
                <c:pt idx="167">
                  <c:v>0.605386640308324</c:v>
                </c:pt>
                <c:pt idx="168">
                  <c:v>0.635790318203598</c:v>
                </c:pt>
                <c:pt idx="169">
                  <c:v>0.70001284477463</c:v>
                </c:pt>
                <c:pt idx="170">
                  <c:v>0.714661652650169</c:v>
                </c:pt>
                <c:pt idx="171">
                  <c:v>0.757201894711233</c:v>
                </c:pt>
                <c:pt idx="172">
                  <c:v>0.784452235015207</c:v>
                </c:pt>
                <c:pt idx="173">
                  <c:v>0.800496228127142</c:v>
                </c:pt>
              </c:numCache>
            </c:numRef>
          </c:val>
        </c:ser>
        <c:dLbls>
          <c:showLegendKey val="0"/>
          <c:showVal val="0"/>
          <c:showCatName val="0"/>
          <c:showSerName val="0"/>
          <c:showPercent val="0"/>
          <c:showBubbleSize val="0"/>
        </c:dLbls>
        <c:gapWidth val="219"/>
        <c:overlap val="-27"/>
        <c:axId val="473851008"/>
        <c:axId val="473838944"/>
        <c:extLst>
          <c:ext xmlns:c15="http://schemas.microsoft.com/office/drawing/2012/chart" uri="{02D57815-91ED-43cb-92C2-25804820EDAC}">
            <c15:filteredBarSeries>
              <c15:ser>
                <c:idx val="2"/>
                <c:order val="2"/>
                <c:spPr>
                  <a:solidFill>
                    <a:schemeClr val="accent3"/>
                  </a:solidFill>
                  <a:ln>
                    <a:noFill/>
                  </a:ln>
                  <a:effectLst/>
                </c:spPr>
                <c:invertIfNegative val="0"/>
                <c:dLbls>
                  <c:delete val="1"/>
                </c:dLbls>
                <c:errBars>
                  <c:errBarType val="both"/>
                  <c:errValType val="cust"/>
                  <c:noEndCap val="0"/>
                  <c:plus>
                    <c:numRef>
                      <c:f>'[品种&amp;标记.xlsx]Sheet1'!$G$2:$G$175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0.0160702254945492</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0.0287789819384547</c:v>
                        </c:pt>
                        <c:pt idx="66">
                          <c:v>0.0441197765793685</c:v>
                        </c:pt>
                        <c:pt idx="67">
                          <c:v>0.0161704233428068</c:v>
                        </c:pt>
                        <c:pt idx="68">
                          <c:v>0.0451654709961477</c:v>
                        </c:pt>
                        <c:pt idx="69">
                          <c:v>0.0580909491714734</c:v>
                        </c:pt>
                        <c:pt idx="70">
                          <c:v>0.0696198433567635</c:v>
                        </c:pt>
                        <c:pt idx="71">
                          <c:v>0.0606725239463224</c:v>
                        </c:pt>
                        <c:pt idx="72">
                          <c:v>0.0376828147940448</c:v>
                        </c:pt>
                        <c:pt idx="73">
                          <c:v>0.0101459607347395</c:v>
                        </c:pt>
                        <c:pt idx="74">
                          <c:v>0.0545563027229283</c:v>
                        </c:pt>
                        <c:pt idx="75">
                          <c:v>0.0281137334645758</c:v>
                        </c:pt>
                        <c:pt idx="76">
                          <c:v>0.0381143491586844</c:v>
                        </c:pt>
                        <c:pt idx="77">
                          <c:v>0.0111965740159607</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0.0628701664245721</c:v>
                        </c:pt>
                        <c:pt idx="91">
                          <c:v>0.109510671691956</c:v>
                        </c:pt>
                        <c:pt idx="92">
                          <c:v>0.0437816732928926</c:v>
                        </c:pt>
                        <c:pt idx="93">
                          <c:v>0.0203579311362963</c:v>
                        </c:pt>
                        <c:pt idx="94">
                          <c:v>0.0724534155233441</c:v>
                        </c:pt>
                        <c:pt idx="95">
                          <c:v>0.0063340479882073</c:v>
                        </c:pt>
                        <c:pt idx="96">
                          <c:v>0.0695980499882334</c:v>
                        </c:pt>
                        <c:pt idx="97">
                          <c:v>0.0206569579923489</c:v>
                        </c:pt>
                        <c:pt idx="98">
                          <c:v>0.0939029175524392</c:v>
                        </c:pt>
                        <c:pt idx="99">
                          <c:v>0.0275904694650754</c:v>
                        </c:pt>
                        <c:pt idx="100">
                          <c:v>0.0545976005128096</c:v>
                        </c:pt>
                        <c:pt idx="101">
                          <c:v>0.0443885083548461</c:v>
                        </c:pt>
                        <c:pt idx="102">
                          <c:v>0.00656550561677511</c:v>
                        </c:pt>
                        <c:pt idx="103">
                          <c:v>0.0863344009553384</c:v>
                        </c:pt>
                        <c:pt idx="104">
                          <c:v>0.0461039790187163</c:v>
                        </c:pt>
                        <c:pt idx="105">
                          <c:v>0.0633131061838217</c:v>
                        </c:pt>
                        <c:pt idx="106">
                          <c:v>0.0402811346022658</c:v>
                        </c:pt>
                        <c:pt idx="107">
                          <c:v>0.0142544368845303</c:v>
                        </c:pt>
                        <c:pt idx="108">
                          <c:v>0.0153394698507441</c:v>
                        </c:pt>
                        <c:pt idx="109">
                          <c:v>0.0289088646895382</c:v>
                        </c:pt>
                        <c:pt idx="110">
                          <c:v>0.0386199163420569</c:v>
                        </c:pt>
                        <c:pt idx="111">
                          <c:v>0.0338510172331662</c:v>
                        </c:pt>
                        <c:pt idx="112">
                          <c:v>0.0681311485254802</c:v>
                        </c:pt>
                        <c:pt idx="113">
                          <c:v>0.0546445641976085</c:v>
                        </c:pt>
                        <c:pt idx="114">
                          <c:v>0.00542599957683303</c:v>
                        </c:pt>
                        <c:pt idx="115">
                          <c:v>0.0579602564084719</c:v>
                        </c:pt>
                        <c:pt idx="116">
                          <c:v>0.0437844125225205</c:v>
                        </c:pt>
                        <c:pt idx="117">
                          <c:v>0.104930025929419</c:v>
                        </c:pt>
                        <c:pt idx="118">
                          <c:v>0.0346401398464978</c:v>
                        </c:pt>
                        <c:pt idx="119">
                          <c:v>0.0838768965820235</c:v>
                        </c:pt>
                        <c:pt idx="120">
                          <c:v>0.0578940174801227</c:v>
                        </c:pt>
                        <c:pt idx="121">
                          <c:v>0.108958612727535</c:v>
                        </c:pt>
                        <c:pt idx="122">
                          <c:v>0.0473317162075967</c:v>
                        </c:pt>
                        <c:pt idx="123">
                          <c:v>0.0930192462823389</c:v>
                        </c:pt>
                        <c:pt idx="124">
                          <c:v>0.0689643426604997</c:v>
                        </c:pt>
                        <c:pt idx="125">
                          <c:v>0.163732194513814</c:v>
                        </c:pt>
                        <c:pt idx="126">
                          <c:v>0.115813481859414</c:v>
                        </c:pt>
                        <c:pt idx="127">
                          <c:v>0.139421247631503</c:v>
                        </c:pt>
                        <c:pt idx="128">
                          <c:v>0.0755927652735049</c:v>
                        </c:pt>
                        <c:pt idx="129">
                          <c:v>0.129814984556315</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0.11566927608053</c:v>
                        </c:pt>
                        <c:pt idx="156">
                          <c:v>0.358300688838693</c:v>
                        </c:pt>
                        <c:pt idx="157">
                          <c:v>0.122750267468221</c:v>
                        </c:pt>
                        <c:pt idx="158">
                          <c:v>0.0947304994303828</c:v>
                        </c:pt>
                        <c:pt idx="159">
                          <c:v>0.170829201559094</c:v>
                        </c:pt>
                        <c:pt idx="160">
                          <c:v>0.0970362431324691</c:v>
                        </c:pt>
                        <c:pt idx="161">
                          <c:v>0.127146841149562</c:v>
                        </c:pt>
                        <c:pt idx="162">
                          <c:v>0.0631563819048435</c:v>
                        </c:pt>
                        <c:pt idx="163">
                          <c:v>0.116761411728944</c:v>
                        </c:pt>
                        <c:pt idx="164">
                          <c:v>0.0866757501599503</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plus>
                  <c:minus>
                    <c:numRef>
                      <c:f>'[品种&amp;标记.xlsx]Sheet1'!$G$2:$G$175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0.0160702254945492</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0.0287789819384547</c:v>
                        </c:pt>
                        <c:pt idx="66">
                          <c:v>0.0441197765793685</c:v>
                        </c:pt>
                        <c:pt idx="67">
                          <c:v>0.0161704233428068</c:v>
                        </c:pt>
                        <c:pt idx="68">
                          <c:v>0.0451654709961477</c:v>
                        </c:pt>
                        <c:pt idx="69">
                          <c:v>0.0580909491714734</c:v>
                        </c:pt>
                        <c:pt idx="70">
                          <c:v>0.0696198433567635</c:v>
                        </c:pt>
                        <c:pt idx="71">
                          <c:v>0.0606725239463224</c:v>
                        </c:pt>
                        <c:pt idx="72">
                          <c:v>0.0376828147940448</c:v>
                        </c:pt>
                        <c:pt idx="73">
                          <c:v>0.0101459607347395</c:v>
                        </c:pt>
                        <c:pt idx="74">
                          <c:v>0.0545563027229283</c:v>
                        </c:pt>
                        <c:pt idx="75">
                          <c:v>0.0281137334645758</c:v>
                        </c:pt>
                        <c:pt idx="76">
                          <c:v>0.0381143491586844</c:v>
                        </c:pt>
                        <c:pt idx="77">
                          <c:v>0.0111965740159607</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0.0628701664245721</c:v>
                        </c:pt>
                        <c:pt idx="91">
                          <c:v>0.109510671691956</c:v>
                        </c:pt>
                        <c:pt idx="92">
                          <c:v>0.0437816732928926</c:v>
                        </c:pt>
                        <c:pt idx="93">
                          <c:v>0.0203579311362963</c:v>
                        </c:pt>
                        <c:pt idx="94">
                          <c:v>0.0724534155233441</c:v>
                        </c:pt>
                        <c:pt idx="95">
                          <c:v>0.0063340479882073</c:v>
                        </c:pt>
                        <c:pt idx="96">
                          <c:v>0.0695980499882334</c:v>
                        </c:pt>
                        <c:pt idx="97">
                          <c:v>0.0206569579923489</c:v>
                        </c:pt>
                        <c:pt idx="98">
                          <c:v>0.0939029175524392</c:v>
                        </c:pt>
                        <c:pt idx="99">
                          <c:v>0.0275904694650754</c:v>
                        </c:pt>
                        <c:pt idx="100">
                          <c:v>0.0545976005128096</c:v>
                        </c:pt>
                        <c:pt idx="101">
                          <c:v>0.0443885083548461</c:v>
                        </c:pt>
                        <c:pt idx="102">
                          <c:v>0.00656550561677511</c:v>
                        </c:pt>
                        <c:pt idx="103">
                          <c:v>0.0863344009553384</c:v>
                        </c:pt>
                        <c:pt idx="104">
                          <c:v>0.0461039790187163</c:v>
                        </c:pt>
                        <c:pt idx="105">
                          <c:v>0.0633131061838217</c:v>
                        </c:pt>
                        <c:pt idx="106">
                          <c:v>0.0402811346022658</c:v>
                        </c:pt>
                        <c:pt idx="107">
                          <c:v>0.0142544368845303</c:v>
                        </c:pt>
                        <c:pt idx="108">
                          <c:v>0.0153394698507441</c:v>
                        </c:pt>
                        <c:pt idx="109">
                          <c:v>0.0289088646895382</c:v>
                        </c:pt>
                        <c:pt idx="110">
                          <c:v>0.0386199163420569</c:v>
                        </c:pt>
                        <c:pt idx="111">
                          <c:v>0.0338510172331662</c:v>
                        </c:pt>
                        <c:pt idx="112">
                          <c:v>0.0681311485254802</c:v>
                        </c:pt>
                        <c:pt idx="113">
                          <c:v>0.0546445641976085</c:v>
                        </c:pt>
                        <c:pt idx="114">
                          <c:v>0.00542599957683303</c:v>
                        </c:pt>
                        <c:pt idx="115">
                          <c:v>0.0579602564084719</c:v>
                        </c:pt>
                        <c:pt idx="116">
                          <c:v>0.0437844125225205</c:v>
                        </c:pt>
                        <c:pt idx="117">
                          <c:v>0.104930025929419</c:v>
                        </c:pt>
                        <c:pt idx="118">
                          <c:v>0.0346401398464978</c:v>
                        </c:pt>
                        <c:pt idx="119">
                          <c:v>0.0838768965820235</c:v>
                        </c:pt>
                        <c:pt idx="120">
                          <c:v>0.0578940174801227</c:v>
                        </c:pt>
                        <c:pt idx="121">
                          <c:v>0.108958612727535</c:v>
                        </c:pt>
                        <c:pt idx="122">
                          <c:v>0.0473317162075967</c:v>
                        </c:pt>
                        <c:pt idx="123">
                          <c:v>0.0930192462823389</c:v>
                        </c:pt>
                        <c:pt idx="124">
                          <c:v>0.0689643426604997</c:v>
                        </c:pt>
                        <c:pt idx="125">
                          <c:v>0.163732194513814</c:v>
                        </c:pt>
                        <c:pt idx="126">
                          <c:v>0.115813481859414</c:v>
                        </c:pt>
                        <c:pt idx="127">
                          <c:v>0.139421247631503</c:v>
                        </c:pt>
                        <c:pt idx="128">
                          <c:v>0.0755927652735049</c:v>
                        </c:pt>
                        <c:pt idx="129">
                          <c:v>0.129814984556315</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0.11566927608053</c:v>
                        </c:pt>
                        <c:pt idx="156">
                          <c:v>0.358300688838693</c:v>
                        </c:pt>
                        <c:pt idx="157">
                          <c:v>0.122750267468221</c:v>
                        </c:pt>
                        <c:pt idx="158">
                          <c:v>0.0947304994303828</c:v>
                        </c:pt>
                        <c:pt idx="159">
                          <c:v>0.170829201559094</c:v>
                        </c:pt>
                        <c:pt idx="160">
                          <c:v>0.0970362431324691</c:v>
                        </c:pt>
                        <c:pt idx="161">
                          <c:v>0.127146841149562</c:v>
                        </c:pt>
                        <c:pt idx="162">
                          <c:v>0.0631563819048435</c:v>
                        </c:pt>
                        <c:pt idx="163">
                          <c:v>0.116761411728944</c:v>
                        </c:pt>
                        <c:pt idx="164">
                          <c:v>0.0866757501599503</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minus>
                  <c:spPr>
                    <a:noFill/>
                    <a:ln w="9525" cap="flat" cmpd="sng" algn="ctr">
                      <a:solidFill>
                        <a:schemeClr val="tx1">
                          <a:lumMod val="65000"/>
                          <a:lumOff val="35000"/>
                        </a:schemeClr>
                      </a:solidFill>
                      <a:round/>
                    </a:ln>
                    <a:effectLst/>
                  </c:spPr>
                </c:errBars>
                <c:val>
                  <c:numRef>
                    <c:extLst>
                      <c:ext uri="{02D57815-91ED-43cb-92C2-25804820EDAC}">
                        <c15:formulaRef>
                          <c15:sqref>{0.0507951919798951,0.0639175832598583,0.0730778646453864,0.0824748221113972,0.0824940213330448,0.0833198033486074,0.0836308905107836,0.0845857593971321,0.0888388235327096,0.0894926607842926,0.0900622790653911,0.0919744495750818,0.0920953917050054,0.0956914595324426,0.10077135556717,0.100807752939423,0.100906806409835,0.107561601151963,0.11111423099425,0.111732444097373,0.117087098147723,0.121711396830552,0.123032324131508,0.123545204324267,0.123911824343419,0.124967212982453,0.127497286454885,0.128302604849198,0.128745972620826,0.129880616338887,0.130106844587559,0.130790431578627,0.132554475729815,0.133702296578595,0.134737379863258,0.134805338857317,0.135013310184867,0.137364961534287,0.137684731718277,0.137968755871926,0.137992117773797,0.138880934491794,0.139029893688835,0.140326416870784,0.140686950190286,0.14320533442735,0.143822152996293,0.145988025687353,0.146781685758178,0.150824703208802,0.151224364517775,0.153285374511475,0.156578668042278,0.160392151954154,0.162507774539004,0.162936219916042,0.163395519426091,0.164301715891348,0.166186255629203,0.166526443211632,0.166551833891077,0.167792853254065,0.168317270134374,0.171677027012631,0.172286195734655,0.173442063815957,0.174734866494116,0.180075249249985,0.180565507491201,0.186786134509102,0.1874314827144,0.1879620162913,0.187983593674642,0.193311820028136,0.194241086010143,0.198082451446873,0.198739785903464,0.200294690645452,0.200705302665825,0.202140343483926,0.206378179620454,0.20702216951204,0.209079096355019,0.21024878001333,0.216147519922709,0.219300500849649,0.222940422373413,0.224628531934958,0.226643147511669,0.227596636918172,0.231215621718275,0.231527631527262,0.239949428660888,0.241920008723797,0.243867978804478,0.24540928872405,0.24581925070241,0.250803010233219,0.251507958008706,0.251530547973936,0.256846848298712,0.258383374514066,0.260935447910941,0.264728972173214,0.268156742561425,0.268318777056338,0.270252210788078,0.279745759749275,0.280431206252987,0.285316837278684,0.288622322134359,0.292234231084336,0.295240720320351,0.297974696866745,0.306327062352045,0.308687936704005,0.311764453633873,0.314400154914309,0.316090375094842,0.319601344505894,0.320875315785198,0.322945051288022,0.323150058000503,0.337953696222898,0.350211807330451,0.350270892467417,0.356301986926603,0.358288321457605,0.362071595235885,0.37482385086516,0.378771107788204,0.379775270868414,0.381790177497642,0.385764952131816,0.388353391582627,0.390621635709278,0.392389642425434,0.406315588862506,0.436283906038859,0.441414384905724,0.441832309647292,0.445050686737938,0.447401164618524,0.451484180079297,0.451557972733628,0.456985525382746,0.475165545653302,0.485458070588819,0.492137731871375,0.49216069779083,0.505869810701168,0.506916398157638,0.507247791431921,0.511722488842559,0.521209164441586,0.525757897288564,0.53448344063705,0.535473075426087,0.540380713870074,0.543411823271264,0.545426776872832,0.569163816234648,0.569984914139899,0.583098459941559,0.583746172957489,0.589573762495458,0.604241787704145,0.605386640308324,0.635790318203598,0.70001284477463,0.714661652650169,0.757201894711233,0.784452235015207,0.800496228127142}</c15:sqref>
                        </c15:formulaRef>
                      </c:ext>
                    </c:extLst>
                    <c:numCache>
                      <c:formatCode>General</c:formatCode>
                      <c:ptCount val="174"/>
                      <c:pt idx="0">
                        <c:v>0.0507951919798951</c:v>
                      </c:pt>
                      <c:pt idx="1">
                        <c:v>0.0639175832598583</c:v>
                      </c:pt>
                      <c:pt idx="2">
                        <c:v>0.0730778646453864</c:v>
                      </c:pt>
                      <c:pt idx="3">
                        <c:v>0.0824748221113972</c:v>
                      </c:pt>
                      <c:pt idx="4">
                        <c:v>0.0824940213330448</c:v>
                      </c:pt>
                      <c:pt idx="5">
                        <c:v>0.0833198033486074</c:v>
                      </c:pt>
                      <c:pt idx="6">
                        <c:v>0.0836308905107836</c:v>
                      </c:pt>
                      <c:pt idx="7">
                        <c:v>0.0845857593971321</c:v>
                      </c:pt>
                      <c:pt idx="8">
                        <c:v>0.0888388235327096</c:v>
                      </c:pt>
                      <c:pt idx="9">
                        <c:v>0.0894926607842926</c:v>
                      </c:pt>
                      <c:pt idx="10">
                        <c:v>0.0900622790653911</c:v>
                      </c:pt>
                      <c:pt idx="11">
                        <c:v>0.0919744495750818</c:v>
                      </c:pt>
                      <c:pt idx="12">
                        <c:v>0.0920953917050054</c:v>
                      </c:pt>
                      <c:pt idx="13">
                        <c:v>0.0956914595324426</c:v>
                      </c:pt>
                      <c:pt idx="14">
                        <c:v>0.10077135556717</c:v>
                      </c:pt>
                      <c:pt idx="15">
                        <c:v>0.100807752939423</c:v>
                      </c:pt>
                      <c:pt idx="16">
                        <c:v>0.100906806409835</c:v>
                      </c:pt>
                      <c:pt idx="17">
                        <c:v>0.107561601151963</c:v>
                      </c:pt>
                      <c:pt idx="18">
                        <c:v>0.11111423099425</c:v>
                      </c:pt>
                      <c:pt idx="19">
                        <c:v>0.111732444097373</c:v>
                      </c:pt>
                      <c:pt idx="20">
                        <c:v>0.117087098147723</c:v>
                      </c:pt>
                      <c:pt idx="21">
                        <c:v>0.121711396830552</c:v>
                      </c:pt>
                      <c:pt idx="22">
                        <c:v>0.123032324131508</c:v>
                      </c:pt>
                      <c:pt idx="23">
                        <c:v>0.123545204324267</c:v>
                      </c:pt>
                      <c:pt idx="24">
                        <c:v>0.123911824343419</c:v>
                      </c:pt>
                      <c:pt idx="25">
                        <c:v>0.124967212982453</c:v>
                      </c:pt>
                      <c:pt idx="26">
                        <c:v>0.127497286454885</c:v>
                      </c:pt>
                      <c:pt idx="27">
                        <c:v>0.128302604849198</c:v>
                      </c:pt>
                      <c:pt idx="28">
                        <c:v>0.128745972620826</c:v>
                      </c:pt>
                      <c:pt idx="29">
                        <c:v>0.129880616338887</c:v>
                      </c:pt>
                      <c:pt idx="30">
                        <c:v>0.130106844587559</c:v>
                      </c:pt>
                      <c:pt idx="31">
                        <c:v>0.130790431578627</c:v>
                      </c:pt>
                      <c:pt idx="32">
                        <c:v>0.132554475729815</c:v>
                      </c:pt>
                      <c:pt idx="33">
                        <c:v>0.133702296578595</c:v>
                      </c:pt>
                      <c:pt idx="34">
                        <c:v>0.134737379863258</c:v>
                      </c:pt>
                      <c:pt idx="35">
                        <c:v>0.134805338857317</c:v>
                      </c:pt>
                      <c:pt idx="36">
                        <c:v>0.135013310184867</c:v>
                      </c:pt>
                      <c:pt idx="37">
                        <c:v>0.137364961534287</c:v>
                      </c:pt>
                      <c:pt idx="38">
                        <c:v>0.137684731718277</c:v>
                      </c:pt>
                      <c:pt idx="39">
                        <c:v>0.137968755871926</c:v>
                      </c:pt>
                      <c:pt idx="40">
                        <c:v>0.137992117773797</c:v>
                      </c:pt>
                      <c:pt idx="41">
                        <c:v>0.138880934491794</c:v>
                      </c:pt>
                      <c:pt idx="42">
                        <c:v>0.139029893688835</c:v>
                      </c:pt>
                      <c:pt idx="43">
                        <c:v>0.140326416870784</c:v>
                      </c:pt>
                      <c:pt idx="44">
                        <c:v>0.140686950190286</c:v>
                      </c:pt>
                      <c:pt idx="45">
                        <c:v>0.14320533442735</c:v>
                      </c:pt>
                      <c:pt idx="46">
                        <c:v>0.143822152996293</c:v>
                      </c:pt>
                      <c:pt idx="47">
                        <c:v>0.145988025687353</c:v>
                      </c:pt>
                      <c:pt idx="48">
                        <c:v>0.146781685758178</c:v>
                      </c:pt>
                      <c:pt idx="49">
                        <c:v>0.150824703208802</c:v>
                      </c:pt>
                      <c:pt idx="50">
                        <c:v>0.151224364517775</c:v>
                      </c:pt>
                      <c:pt idx="51">
                        <c:v>0.153285374511475</c:v>
                      </c:pt>
                      <c:pt idx="52">
                        <c:v>0.156578668042278</c:v>
                      </c:pt>
                      <c:pt idx="53">
                        <c:v>0.160392151954154</c:v>
                      </c:pt>
                      <c:pt idx="54">
                        <c:v>0.162507774539004</c:v>
                      </c:pt>
                      <c:pt idx="55">
                        <c:v>0.162936219916042</c:v>
                      </c:pt>
                      <c:pt idx="56">
                        <c:v>0.163395519426091</c:v>
                      </c:pt>
                      <c:pt idx="57">
                        <c:v>0.164301715891348</c:v>
                      </c:pt>
                      <c:pt idx="58">
                        <c:v>0.166186255629203</c:v>
                      </c:pt>
                      <c:pt idx="59">
                        <c:v>0.166526443211632</c:v>
                      </c:pt>
                      <c:pt idx="60">
                        <c:v>0.166551833891077</c:v>
                      </c:pt>
                      <c:pt idx="61">
                        <c:v>0.167792853254065</c:v>
                      </c:pt>
                      <c:pt idx="62">
                        <c:v>0.168317270134374</c:v>
                      </c:pt>
                      <c:pt idx="63">
                        <c:v>0.171677027012631</c:v>
                      </c:pt>
                      <c:pt idx="64">
                        <c:v>0.172286195734655</c:v>
                      </c:pt>
                      <c:pt idx="65">
                        <c:v>0.173442063815957</c:v>
                      </c:pt>
                      <c:pt idx="66">
                        <c:v>0.174734866494116</c:v>
                      </c:pt>
                      <c:pt idx="67">
                        <c:v>0.180075249249985</c:v>
                      </c:pt>
                      <c:pt idx="68">
                        <c:v>0.180565507491201</c:v>
                      </c:pt>
                      <c:pt idx="69">
                        <c:v>0.186786134509102</c:v>
                      </c:pt>
                      <c:pt idx="70">
                        <c:v>0.1874314827144</c:v>
                      </c:pt>
                      <c:pt idx="71">
                        <c:v>0.1879620162913</c:v>
                      </c:pt>
                      <c:pt idx="72">
                        <c:v>0.187983593674642</c:v>
                      </c:pt>
                      <c:pt idx="73">
                        <c:v>0.193311820028136</c:v>
                      </c:pt>
                      <c:pt idx="74">
                        <c:v>0.194241086010143</c:v>
                      </c:pt>
                      <c:pt idx="75">
                        <c:v>0.198082451446873</c:v>
                      </c:pt>
                      <c:pt idx="76">
                        <c:v>0.198739785903464</c:v>
                      </c:pt>
                      <c:pt idx="77">
                        <c:v>0.200294690645452</c:v>
                      </c:pt>
                      <c:pt idx="78">
                        <c:v>0.200705302665825</c:v>
                      </c:pt>
                      <c:pt idx="79">
                        <c:v>0.202140343483926</c:v>
                      </c:pt>
                      <c:pt idx="80">
                        <c:v>0.206378179620454</c:v>
                      </c:pt>
                      <c:pt idx="81">
                        <c:v>0.20702216951204</c:v>
                      </c:pt>
                      <c:pt idx="82">
                        <c:v>0.209079096355019</c:v>
                      </c:pt>
                      <c:pt idx="83">
                        <c:v>0.21024878001333</c:v>
                      </c:pt>
                      <c:pt idx="84">
                        <c:v>0.216147519922709</c:v>
                      </c:pt>
                      <c:pt idx="85">
                        <c:v>0.219300500849649</c:v>
                      </c:pt>
                      <c:pt idx="86">
                        <c:v>0.222940422373413</c:v>
                      </c:pt>
                      <c:pt idx="87">
                        <c:v>0.224628531934958</c:v>
                      </c:pt>
                      <c:pt idx="88">
                        <c:v>0.226643147511669</c:v>
                      </c:pt>
                      <c:pt idx="89">
                        <c:v>0.227596636918172</c:v>
                      </c:pt>
                      <c:pt idx="90">
                        <c:v>0.231215621718275</c:v>
                      </c:pt>
                      <c:pt idx="91">
                        <c:v>0.231527631527262</c:v>
                      </c:pt>
                      <c:pt idx="92">
                        <c:v>0.239949428660888</c:v>
                      </c:pt>
                      <c:pt idx="93">
                        <c:v>0.241920008723797</c:v>
                      </c:pt>
                      <c:pt idx="94">
                        <c:v>0.243867978804478</c:v>
                      </c:pt>
                      <c:pt idx="95">
                        <c:v>0.24540928872405</c:v>
                      </c:pt>
                      <c:pt idx="96">
                        <c:v>0.24581925070241</c:v>
                      </c:pt>
                      <c:pt idx="97">
                        <c:v>0.250803010233219</c:v>
                      </c:pt>
                      <c:pt idx="98">
                        <c:v>0.251507958008706</c:v>
                      </c:pt>
                      <c:pt idx="99">
                        <c:v>0.251530547973936</c:v>
                      </c:pt>
                      <c:pt idx="100">
                        <c:v>0.256846848298712</c:v>
                      </c:pt>
                      <c:pt idx="101">
                        <c:v>0.258383374514066</c:v>
                      </c:pt>
                      <c:pt idx="102">
                        <c:v>0.260935447910941</c:v>
                      </c:pt>
                      <c:pt idx="103">
                        <c:v>0.264728972173214</c:v>
                      </c:pt>
                      <c:pt idx="104">
                        <c:v>0.268156742561425</c:v>
                      </c:pt>
                      <c:pt idx="105">
                        <c:v>0.268318777056338</c:v>
                      </c:pt>
                      <c:pt idx="106">
                        <c:v>0.270252210788078</c:v>
                      </c:pt>
                      <c:pt idx="107">
                        <c:v>0.279745759749275</c:v>
                      </c:pt>
                      <c:pt idx="108">
                        <c:v>0.280431206252987</c:v>
                      </c:pt>
                      <c:pt idx="109">
                        <c:v>0.285316837278684</c:v>
                      </c:pt>
                      <c:pt idx="110">
                        <c:v>0.288622322134359</c:v>
                      </c:pt>
                      <c:pt idx="111">
                        <c:v>0.292234231084336</c:v>
                      </c:pt>
                      <c:pt idx="112">
                        <c:v>0.295240720320351</c:v>
                      </c:pt>
                      <c:pt idx="113">
                        <c:v>0.297974696866745</c:v>
                      </c:pt>
                      <c:pt idx="114">
                        <c:v>0.306327062352045</c:v>
                      </c:pt>
                      <c:pt idx="115">
                        <c:v>0.308687936704005</c:v>
                      </c:pt>
                      <c:pt idx="116">
                        <c:v>0.311764453633873</c:v>
                      </c:pt>
                      <c:pt idx="117">
                        <c:v>0.314400154914309</c:v>
                      </c:pt>
                      <c:pt idx="118">
                        <c:v>0.316090375094842</c:v>
                      </c:pt>
                      <c:pt idx="119">
                        <c:v>0.319601344505894</c:v>
                      </c:pt>
                      <c:pt idx="120">
                        <c:v>0.320875315785198</c:v>
                      </c:pt>
                      <c:pt idx="121">
                        <c:v>0.322945051288022</c:v>
                      </c:pt>
                      <c:pt idx="122">
                        <c:v>0.323150058000503</c:v>
                      </c:pt>
                      <c:pt idx="123">
                        <c:v>0.337953696222898</c:v>
                      </c:pt>
                      <c:pt idx="124">
                        <c:v>0.350211807330451</c:v>
                      </c:pt>
                      <c:pt idx="125">
                        <c:v>0.350270892467417</c:v>
                      </c:pt>
                      <c:pt idx="126">
                        <c:v>0.356301986926603</c:v>
                      </c:pt>
                      <c:pt idx="127">
                        <c:v>0.358288321457605</c:v>
                      </c:pt>
                      <c:pt idx="128">
                        <c:v>0.362071595235885</c:v>
                      </c:pt>
                      <c:pt idx="129">
                        <c:v>0.37482385086516</c:v>
                      </c:pt>
                      <c:pt idx="130">
                        <c:v>0.378771107788204</c:v>
                      </c:pt>
                      <c:pt idx="131">
                        <c:v>0.379775270868414</c:v>
                      </c:pt>
                      <c:pt idx="132">
                        <c:v>0.381790177497642</c:v>
                      </c:pt>
                      <c:pt idx="133">
                        <c:v>0.385764952131816</c:v>
                      </c:pt>
                      <c:pt idx="134">
                        <c:v>0.388353391582627</c:v>
                      </c:pt>
                      <c:pt idx="135">
                        <c:v>0.390621635709278</c:v>
                      </c:pt>
                      <c:pt idx="136">
                        <c:v>0.392389642425434</c:v>
                      </c:pt>
                      <c:pt idx="137">
                        <c:v>0.406315588862506</c:v>
                      </c:pt>
                      <c:pt idx="138">
                        <c:v>0.436283906038859</c:v>
                      </c:pt>
                      <c:pt idx="139">
                        <c:v>0.441414384905724</c:v>
                      </c:pt>
                      <c:pt idx="140">
                        <c:v>0.441832309647292</c:v>
                      </c:pt>
                      <c:pt idx="141">
                        <c:v>0.445050686737938</c:v>
                      </c:pt>
                      <c:pt idx="142">
                        <c:v>0.447401164618524</c:v>
                      </c:pt>
                      <c:pt idx="143">
                        <c:v>0.451484180079297</c:v>
                      </c:pt>
                      <c:pt idx="144">
                        <c:v>0.451557972733628</c:v>
                      </c:pt>
                      <c:pt idx="145">
                        <c:v>0.456985525382746</c:v>
                      </c:pt>
                      <c:pt idx="146">
                        <c:v>0.475165545653302</c:v>
                      </c:pt>
                      <c:pt idx="147">
                        <c:v>0.485458070588819</c:v>
                      </c:pt>
                      <c:pt idx="148">
                        <c:v>0.492137731871375</c:v>
                      </c:pt>
                      <c:pt idx="149">
                        <c:v>0.49216069779083</c:v>
                      </c:pt>
                      <c:pt idx="150">
                        <c:v>0.505869810701168</c:v>
                      </c:pt>
                      <c:pt idx="151">
                        <c:v>0.506916398157638</c:v>
                      </c:pt>
                      <c:pt idx="152">
                        <c:v>0.507247791431921</c:v>
                      </c:pt>
                      <c:pt idx="153">
                        <c:v>0.511722488842559</c:v>
                      </c:pt>
                      <c:pt idx="154">
                        <c:v>0.521209164441586</c:v>
                      </c:pt>
                      <c:pt idx="155">
                        <c:v>0.525757897288564</c:v>
                      </c:pt>
                      <c:pt idx="156">
                        <c:v>0.53448344063705</c:v>
                      </c:pt>
                      <c:pt idx="157">
                        <c:v>0.535473075426087</c:v>
                      </c:pt>
                      <c:pt idx="158">
                        <c:v>0.540380713870074</c:v>
                      </c:pt>
                      <c:pt idx="159">
                        <c:v>0.543411823271264</c:v>
                      </c:pt>
                      <c:pt idx="160">
                        <c:v>0.545426776872832</c:v>
                      </c:pt>
                      <c:pt idx="161">
                        <c:v>0.569163816234648</c:v>
                      </c:pt>
                      <c:pt idx="162">
                        <c:v>0.569984914139899</c:v>
                      </c:pt>
                      <c:pt idx="163">
                        <c:v>0.583098459941559</c:v>
                      </c:pt>
                      <c:pt idx="164">
                        <c:v>0.583746172957489</c:v>
                      </c:pt>
                      <c:pt idx="165">
                        <c:v>0.589573762495458</c:v>
                      </c:pt>
                      <c:pt idx="166">
                        <c:v>0.604241787704145</c:v>
                      </c:pt>
                      <c:pt idx="167">
                        <c:v>0.605386640308324</c:v>
                      </c:pt>
                      <c:pt idx="168">
                        <c:v>0.635790318203598</c:v>
                      </c:pt>
                      <c:pt idx="169">
                        <c:v>0.70001284477463</c:v>
                      </c:pt>
                      <c:pt idx="170">
                        <c:v>0.714661652650169</c:v>
                      </c:pt>
                      <c:pt idx="171">
                        <c:v>0.757201894711233</c:v>
                      </c:pt>
                      <c:pt idx="172">
                        <c:v>0.784452235015207</c:v>
                      </c:pt>
                      <c:pt idx="173">
                        <c:v>0.800496228127142</c:v>
                      </c:pt>
                    </c:numCache>
                  </c:numRef>
                </c:val>
              </c15:ser>
            </c15:filteredBarSeries>
          </c:ext>
        </c:extLst>
      </c:barChart>
      <c:catAx>
        <c:axId val="473851008"/>
        <c:scaling>
          <c:orientation val="minMax"/>
        </c:scaling>
        <c:delete val="0"/>
        <c:axPos val="b"/>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473838944"/>
        <c:crosses val="autoZero"/>
        <c:auto val="1"/>
        <c:lblAlgn val="ctr"/>
        <c:lblOffset val="100"/>
        <c:tickLblSkip val="5"/>
        <c:noMultiLvlLbl val="0"/>
      </c:catAx>
      <c:valAx>
        <c:axId val="473838944"/>
        <c:scaling>
          <c:orientation val="minMax"/>
        </c:scaling>
        <c:delete val="0"/>
        <c:axPos val="l"/>
        <c:majorGridlines>
          <c:spPr>
            <a:ln w="9525" cap="flat" cmpd="sng" algn="ctr">
              <a:noFill/>
              <a:round/>
            </a:ln>
            <a:effectLst/>
          </c:spPr>
        </c:majorGridlines>
        <c:numFmt formatCode="General" sourceLinked="1"/>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chemeClr val="tx1"/>
                </a:solidFill>
                <a:latin typeface="Times New Roman" panose="02020603050405020304" charset="0"/>
                <a:ea typeface="+mn-ea"/>
                <a:cs typeface="Times New Roman" panose="02020603050405020304" charset="0"/>
              </a:defRPr>
            </a:pPr>
          </a:p>
        </c:txPr>
        <c:crossAx val="473851008"/>
        <c:crosses val="autoZero"/>
        <c:crossBetween val="between"/>
      </c:valAx>
      <c:spPr>
        <a:noFill/>
        <a:ln>
          <a:noFill/>
        </a:ln>
        <a:effectLst/>
      </c:spPr>
    </c:plotArea>
    <c:plotVisOnly val="1"/>
    <c:dispBlanksAs val="gap"/>
    <c:showDLblsOverMax val="0"/>
    <c:extLst>
      <c:ext uri="{0b15fc19-7d7d-44ad-8c2d-2c3a37ce22c3}">
        <chartProps xmlns="https://web.wps.cn/et/2018/main" chartId="{867494fd-e5c2-4cd8-8c92-569d78de64a0}"/>
      </c:ext>
    </c:extLst>
  </c:chart>
  <c:spPr>
    <a:solidFill>
      <a:schemeClr val="bg1"/>
    </a:solidFill>
    <a:ln w="9525" cap="flat" cmpd="sng" algn="ctr">
      <a:noFill/>
      <a:round/>
    </a:ln>
    <a:effectLst/>
  </c:spPr>
  <c:txPr>
    <a:bodyPr/>
    <a:lstStyle/>
    <a:p>
      <a:pPr>
        <a:defRPr lang="zh-CN"/>
      </a:pPr>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79548035667225"/>
          <c:y val="0.0238270842326184"/>
          <c:w val="0.89012642057275"/>
          <c:h val="0.789450567257484"/>
        </c:manualLayout>
      </c:layout>
      <c:barChart>
        <c:barDir val="col"/>
        <c:grouping val="clustered"/>
        <c:varyColors val="0"/>
        <c:ser>
          <c:idx val="0"/>
          <c:order val="0"/>
          <c:spPr>
            <a:solidFill>
              <a:schemeClr val="accent1"/>
            </a:solidFill>
            <a:ln>
              <a:noFill/>
            </a:ln>
            <a:effectLst/>
          </c:spPr>
          <c:invertIfNegative val="0"/>
          <c:dPt>
            <c:idx val="19"/>
            <c:invertIfNegative val="0"/>
            <c:bubble3D val="0"/>
            <c:spPr>
              <a:solidFill>
                <a:srgbClr val="00B050"/>
              </a:solidFill>
              <a:ln>
                <a:noFill/>
              </a:ln>
              <a:effectLst/>
            </c:spPr>
          </c:dPt>
          <c:dPt>
            <c:idx val="56"/>
            <c:invertIfNegative val="0"/>
            <c:bubble3D val="0"/>
            <c:spPr>
              <a:solidFill>
                <a:schemeClr val="accent1"/>
              </a:solidFill>
              <a:ln>
                <a:noFill/>
              </a:ln>
              <a:effectLst/>
            </c:spPr>
          </c:dPt>
          <c:dPt>
            <c:idx val="107"/>
            <c:invertIfNegative val="0"/>
            <c:bubble3D val="0"/>
            <c:spPr>
              <a:solidFill>
                <a:schemeClr val="accent1"/>
              </a:solidFill>
              <a:ln>
                <a:noFill/>
              </a:ln>
              <a:effectLst/>
            </c:spPr>
          </c:dPt>
          <c:dPt>
            <c:idx val="110"/>
            <c:invertIfNegative val="0"/>
            <c:bubble3D val="0"/>
            <c:spPr>
              <a:solidFill>
                <a:schemeClr val="accent2"/>
              </a:solidFill>
              <a:ln>
                <a:noFill/>
              </a:ln>
              <a:effectLst/>
            </c:spPr>
          </c:dPt>
          <c:dPt>
            <c:idx val="127"/>
            <c:invertIfNegative val="0"/>
            <c:bubble3D val="0"/>
            <c:spPr>
              <a:solidFill>
                <a:schemeClr val="accent1"/>
              </a:solidFill>
              <a:ln>
                <a:noFill/>
              </a:ln>
              <a:effectLst/>
            </c:spPr>
          </c:dPt>
          <c:dPt>
            <c:idx val="129"/>
            <c:invertIfNegative val="0"/>
            <c:bubble3D val="0"/>
            <c:spPr>
              <a:solidFill>
                <a:srgbClr val="FF0000"/>
              </a:solidFill>
              <a:ln>
                <a:noFill/>
              </a:ln>
              <a:effectLst/>
            </c:spPr>
          </c:dPt>
          <c:dPt>
            <c:idx val="141"/>
            <c:invertIfNegative val="0"/>
            <c:bubble3D val="0"/>
            <c:spPr>
              <a:solidFill>
                <a:schemeClr val="accent1"/>
              </a:solidFill>
              <a:ln w="12700">
                <a:noFill/>
              </a:ln>
              <a:effectLst/>
            </c:spPr>
          </c:dPt>
          <c:dLbls>
            <c:delete val="1"/>
          </c:dLbls>
          <c:errBars>
            <c:errBarType val="both"/>
            <c:errValType val="cust"/>
            <c:noEndCap val="0"/>
            <c:plus>
              <c:numRef>
                <c:f>low!$G$3:$G$176</c:f>
                <c:numCache>
                  <c:formatCode>General</c:formatCode>
                  <c:ptCount val="174"/>
                  <c:pt idx="0">
                    <c:v>0.0119578791690125</c:v>
                  </c:pt>
                  <c:pt idx="1">
                    <c:v>0.00558635101712682</c:v>
                  </c:pt>
                  <c:pt idx="2">
                    <c:v>0.0352103957444105</c:v>
                  </c:pt>
                  <c:pt idx="3">
                    <c:v>0.0478124274033889</c:v>
                  </c:pt>
                  <c:pt idx="4">
                    <c:v>0.0253868511953757</c:v>
                  </c:pt>
                  <c:pt idx="5">
                    <c:v>0.00448529203714852</c:v>
                  </c:pt>
                  <c:pt idx="6">
                    <c:v>0</c:v>
                  </c:pt>
                  <c:pt idx="7">
                    <c:v>0.00569935316822946</c:v>
                  </c:pt>
                  <c:pt idx="8">
                    <c:v>0.011643408455517</c:v>
                  </c:pt>
                  <c:pt idx="9">
                    <c:v>9.58571116011235e-5</c:v>
                  </c:pt>
                  <c:pt idx="10">
                    <c:v>0.0143438810496654</c:v>
                  </c:pt>
                  <c:pt idx="11">
                    <c:v>0.0370795408643572</c:v>
                  </c:pt>
                  <c:pt idx="12">
                    <c:v>0.000419343636861172</c:v>
                  </c:pt>
                  <c:pt idx="13">
                    <c:v>0.0321884470156075</c:v>
                  </c:pt>
                  <c:pt idx="14">
                    <c:v>0.0358317924679468</c:v>
                  </c:pt>
                  <c:pt idx="15">
                    <c:v>0.0361374642441332</c:v>
                  </c:pt>
                  <c:pt idx="16">
                    <c:v>0.0356379734823877</c:v>
                  </c:pt>
                  <c:pt idx="17">
                    <c:v>0.0544091018719386</c:v>
                  </c:pt>
                  <c:pt idx="18">
                    <c:v>0.0119069959380423</c:v>
                  </c:pt>
                  <c:pt idx="19">
                    <c:v>0.0312571539798107</c:v>
                  </c:pt>
                  <c:pt idx="20">
                    <c:v>0</c:v>
                  </c:pt>
                  <c:pt idx="21">
                    <c:v>0.0317123765441053</c:v>
                  </c:pt>
                  <c:pt idx="22">
                    <c:v>0.0476982361672862</c:v>
                  </c:pt>
                  <c:pt idx="23">
                    <c:v>0.00640644030282897</c:v>
                  </c:pt>
                  <c:pt idx="24">
                    <c:v>0.032057566945265</c:v>
                  </c:pt>
                  <c:pt idx="25">
                    <c:v>0.0234553652069109</c:v>
                  </c:pt>
                  <c:pt idx="26">
                    <c:v>0.0155601696446533</c:v>
                  </c:pt>
                  <c:pt idx="27">
                    <c:v>0.0433910629157004</c:v>
                  </c:pt>
                  <c:pt idx="28">
                    <c:v>0.00699236647869931</c:v>
                  </c:pt>
                  <c:pt idx="29">
                    <c:v>0.0173488004434601</c:v>
                  </c:pt>
                  <c:pt idx="30">
                    <c:v>0</c:v>
                  </c:pt>
                  <c:pt idx="31">
                    <c:v>0.0403264187598951</c:v>
                  </c:pt>
                  <c:pt idx="32">
                    <c:v>0.0106383358911778</c:v>
                  </c:pt>
                  <c:pt idx="33">
                    <c:v>0.00272547469701537</c:v>
                  </c:pt>
                  <c:pt idx="34">
                    <c:v>0.023047989834241</c:v>
                  </c:pt>
                  <c:pt idx="35">
                    <c:v>0.0455690648850571</c:v>
                  </c:pt>
                  <c:pt idx="36">
                    <c:v>0.0540705903481901</c:v>
                  </c:pt>
                  <c:pt idx="37">
                    <c:v>0.0058801817249452</c:v>
                  </c:pt>
                  <c:pt idx="38">
                    <c:v>0.030984820638737</c:v>
                  </c:pt>
                  <c:pt idx="39">
                    <c:v>0.0330771528771381</c:v>
                  </c:pt>
                  <c:pt idx="40">
                    <c:v>0.00843287443635396</c:v>
                  </c:pt>
                  <c:pt idx="41">
                    <c:v>0.0062965953010922</c:v>
                  </c:pt>
                  <c:pt idx="42">
                    <c:v>0.0741065421207048</c:v>
                  </c:pt>
                  <c:pt idx="43">
                    <c:v>0.0445113268675583</c:v>
                  </c:pt>
                  <c:pt idx="44">
                    <c:v>0.0028938491272159</c:v>
                  </c:pt>
                  <c:pt idx="45">
                    <c:v>0.105095333725533</c:v>
                  </c:pt>
                  <c:pt idx="46">
                    <c:v>0.00539948005141851</c:v>
                  </c:pt>
                  <c:pt idx="47">
                    <c:v>0.0293251981816161</c:v>
                  </c:pt>
                  <c:pt idx="48">
                    <c:v>0.046682053617617</c:v>
                  </c:pt>
                  <c:pt idx="49">
                    <c:v>0.0402084450674128</c:v>
                  </c:pt>
                  <c:pt idx="50">
                    <c:v>0.0366389451228979</c:v>
                  </c:pt>
                  <c:pt idx="51">
                    <c:v>0</c:v>
                  </c:pt>
                  <c:pt idx="52">
                    <c:v>0.0410792456628511</c:v>
                  </c:pt>
                  <c:pt idx="53">
                    <c:v>0.025355511968391</c:v>
                  </c:pt>
                  <c:pt idx="54">
                    <c:v>0.0403266285747737</c:v>
                  </c:pt>
                  <c:pt idx="55">
                    <c:v>0.030119207966606</c:v>
                  </c:pt>
                  <c:pt idx="56">
                    <c:v>0.0114652413968464</c:v>
                  </c:pt>
                  <c:pt idx="57">
                    <c:v>0.0130078322485539</c:v>
                  </c:pt>
                  <c:pt idx="58">
                    <c:v>0.0567192240229312</c:v>
                  </c:pt>
                  <c:pt idx="59">
                    <c:v>0.0417044602500062</c:v>
                  </c:pt>
                  <c:pt idx="60">
                    <c:v>0.0303462387479381</c:v>
                  </c:pt>
                  <c:pt idx="61">
                    <c:v>0.0487239126145223</c:v>
                  </c:pt>
                  <c:pt idx="62">
                    <c:v>0.055394378595115</c:v>
                  </c:pt>
                  <c:pt idx="63">
                    <c:v>0.0214253656549346</c:v>
                  </c:pt>
                  <c:pt idx="64">
                    <c:v>0.129923641689101</c:v>
                  </c:pt>
                  <c:pt idx="65">
                    <c:v>0</c:v>
                  </c:pt>
                  <c:pt idx="66">
                    <c:v>0.00720642786534978</c:v>
                  </c:pt>
                  <c:pt idx="67">
                    <c:v>0.0778516193347613</c:v>
                  </c:pt>
                  <c:pt idx="68">
                    <c:v>0.0437060758555434</c:v>
                  </c:pt>
                  <c:pt idx="69">
                    <c:v>0.0150276256611189</c:v>
                  </c:pt>
                  <c:pt idx="70">
                    <c:v>0.0295081485614584</c:v>
                  </c:pt>
                  <c:pt idx="71">
                    <c:v>0.00286286925808122</c:v>
                  </c:pt>
                  <c:pt idx="72">
                    <c:v>0.100533906249828</c:v>
                  </c:pt>
                  <c:pt idx="73">
                    <c:v>0</c:v>
                  </c:pt>
                  <c:pt idx="74">
                    <c:v>0.0309318706732035</c:v>
                  </c:pt>
                  <c:pt idx="75">
                    <c:v>0.0468418616544458</c:v>
                  </c:pt>
                  <c:pt idx="76">
                    <c:v>0.0207027964975482</c:v>
                  </c:pt>
                  <c:pt idx="77">
                    <c:v>0.00478440143416101</c:v>
                  </c:pt>
                  <c:pt idx="78">
                    <c:v>0.0626039826547078</c:v>
                  </c:pt>
                  <c:pt idx="79">
                    <c:v>0.0679984081612938</c:v>
                  </c:pt>
                  <c:pt idx="80">
                    <c:v>0.0769427849316957</c:v>
                  </c:pt>
                  <c:pt idx="81">
                    <c:v>0.0857630874947295</c:v>
                  </c:pt>
                  <c:pt idx="82">
                    <c:v>0.0773759982749556</c:v>
                  </c:pt>
                  <c:pt idx="83">
                    <c:v>0.00585743395780459</c:v>
                  </c:pt>
                  <c:pt idx="84">
                    <c:v>0.0124959858895066</c:v>
                  </c:pt>
                  <c:pt idx="85">
                    <c:v>0</c:v>
                  </c:pt>
                  <c:pt idx="86">
                    <c:v>0.072916396496393</c:v>
                  </c:pt>
                  <c:pt idx="87">
                    <c:v>0.0793745307597255</c:v>
                  </c:pt>
                  <c:pt idx="88">
                    <c:v>0.0608213019451805</c:v>
                  </c:pt>
                  <c:pt idx="89">
                    <c:v>0.0286809922039649</c:v>
                  </c:pt>
                  <c:pt idx="90">
                    <c:v>0.00871794188863178</c:v>
                  </c:pt>
                  <c:pt idx="91">
                    <c:v>0.0814023695967725</c:v>
                  </c:pt>
                  <c:pt idx="92">
                    <c:v>0.0027006778303559</c:v>
                  </c:pt>
                  <c:pt idx="93">
                    <c:v>0.0729289071594143</c:v>
                  </c:pt>
                  <c:pt idx="94">
                    <c:v>0.163310532423117</c:v>
                  </c:pt>
                  <c:pt idx="95">
                    <c:v>0.0983999996403123</c:v>
                  </c:pt>
                  <c:pt idx="96">
                    <c:v>0.0334292125673064</c:v>
                  </c:pt>
                  <c:pt idx="97">
                    <c:v>0.0409996178748983</c:v>
                  </c:pt>
                  <c:pt idx="98">
                    <c:v>0.123115387653611</c:v>
                  </c:pt>
                  <c:pt idx="99">
                    <c:v>0.0890927484645001</c:v>
                  </c:pt>
                  <c:pt idx="100">
                    <c:v>0.0329115877174092</c:v>
                  </c:pt>
                  <c:pt idx="101">
                    <c:v>0.0305678423491111</c:v>
                  </c:pt>
                  <c:pt idx="102">
                    <c:v>0.0463029539825987</c:v>
                  </c:pt>
                  <c:pt idx="103">
                    <c:v>0.0138930223001321</c:v>
                  </c:pt>
                  <c:pt idx="104">
                    <c:v>0.0479180139386127</c:v>
                  </c:pt>
                  <c:pt idx="105">
                    <c:v>0.00998342164811373</c:v>
                  </c:pt>
                  <c:pt idx="106">
                    <c:v>0.0133454570947277</c:v>
                  </c:pt>
                  <c:pt idx="107">
                    <c:v>0.00171783342502407</c:v>
                  </c:pt>
                  <c:pt idx="108">
                    <c:v>0.000845570856738379</c:v>
                  </c:pt>
                  <c:pt idx="109">
                    <c:v>0.0610780427749159</c:v>
                  </c:pt>
                  <c:pt idx="110">
                    <c:v>0.0583903194556795</c:v>
                  </c:pt>
                  <c:pt idx="111">
                    <c:v>0.0328671103203815</c:v>
                  </c:pt>
                  <c:pt idx="112">
                    <c:v>0.0937161663575848</c:v>
                  </c:pt>
                  <c:pt idx="113">
                    <c:v>0.11832639795235</c:v>
                  </c:pt>
                  <c:pt idx="114">
                    <c:v>0</c:v>
                  </c:pt>
                  <c:pt idx="115">
                    <c:v>0.127216465159268</c:v>
                  </c:pt>
                  <c:pt idx="116">
                    <c:v>0.0535651087149749</c:v>
                  </c:pt>
                  <c:pt idx="117">
                    <c:v>0.0132150738309389</c:v>
                  </c:pt>
                  <c:pt idx="118">
                    <c:v>0.154323653399253</c:v>
                  </c:pt>
                  <c:pt idx="119">
                    <c:v>0.0756052733381507</c:v>
                  </c:pt>
                  <c:pt idx="120">
                    <c:v>0.050686564080622</c:v>
                  </c:pt>
                  <c:pt idx="121">
                    <c:v>0.0128045704472432</c:v>
                  </c:pt>
                  <c:pt idx="122">
                    <c:v>0.160260383727864</c:v>
                  </c:pt>
                  <c:pt idx="123">
                    <c:v>0.00333119059326764</c:v>
                  </c:pt>
                  <c:pt idx="124">
                    <c:v>0.0684460234981068</c:v>
                  </c:pt>
                  <c:pt idx="125">
                    <c:v>0</c:v>
                  </c:pt>
                  <c:pt idx="126">
                    <c:v>0</c:v>
                  </c:pt>
                  <c:pt idx="127">
                    <c:v>0.07328651225764</c:v>
                  </c:pt>
                  <c:pt idx="128">
                    <c:v>0.222668364522809</c:v>
                  </c:pt>
                  <c:pt idx="129">
                    <c:v>0.0760765777095147</c:v>
                  </c:pt>
                  <c:pt idx="130">
                    <c:v>0.0670675502952564</c:v>
                  </c:pt>
                  <c:pt idx="131">
                    <c:v>0.048984942896725</c:v>
                  </c:pt>
                  <c:pt idx="132">
                    <c:v>0.0904338949347474</c:v>
                  </c:pt>
                  <c:pt idx="133">
                    <c:v>0.0836007392151956</c:v>
                  </c:pt>
                  <c:pt idx="134">
                    <c:v>0.0479792154412725</c:v>
                  </c:pt>
                  <c:pt idx="135">
                    <c:v>0.0372990439401993</c:v>
                  </c:pt>
                  <c:pt idx="136">
                    <c:v>0.13173781112733</c:v>
                  </c:pt>
                  <c:pt idx="137">
                    <c:v>0.192379276818305</c:v>
                  </c:pt>
                  <c:pt idx="138">
                    <c:v>0.200720816575412</c:v>
                  </c:pt>
                  <c:pt idx="139">
                    <c:v>0.0838951224164223</c:v>
                  </c:pt>
                  <c:pt idx="140">
                    <c:v>0.263384162022415</c:v>
                  </c:pt>
                  <c:pt idx="141">
                    <c:v>0.229295710070454</c:v>
                  </c:pt>
                  <c:pt idx="142">
                    <c:v>0.22865698813783</c:v>
                  </c:pt>
                  <c:pt idx="143">
                    <c:v>0.161879433237085</c:v>
                  </c:pt>
                  <c:pt idx="144">
                    <c:v>0.277015105185772</c:v>
                  </c:pt>
                  <c:pt idx="145">
                    <c:v>0.324495394381486</c:v>
                  </c:pt>
                  <c:pt idx="146">
                    <c:v>0.213161837932529</c:v>
                  </c:pt>
                  <c:pt idx="147">
                    <c:v>0.122947177619183</c:v>
                  </c:pt>
                  <c:pt idx="148">
                    <c:v>0.193627805675175</c:v>
                  </c:pt>
                  <c:pt idx="149">
                    <c:v>0.0590931319426886</c:v>
                  </c:pt>
                  <c:pt idx="150">
                    <c:v>0.149644533034818</c:v>
                  </c:pt>
                  <c:pt idx="151">
                    <c:v>0.150182630508616</c:v>
                  </c:pt>
                  <c:pt idx="152">
                    <c:v>0.211368704693587</c:v>
                  </c:pt>
                  <c:pt idx="153">
                    <c:v>0.0668802554690714</c:v>
                  </c:pt>
                  <c:pt idx="154">
                    <c:v>0.0892426892094385</c:v>
                  </c:pt>
                  <c:pt idx="155">
                    <c:v>0.215895145627196</c:v>
                  </c:pt>
                  <c:pt idx="156">
                    <c:v>0.0414774956215125</c:v>
                  </c:pt>
                  <c:pt idx="157">
                    <c:v>0.0300730052795457</c:v>
                  </c:pt>
                  <c:pt idx="158">
                    <c:v>0.0389119284870972</c:v>
                  </c:pt>
                  <c:pt idx="159">
                    <c:v>0.14626938286457</c:v>
                  </c:pt>
                  <c:pt idx="160">
                    <c:v>0.482637806886645</c:v>
                  </c:pt>
                  <c:pt idx="161">
                    <c:v>0.249336790606235</c:v>
                  </c:pt>
                  <c:pt idx="162">
                    <c:v>0</c:v>
                  </c:pt>
                  <c:pt idx="163">
                    <c:v>0.176341730503277</c:v>
                  </c:pt>
                  <c:pt idx="164">
                    <c:v>0.388640179751998</c:v>
                  </c:pt>
                  <c:pt idx="165">
                    <c:v>0.0521557103928409</c:v>
                  </c:pt>
                  <c:pt idx="166">
                    <c:v>0.270923082435899</c:v>
                  </c:pt>
                  <c:pt idx="167">
                    <c:v>0.256944214833119</c:v>
                  </c:pt>
                  <c:pt idx="168">
                    <c:v>0.130755121462624</c:v>
                  </c:pt>
                  <c:pt idx="169">
                    <c:v>0.14420813010565</c:v>
                  </c:pt>
                  <c:pt idx="170">
                    <c:v>0.00276871536621038</c:v>
                  </c:pt>
                  <c:pt idx="171">
                    <c:v>0.188244741303246</c:v>
                  </c:pt>
                  <c:pt idx="172">
                    <c:v>0.284894770059726</c:v>
                  </c:pt>
                  <c:pt idx="173">
                    <c:v>0.301453378387266</c:v>
                  </c:pt>
                </c:numCache>
              </c:numRef>
            </c:plus>
            <c:minus>
              <c:numRef>
                <c:f>low!$G$3:$G$176</c:f>
                <c:numCache>
                  <c:formatCode>General</c:formatCode>
                  <c:ptCount val="174"/>
                  <c:pt idx="0">
                    <c:v>0.0119578791690125</c:v>
                  </c:pt>
                  <c:pt idx="1">
                    <c:v>0.00558635101712682</c:v>
                  </c:pt>
                  <c:pt idx="2">
                    <c:v>0.0352103957444105</c:v>
                  </c:pt>
                  <c:pt idx="3">
                    <c:v>0.0478124274033889</c:v>
                  </c:pt>
                  <c:pt idx="4">
                    <c:v>0.0253868511953757</c:v>
                  </c:pt>
                  <c:pt idx="5">
                    <c:v>0.00448529203714852</c:v>
                  </c:pt>
                  <c:pt idx="6">
                    <c:v>0</c:v>
                  </c:pt>
                  <c:pt idx="7">
                    <c:v>0.00569935316822946</c:v>
                  </c:pt>
                  <c:pt idx="8">
                    <c:v>0.011643408455517</c:v>
                  </c:pt>
                  <c:pt idx="9">
                    <c:v>9.58571116011235e-5</c:v>
                  </c:pt>
                  <c:pt idx="10">
                    <c:v>0.0143438810496654</c:v>
                  </c:pt>
                  <c:pt idx="11">
                    <c:v>0.0370795408643572</c:v>
                  </c:pt>
                  <c:pt idx="12">
                    <c:v>0.000419343636861172</c:v>
                  </c:pt>
                  <c:pt idx="13">
                    <c:v>0.0321884470156075</c:v>
                  </c:pt>
                  <c:pt idx="14">
                    <c:v>0.0358317924679468</c:v>
                  </c:pt>
                  <c:pt idx="15">
                    <c:v>0.0361374642441332</c:v>
                  </c:pt>
                  <c:pt idx="16">
                    <c:v>0.0356379734823877</c:v>
                  </c:pt>
                  <c:pt idx="17">
                    <c:v>0.0544091018719386</c:v>
                  </c:pt>
                  <c:pt idx="18">
                    <c:v>0.0119069959380423</c:v>
                  </c:pt>
                  <c:pt idx="19">
                    <c:v>0.0312571539798107</c:v>
                  </c:pt>
                  <c:pt idx="20">
                    <c:v>0</c:v>
                  </c:pt>
                  <c:pt idx="21">
                    <c:v>0.0317123765441053</c:v>
                  </c:pt>
                  <c:pt idx="22">
                    <c:v>0.0476982361672862</c:v>
                  </c:pt>
                  <c:pt idx="23">
                    <c:v>0.00640644030282897</c:v>
                  </c:pt>
                  <c:pt idx="24">
                    <c:v>0.032057566945265</c:v>
                  </c:pt>
                  <c:pt idx="25">
                    <c:v>0.0234553652069109</c:v>
                  </c:pt>
                  <c:pt idx="26">
                    <c:v>0.0155601696446533</c:v>
                  </c:pt>
                  <c:pt idx="27">
                    <c:v>0.0433910629157004</c:v>
                  </c:pt>
                  <c:pt idx="28">
                    <c:v>0.00699236647869931</c:v>
                  </c:pt>
                  <c:pt idx="29">
                    <c:v>0.0173488004434601</c:v>
                  </c:pt>
                  <c:pt idx="30">
                    <c:v>0</c:v>
                  </c:pt>
                  <c:pt idx="31">
                    <c:v>0.0403264187598951</c:v>
                  </c:pt>
                  <c:pt idx="32">
                    <c:v>0.0106383358911778</c:v>
                  </c:pt>
                  <c:pt idx="33">
                    <c:v>0.00272547469701537</c:v>
                  </c:pt>
                  <c:pt idx="34">
                    <c:v>0.023047989834241</c:v>
                  </c:pt>
                  <c:pt idx="35">
                    <c:v>0.0455690648850571</c:v>
                  </c:pt>
                  <c:pt idx="36">
                    <c:v>0.0540705903481901</c:v>
                  </c:pt>
                  <c:pt idx="37">
                    <c:v>0.0058801817249452</c:v>
                  </c:pt>
                  <c:pt idx="38">
                    <c:v>0.030984820638737</c:v>
                  </c:pt>
                  <c:pt idx="39">
                    <c:v>0.0330771528771381</c:v>
                  </c:pt>
                  <c:pt idx="40">
                    <c:v>0.00843287443635396</c:v>
                  </c:pt>
                  <c:pt idx="41">
                    <c:v>0.0062965953010922</c:v>
                  </c:pt>
                  <c:pt idx="42">
                    <c:v>0.0741065421207048</c:v>
                  </c:pt>
                  <c:pt idx="43">
                    <c:v>0.0445113268675583</c:v>
                  </c:pt>
                  <c:pt idx="44">
                    <c:v>0.0028938491272159</c:v>
                  </c:pt>
                  <c:pt idx="45">
                    <c:v>0.105095333725533</c:v>
                  </c:pt>
                  <c:pt idx="46">
                    <c:v>0.00539948005141851</c:v>
                  </c:pt>
                  <c:pt idx="47">
                    <c:v>0.0293251981816161</c:v>
                  </c:pt>
                  <c:pt idx="48">
                    <c:v>0.046682053617617</c:v>
                  </c:pt>
                  <c:pt idx="49">
                    <c:v>0.0402084450674128</c:v>
                  </c:pt>
                  <c:pt idx="50">
                    <c:v>0.0366389451228979</c:v>
                  </c:pt>
                  <c:pt idx="51">
                    <c:v>0</c:v>
                  </c:pt>
                  <c:pt idx="52">
                    <c:v>0.0410792456628511</c:v>
                  </c:pt>
                  <c:pt idx="53">
                    <c:v>0.025355511968391</c:v>
                  </c:pt>
                  <c:pt idx="54">
                    <c:v>0.0403266285747737</c:v>
                  </c:pt>
                  <c:pt idx="55">
                    <c:v>0.030119207966606</c:v>
                  </c:pt>
                  <c:pt idx="56">
                    <c:v>0.0114652413968464</c:v>
                  </c:pt>
                  <c:pt idx="57">
                    <c:v>0.0130078322485539</c:v>
                  </c:pt>
                  <c:pt idx="58">
                    <c:v>0.0567192240229312</c:v>
                  </c:pt>
                  <c:pt idx="59">
                    <c:v>0.0417044602500062</c:v>
                  </c:pt>
                  <c:pt idx="60">
                    <c:v>0.0303462387479381</c:v>
                  </c:pt>
                  <c:pt idx="61">
                    <c:v>0.0487239126145223</c:v>
                  </c:pt>
                  <c:pt idx="62">
                    <c:v>0.055394378595115</c:v>
                  </c:pt>
                  <c:pt idx="63">
                    <c:v>0.0214253656549346</c:v>
                  </c:pt>
                  <c:pt idx="64">
                    <c:v>0.129923641689101</c:v>
                  </c:pt>
                  <c:pt idx="65">
                    <c:v>0</c:v>
                  </c:pt>
                  <c:pt idx="66">
                    <c:v>0.00720642786534978</c:v>
                  </c:pt>
                  <c:pt idx="67">
                    <c:v>0.0778516193347613</c:v>
                  </c:pt>
                  <c:pt idx="68">
                    <c:v>0.0437060758555434</c:v>
                  </c:pt>
                  <c:pt idx="69">
                    <c:v>0.0150276256611189</c:v>
                  </c:pt>
                  <c:pt idx="70">
                    <c:v>0.0295081485614584</c:v>
                  </c:pt>
                  <c:pt idx="71">
                    <c:v>0.00286286925808122</c:v>
                  </c:pt>
                  <c:pt idx="72">
                    <c:v>0.100533906249828</c:v>
                  </c:pt>
                  <c:pt idx="73">
                    <c:v>0</c:v>
                  </c:pt>
                  <c:pt idx="74">
                    <c:v>0.0309318706732035</c:v>
                  </c:pt>
                  <c:pt idx="75">
                    <c:v>0.0468418616544458</c:v>
                  </c:pt>
                  <c:pt idx="76">
                    <c:v>0.0207027964975482</c:v>
                  </c:pt>
                  <c:pt idx="77">
                    <c:v>0.00478440143416101</c:v>
                  </c:pt>
                  <c:pt idx="78">
                    <c:v>0.0626039826547078</c:v>
                  </c:pt>
                  <c:pt idx="79">
                    <c:v>0.0679984081612938</c:v>
                  </c:pt>
                  <c:pt idx="80">
                    <c:v>0.0769427849316957</c:v>
                  </c:pt>
                  <c:pt idx="81">
                    <c:v>0.0857630874947295</c:v>
                  </c:pt>
                  <c:pt idx="82">
                    <c:v>0.0773759982749556</c:v>
                  </c:pt>
                  <c:pt idx="83">
                    <c:v>0.00585743395780459</c:v>
                  </c:pt>
                  <c:pt idx="84">
                    <c:v>0.0124959858895066</c:v>
                  </c:pt>
                  <c:pt idx="85">
                    <c:v>0</c:v>
                  </c:pt>
                  <c:pt idx="86">
                    <c:v>0.072916396496393</c:v>
                  </c:pt>
                  <c:pt idx="87">
                    <c:v>0.0793745307597255</c:v>
                  </c:pt>
                  <c:pt idx="88">
                    <c:v>0.0608213019451805</c:v>
                  </c:pt>
                  <c:pt idx="89">
                    <c:v>0.0286809922039649</c:v>
                  </c:pt>
                  <c:pt idx="90">
                    <c:v>0.00871794188863178</c:v>
                  </c:pt>
                  <c:pt idx="91">
                    <c:v>0.0814023695967725</c:v>
                  </c:pt>
                  <c:pt idx="92">
                    <c:v>0.0027006778303559</c:v>
                  </c:pt>
                  <c:pt idx="93">
                    <c:v>0.0729289071594143</c:v>
                  </c:pt>
                  <c:pt idx="94">
                    <c:v>0.163310532423117</c:v>
                  </c:pt>
                  <c:pt idx="95">
                    <c:v>0.0983999996403123</c:v>
                  </c:pt>
                  <c:pt idx="96">
                    <c:v>0.0334292125673064</c:v>
                  </c:pt>
                  <c:pt idx="97">
                    <c:v>0.0409996178748983</c:v>
                  </c:pt>
                  <c:pt idx="98">
                    <c:v>0.123115387653611</c:v>
                  </c:pt>
                  <c:pt idx="99">
                    <c:v>0.0890927484645001</c:v>
                  </c:pt>
                  <c:pt idx="100">
                    <c:v>0.0329115877174092</c:v>
                  </c:pt>
                  <c:pt idx="101">
                    <c:v>0.0305678423491111</c:v>
                  </c:pt>
                  <c:pt idx="102">
                    <c:v>0.0463029539825987</c:v>
                  </c:pt>
                  <c:pt idx="103">
                    <c:v>0.0138930223001321</c:v>
                  </c:pt>
                  <c:pt idx="104">
                    <c:v>0.0479180139386127</c:v>
                  </c:pt>
                  <c:pt idx="105">
                    <c:v>0.00998342164811373</c:v>
                  </c:pt>
                  <c:pt idx="106">
                    <c:v>0.0133454570947277</c:v>
                  </c:pt>
                  <c:pt idx="107">
                    <c:v>0.00171783342502407</c:v>
                  </c:pt>
                  <c:pt idx="108">
                    <c:v>0.000845570856738379</c:v>
                  </c:pt>
                  <c:pt idx="109">
                    <c:v>0.0610780427749159</c:v>
                  </c:pt>
                  <c:pt idx="110">
                    <c:v>0.0583903194556795</c:v>
                  </c:pt>
                  <c:pt idx="111">
                    <c:v>0.0328671103203815</c:v>
                  </c:pt>
                  <c:pt idx="112">
                    <c:v>0.0937161663575848</c:v>
                  </c:pt>
                  <c:pt idx="113">
                    <c:v>0.11832639795235</c:v>
                  </c:pt>
                  <c:pt idx="114">
                    <c:v>0</c:v>
                  </c:pt>
                  <c:pt idx="115">
                    <c:v>0.127216465159268</c:v>
                  </c:pt>
                  <c:pt idx="116">
                    <c:v>0.0535651087149749</c:v>
                  </c:pt>
                  <c:pt idx="117">
                    <c:v>0.0132150738309389</c:v>
                  </c:pt>
                  <c:pt idx="118">
                    <c:v>0.154323653399253</c:v>
                  </c:pt>
                  <c:pt idx="119">
                    <c:v>0.0756052733381507</c:v>
                  </c:pt>
                  <c:pt idx="120">
                    <c:v>0.050686564080622</c:v>
                  </c:pt>
                  <c:pt idx="121">
                    <c:v>0.0128045704472432</c:v>
                  </c:pt>
                  <c:pt idx="122">
                    <c:v>0.160260383727864</c:v>
                  </c:pt>
                  <c:pt idx="123">
                    <c:v>0.00333119059326764</c:v>
                  </c:pt>
                  <c:pt idx="124">
                    <c:v>0.0684460234981068</c:v>
                  </c:pt>
                  <c:pt idx="125">
                    <c:v>0</c:v>
                  </c:pt>
                  <c:pt idx="126">
                    <c:v>0</c:v>
                  </c:pt>
                  <c:pt idx="127">
                    <c:v>0.07328651225764</c:v>
                  </c:pt>
                  <c:pt idx="128">
                    <c:v>0.222668364522809</c:v>
                  </c:pt>
                  <c:pt idx="129">
                    <c:v>0.0760765777095147</c:v>
                  </c:pt>
                  <c:pt idx="130">
                    <c:v>0.0670675502952564</c:v>
                  </c:pt>
                  <c:pt idx="131">
                    <c:v>0.048984942896725</c:v>
                  </c:pt>
                  <c:pt idx="132">
                    <c:v>0.0904338949347474</c:v>
                  </c:pt>
                  <c:pt idx="133">
                    <c:v>0.0836007392151956</c:v>
                  </c:pt>
                  <c:pt idx="134">
                    <c:v>0.0479792154412725</c:v>
                  </c:pt>
                  <c:pt idx="135">
                    <c:v>0.0372990439401993</c:v>
                  </c:pt>
                  <c:pt idx="136">
                    <c:v>0.13173781112733</c:v>
                  </c:pt>
                  <c:pt idx="137">
                    <c:v>0.192379276818305</c:v>
                  </c:pt>
                  <c:pt idx="138">
                    <c:v>0.200720816575412</c:v>
                  </c:pt>
                  <c:pt idx="139">
                    <c:v>0.0838951224164223</c:v>
                  </c:pt>
                  <c:pt idx="140">
                    <c:v>0.263384162022415</c:v>
                  </c:pt>
                  <c:pt idx="141">
                    <c:v>0.229295710070454</c:v>
                  </c:pt>
                  <c:pt idx="142">
                    <c:v>0.22865698813783</c:v>
                  </c:pt>
                  <c:pt idx="143">
                    <c:v>0.161879433237085</c:v>
                  </c:pt>
                  <c:pt idx="144">
                    <c:v>0.277015105185772</c:v>
                  </c:pt>
                  <c:pt idx="145">
                    <c:v>0.324495394381486</c:v>
                  </c:pt>
                  <c:pt idx="146">
                    <c:v>0.213161837932529</c:v>
                  </c:pt>
                  <c:pt idx="147">
                    <c:v>0.122947177619183</c:v>
                  </c:pt>
                  <c:pt idx="148">
                    <c:v>0.193627805675175</c:v>
                  </c:pt>
                  <c:pt idx="149">
                    <c:v>0.0590931319426886</c:v>
                  </c:pt>
                  <c:pt idx="150">
                    <c:v>0.149644533034818</c:v>
                  </c:pt>
                  <c:pt idx="151">
                    <c:v>0.150182630508616</c:v>
                  </c:pt>
                  <c:pt idx="152">
                    <c:v>0.211368704693587</c:v>
                  </c:pt>
                  <c:pt idx="153">
                    <c:v>0.0668802554690714</c:v>
                  </c:pt>
                  <c:pt idx="154">
                    <c:v>0.0892426892094385</c:v>
                  </c:pt>
                  <c:pt idx="155">
                    <c:v>0.215895145627196</c:v>
                  </c:pt>
                  <c:pt idx="156">
                    <c:v>0.0414774956215125</c:v>
                  </c:pt>
                  <c:pt idx="157">
                    <c:v>0.0300730052795457</c:v>
                  </c:pt>
                  <c:pt idx="158">
                    <c:v>0.0389119284870972</c:v>
                  </c:pt>
                  <c:pt idx="159">
                    <c:v>0.14626938286457</c:v>
                  </c:pt>
                  <c:pt idx="160">
                    <c:v>0.482637806886645</c:v>
                  </c:pt>
                  <c:pt idx="161">
                    <c:v>0.249336790606235</c:v>
                  </c:pt>
                  <c:pt idx="162">
                    <c:v>0</c:v>
                  </c:pt>
                  <c:pt idx="163">
                    <c:v>0.176341730503277</c:v>
                  </c:pt>
                  <c:pt idx="164">
                    <c:v>0.388640179751998</c:v>
                  </c:pt>
                  <c:pt idx="165">
                    <c:v>0.0521557103928409</c:v>
                  </c:pt>
                  <c:pt idx="166">
                    <c:v>0.270923082435899</c:v>
                  </c:pt>
                  <c:pt idx="167">
                    <c:v>0.256944214833119</c:v>
                  </c:pt>
                  <c:pt idx="168">
                    <c:v>0.130755121462624</c:v>
                  </c:pt>
                  <c:pt idx="169">
                    <c:v>0.14420813010565</c:v>
                  </c:pt>
                  <c:pt idx="170">
                    <c:v>0.00276871536621038</c:v>
                  </c:pt>
                  <c:pt idx="171">
                    <c:v>0.188244741303246</c:v>
                  </c:pt>
                  <c:pt idx="172">
                    <c:v>0.284894770059726</c:v>
                  </c:pt>
                  <c:pt idx="173">
                    <c:v>0.301453378387266</c:v>
                  </c:pt>
                </c:numCache>
              </c:numRef>
            </c:minus>
            <c:spPr>
              <a:noFill/>
              <a:ln w="9525" cap="flat" cmpd="sng" algn="ctr">
                <a:solidFill>
                  <a:schemeClr val="tx1">
                    <a:lumMod val="65000"/>
                    <a:lumOff val="35000"/>
                  </a:schemeClr>
                </a:solidFill>
                <a:round/>
              </a:ln>
              <a:effectLst/>
            </c:spPr>
          </c:errBars>
          <c:cat>
            <c:numRef>
              <c:f>low!$D$3:$D$178</c:f>
              <c:numCache>
                <c:formatCode>General</c:formatCode>
                <c:ptCount val="17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numCache>
            </c:numRef>
          </c:cat>
          <c:val>
            <c:numRef>
              <c:f>low!$F$3:$F$178</c:f>
              <c:numCache>
                <c:formatCode>General</c:formatCode>
                <c:ptCount val="176"/>
                <c:pt idx="0">
                  <c:v>0.0727008832166598</c:v>
                </c:pt>
                <c:pt idx="1">
                  <c:v>0.0873838194865032</c:v>
                </c:pt>
                <c:pt idx="2">
                  <c:v>0.0893063355896535</c:v>
                </c:pt>
                <c:pt idx="3">
                  <c:v>0.106674082456563</c:v>
                </c:pt>
                <c:pt idx="4">
                  <c:v>0.107648605850085</c:v>
                </c:pt>
                <c:pt idx="5">
                  <c:v>0.111707817807579</c:v>
                </c:pt>
                <c:pt idx="6">
                  <c:v>0.111807711839751</c:v>
                </c:pt>
                <c:pt idx="7">
                  <c:v>0.116867160487584</c:v>
                </c:pt>
                <c:pt idx="8">
                  <c:v>0.11826684192535</c:v>
                </c:pt>
                <c:pt idx="9">
                  <c:v>0.121924515377338</c:v>
                </c:pt>
                <c:pt idx="10">
                  <c:v>0.123585969443958</c:v>
                </c:pt>
                <c:pt idx="11">
                  <c:v>0.128297313681988</c:v>
                </c:pt>
                <c:pt idx="12">
                  <c:v>0.129149098229224</c:v>
                </c:pt>
                <c:pt idx="13">
                  <c:v>0.131444952415092</c:v>
                </c:pt>
                <c:pt idx="14">
                  <c:v>0.132188847235972</c:v>
                </c:pt>
                <c:pt idx="15">
                  <c:v>0.134624794168407</c:v>
                </c:pt>
                <c:pt idx="16">
                  <c:v>0.135724742087315</c:v>
                </c:pt>
                <c:pt idx="17">
                  <c:v>0.136984193555321</c:v>
                </c:pt>
                <c:pt idx="18">
                  <c:v>0.141983142225296</c:v>
                </c:pt>
                <c:pt idx="19">
                  <c:v>0.145546099134262</c:v>
                </c:pt>
                <c:pt idx="20">
                  <c:v>0.147425091407972</c:v>
                </c:pt>
                <c:pt idx="21">
                  <c:v>0.154427663084763</c:v>
                </c:pt>
                <c:pt idx="22">
                  <c:v>0.158576601152889</c:v>
                </c:pt>
                <c:pt idx="23">
                  <c:v>0.161016788837159</c:v>
                </c:pt>
                <c:pt idx="24">
                  <c:v>0.162213692076137</c:v>
                </c:pt>
                <c:pt idx="25">
                  <c:v>0.164584363094153</c:v>
                </c:pt>
                <c:pt idx="26">
                  <c:v>0.166633792579376</c:v>
                </c:pt>
                <c:pt idx="27">
                  <c:v>0.166991079108892</c:v>
                </c:pt>
                <c:pt idx="28">
                  <c:v>0.166997042595415</c:v>
                </c:pt>
                <c:pt idx="29">
                  <c:v>0.170605415601302</c:v>
                </c:pt>
                <c:pt idx="30">
                  <c:v>0.170951990049609</c:v>
                </c:pt>
                <c:pt idx="31">
                  <c:v>0.171844947726072</c:v>
                </c:pt>
                <c:pt idx="32">
                  <c:v>0.172178059415907</c:v>
                </c:pt>
                <c:pt idx="33">
                  <c:v>0.172395625146195</c:v>
                </c:pt>
                <c:pt idx="34">
                  <c:v>0.172955375333134</c:v>
                </c:pt>
                <c:pt idx="35">
                  <c:v>0.17325200805208</c:v>
                </c:pt>
                <c:pt idx="36">
                  <c:v>0.173716554521007</c:v>
                </c:pt>
                <c:pt idx="37">
                  <c:v>0.177199404140551</c:v>
                </c:pt>
                <c:pt idx="38">
                  <c:v>0.177634732504781</c:v>
                </c:pt>
                <c:pt idx="39">
                  <c:v>0.182318082595363</c:v>
                </c:pt>
                <c:pt idx="40">
                  <c:v>0.1842772182881</c:v>
                </c:pt>
                <c:pt idx="41">
                  <c:v>0.185713090238103</c:v>
                </c:pt>
                <c:pt idx="42">
                  <c:v>0.185967990303154</c:v>
                </c:pt>
                <c:pt idx="43">
                  <c:v>0.186071765375267</c:v>
                </c:pt>
                <c:pt idx="44">
                  <c:v>0.187649464869777</c:v>
                </c:pt>
                <c:pt idx="45">
                  <c:v>0.187986742803743</c:v>
                </c:pt>
                <c:pt idx="46">
                  <c:v>0.188183669397617</c:v>
                </c:pt>
                <c:pt idx="47">
                  <c:v>0.189120109822967</c:v>
                </c:pt>
                <c:pt idx="48">
                  <c:v>0.19066954018589</c:v>
                </c:pt>
                <c:pt idx="49">
                  <c:v>0.191462957378065</c:v>
                </c:pt>
                <c:pt idx="50">
                  <c:v>0.195052647479864</c:v>
                </c:pt>
                <c:pt idx="51">
                  <c:v>0.195182771958283</c:v>
                </c:pt>
                <c:pt idx="52">
                  <c:v>0.195793603483475</c:v>
                </c:pt>
                <c:pt idx="53">
                  <c:v>0.196886086215975</c:v>
                </c:pt>
                <c:pt idx="54">
                  <c:v>0.197901260410583</c:v>
                </c:pt>
                <c:pt idx="55">
                  <c:v>0.198179162030592</c:v>
                </c:pt>
                <c:pt idx="56">
                  <c:v>0.2000954564982</c:v>
                </c:pt>
                <c:pt idx="57">
                  <c:v>0.20174849397029</c:v>
                </c:pt>
                <c:pt idx="58">
                  <c:v>0.202641581655454</c:v>
                </c:pt>
                <c:pt idx="59">
                  <c:v>0.204082291784239</c:v>
                </c:pt>
                <c:pt idx="60">
                  <c:v>0.207623701542753</c:v>
                </c:pt>
                <c:pt idx="61">
                  <c:v>0.207733395972641</c:v>
                </c:pt>
                <c:pt idx="62">
                  <c:v>0.208346069181426</c:v>
                </c:pt>
                <c:pt idx="63">
                  <c:v>0.214465641664231</c:v>
                </c:pt>
                <c:pt idx="64">
                  <c:v>0.21681540671015</c:v>
                </c:pt>
                <c:pt idx="65">
                  <c:v>0.217640687144886</c:v>
                </c:pt>
                <c:pt idx="66">
                  <c:v>0.217652806564066</c:v>
                </c:pt>
                <c:pt idx="67">
                  <c:v>0.219024224146163</c:v>
                </c:pt>
                <c:pt idx="68">
                  <c:v>0.219111321821456</c:v>
                </c:pt>
                <c:pt idx="69">
                  <c:v>0.222331966333169</c:v>
                </c:pt>
                <c:pt idx="70">
                  <c:v>0.222907336063006</c:v>
                </c:pt>
                <c:pt idx="71">
                  <c:v>0.22445197870554</c:v>
                </c:pt>
                <c:pt idx="72">
                  <c:v>0.224927173687153</c:v>
                </c:pt>
                <c:pt idx="73">
                  <c:v>0.224954025220846</c:v>
                </c:pt>
                <c:pt idx="74">
                  <c:v>0.225389582193583</c:v>
                </c:pt>
                <c:pt idx="75">
                  <c:v>0.225502179007057</c:v>
                </c:pt>
                <c:pt idx="76">
                  <c:v>0.226632478821619</c:v>
                </c:pt>
                <c:pt idx="77">
                  <c:v>0.227902700357552</c:v>
                </c:pt>
                <c:pt idx="78">
                  <c:v>0.229513677734472</c:v>
                </c:pt>
                <c:pt idx="79">
                  <c:v>0.230516855314613</c:v>
                </c:pt>
                <c:pt idx="80">
                  <c:v>0.231340236799871</c:v>
                </c:pt>
                <c:pt idx="81">
                  <c:v>0.234182701500439</c:v>
                </c:pt>
                <c:pt idx="82">
                  <c:v>0.234929581281796</c:v>
                </c:pt>
                <c:pt idx="83">
                  <c:v>0.236677245648934</c:v>
                </c:pt>
                <c:pt idx="84">
                  <c:v>0.239977039319431</c:v>
                </c:pt>
                <c:pt idx="85">
                  <c:v>0.242244864935695</c:v>
                </c:pt>
                <c:pt idx="86">
                  <c:v>0.24415877259574</c:v>
                </c:pt>
                <c:pt idx="87">
                  <c:v>0.246413167387471</c:v>
                </c:pt>
                <c:pt idx="88">
                  <c:v>0.251681280166891</c:v>
                </c:pt>
                <c:pt idx="89">
                  <c:v>0.263898044898663</c:v>
                </c:pt>
                <c:pt idx="90">
                  <c:v>0.269169263433544</c:v>
                </c:pt>
                <c:pt idx="91">
                  <c:v>0.27734058478173</c:v>
                </c:pt>
                <c:pt idx="92">
                  <c:v>0.278060244312093</c:v>
                </c:pt>
                <c:pt idx="93">
                  <c:v>0.282953432672249</c:v>
                </c:pt>
                <c:pt idx="94">
                  <c:v>0.283176244751658</c:v>
                </c:pt>
                <c:pt idx="95">
                  <c:v>0.286027765889397</c:v>
                </c:pt>
                <c:pt idx="96">
                  <c:v>0.287726597427449</c:v>
                </c:pt>
                <c:pt idx="97">
                  <c:v>0.290611210393647</c:v>
                </c:pt>
                <c:pt idx="98">
                  <c:v>0.294766836249524</c:v>
                </c:pt>
                <c:pt idx="99">
                  <c:v>0.295420582677928</c:v>
                </c:pt>
                <c:pt idx="100">
                  <c:v>0.296303819574244</c:v>
                </c:pt>
                <c:pt idx="101">
                  <c:v>0.299464522616726</c:v>
                </c:pt>
                <c:pt idx="102">
                  <c:v>0.299510665641107</c:v>
                </c:pt>
                <c:pt idx="103">
                  <c:v>0.300315323321597</c:v>
                </c:pt>
                <c:pt idx="104">
                  <c:v>0.300878555179094</c:v>
                </c:pt>
                <c:pt idx="105">
                  <c:v>0.304730197993922</c:v>
                </c:pt>
                <c:pt idx="106">
                  <c:v>0.305375948357938</c:v>
                </c:pt>
                <c:pt idx="107">
                  <c:v>0.307619479271406</c:v>
                </c:pt>
                <c:pt idx="108">
                  <c:v>0.311835883797778</c:v>
                </c:pt>
                <c:pt idx="109">
                  <c:v>0.312014000229367</c:v>
                </c:pt>
                <c:pt idx="110">
                  <c:v>0.315214545141682</c:v>
                </c:pt>
                <c:pt idx="111">
                  <c:v>0.319570897243516</c:v>
                </c:pt>
                <c:pt idx="112">
                  <c:v>0.323108765537271</c:v>
                </c:pt>
                <c:pt idx="113">
                  <c:v>0.335378914658619</c:v>
                </c:pt>
                <c:pt idx="114">
                  <c:v>0.351996533424572</c:v>
                </c:pt>
                <c:pt idx="115">
                  <c:v>0.361508696963959</c:v>
                </c:pt>
                <c:pt idx="116">
                  <c:v>0.362075483950269</c:v>
                </c:pt>
                <c:pt idx="117">
                  <c:v>0.363665890663951</c:v>
                </c:pt>
                <c:pt idx="118">
                  <c:v>0.373138591415638</c:v>
                </c:pt>
                <c:pt idx="119">
                  <c:v>0.374988354383999</c:v>
                </c:pt>
                <c:pt idx="120">
                  <c:v>0.379455060387588</c:v>
                </c:pt>
                <c:pt idx="121">
                  <c:v>0.389783114783933</c:v>
                </c:pt>
                <c:pt idx="122">
                  <c:v>0.395567580935079</c:v>
                </c:pt>
                <c:pt idx="123">
                  <c:v>0.402395034748093</c:v>
                </c:pt>
                <c:pt idx="124">
                  <c:v>0.405749134449723</c:v>
                </c:pt>
                <c:pt idx="125">
                  <c:v>0.426607492884415</c:v>
                </c:pt>
                <c:pt idx="126">
                  <c:v>0.428398592441544</c:v>
                </c:pt>
                <c:pt idx="127">
                  <c:v>0.44804806486709</c:v>
                </c:pt>
                <c:pt idx="128">
                  <c:v>0.455989137209178</c:v>
                </c:pt>
                <c:pt idx="129">
                  <c:v>0.456105390903759</c:v>
                </c:pt>
                <c:pt idx="130">
                  <c:v>0.457754884883129</c:v>
                </c:pt>
                <c:pt idx="131">
                  <c:v>0.477127930258061</c:v>
                </c:pt>
                <c:pt idx="132">
                  <c:v>0.489662890935438</c:v>
                </c:pt>
                <c:pt idx="133">
                  <c:v>0.500926989090536</c:v>
                </c:pt>
                <c:pt idx="134">
                  <c:v>0.505570398616013</c:v>
                </c:pt>
                <c:pt idx="135">
                  <c:v>0.518789152936445</c:v>
                </c:pt>
                <c:pt idx="136">
                  <c:v>0.525029744562277</c:v>
                </c:pt>
                <c:pt idx="137">
                  <c:v>0.529606367087935</c:v>
                </c:pt>
                <c:pt idx="138">
                  <c:v>0.540815546177305</c:v>
                </c:pt>
                <c:pt idx="139">
                  <c:v>0.549485238691213</c:v>
                </c:pt>
                <c:pt idx="140">
                  <c:v>0.560961310224029</c:v>
                </c:pt>
                <c:pt idx="141">
                  <c:v>0.564492474563477</c:v>
                </c:pt>
                <c:pt idx="142">
                  <c:v>0.566390462521458</c:v>
                </c:pt>
                <c:pt idx="143">
                  <c:v>0.571149350787381</c:v>
                </c:pt>
                <c:pt idx="144">
                  <c:v>0.58170614334222</c:v>
                </c:pt>
                <c:pt idx="145">
                  <c:v>0.583244185369895</c:v>
                </c:pt>
                <c:pt idx="146">
                  <c:v>0.587030348607509</c:v>
                </c:pt>
                <c:pt idx="147">
                  <c:v>0.588959236501185</c:v>
                </c:pt>
                <c:pt idx="148">
                  <c:v>0.594053102614462</c:v>
                </c:pt>
                <c:pt idx="149">
                  <c:v>0.637635000740961</c:v>
                </c:pt>
                <c:pt idx="150">
                  <c:v>0.648008831067468</c:v>
                </c:pt>
                <c:pt idx="151">
                  <c:v>0.649894214175561</c:v>
                </c:pt>
                <c:pt idx="152">
                  <c:v>0.651504786662895</c:v>
                </c:pt>
                <c:pt idx="153">
                  <c:v>0.652856553164776</c:v>
                </c:pt>
                <c:pt idx="154">
                  <c:v>0.667025173263332</c:v>
                </c:pt>
                <c:pt idx="155">
                  <c:v>0.667085460587553</c:v>
                </c:pt>
                <c:pt idx="156">
                  <c:v>0.676045167887334</c:v>
                </c:pt>
                <c:pt idx="157">
                  <c:v>0.679521712883499</c:v>
                </c:pt>
                <c:pt idx="158">
                  <c:v>0.697524930861087</c:v>
                </c:pt>
                <c:pt idx="159">
                  <c:v>0.719740054055347</c:v>
                </c:pt>
                <c:pt idx="160">
                  <c:v>0.735090570348055</c:v>
                </c:pt>
                <c:pt idx="161">
                  <c:v>0.735492736606041</c:v>
                </c:pt>
                <c:pt idx="162">
                  <c:v>0.771891352779983</c:v>
                </c:pt>
                <c:pt idx="163">
                  <c:v>0.789474565356313</c:v>
                </c:pt>
                <c:pt idx="164">
                  <c:v>0.808365548822168</c:v>
                </c:pt>
                <c:pt idx="165">
                  <c:v>0.826914293092177</c:v>
                </c:pt>
                <c:pt idx="166">
                  <c:v>0.859846172831775</c:v>
                </c:pt>
                <c:pt idx="167">
                  <c:v>0.899028787498952</c:v>
                </c:pt>
                <c:pt idx="168">
                  <c:v>0.900209579936508</c:v>
                </c:pt>
                <c:pt idx="169">
                  <c:v>0.901097539978376</c:v>
                </c:pt>
                <c:pt idx="170">
                  <c:v>0.964541268497941</c:v>
                </c:pt>
                <c:pt idx="171">
                  <c:v>0.999657954701856</c:v>
                </c:pt>
                <c:pt idx="172">
                  <c:v>1.00930052656933</c:v>
                </c:pt>
                <c:pt idx="173">
                  <c:v>1.06203662971893</c:v>
                </c:pt>
                <c:pt idx="174">
                  <c:v>1.07218863822277</c:v>
                </c:pt>
                <c:pt idx="175">
                  <c:v>1.08635289962791</c:v>
                </c:pt>
              </c:numCache>
            </c:numRef>
          </c:val>
        </c:ser>
        <c:dLbls>
          <c:showLegendKey val="0"/>
          <c:showVal val="0"/>
          <c:showCatName val="0"/>
          <c:showSerName val="0"/>
          <c:showPercent val="0"/>
          <c:showBubbleSize val="0"/>
        </c:dLbls>
        <c:gapWidth val="100"/>
        <c:overlap val="-27"/>
        <c:axId val="473851008"/>
        <c:axId val="473838944"/>
      </c:barChart>
      <c:catAx>
        <c:axId val="473851008"/>
        <c:scaling>
          <c:orientation val="minMax"/>
        </c:scaling>
        <c:delete val="0"/>
        <c:axPos val="b"/>
        <c:numFmt formatCode="General" sourceLinked="1"/>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宋体" panose="02010600030101010101" charset="-122"/>
                <a:cs typeface="Times New Roman" panose="02020603050405020304" charset="0"/>
              </a:defRPr>
            </a:pPr>
          </a:p>
        </c:txPr>
        <c:crossAx val="473838944"/>
        <c:crosses val="autoZero"/>
        <c:auto val="1"/>
        <c:lblAlgn val="ctr"/>
        <c:lblOffset val="100"/>
        <c:tickLblSkip val="6"/>
        <c:noMultiLvlLbl val="0"/>
      </c:catAx>
      <c:valAx>
        <c:axId val="473838944"/>
        <c:scaling>
          <c:orientation val="minMax"/>
          <c:max val="1.2"/>
        </c:scaling>
        <c:delete val="0"/>
        <c:axPos val="l"/>
        <c:majorGridlines>
          <c:spPr>
            <a:ln w="9525" cap="flat" cmpd="sng" algn="ctr">
              <a:noFill/>
              <a:round/>
            </a:ln>
            <a:effectLst/>
          </c:spPr>
        </c:majorGridlines>
        <c:numFmt formatCode="#,##0.0_);[Red]\(#,##0.0\)" sourceLinked="0"/>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宋体" panose="02010600030101010101" charset="-122"/>
                <a:cs typeface="Times New Roman" panose="02020603050405020304" charset="0"/>
              </a:defRPr>
            </a:pPr>
          </a:p>
        </c:txPr>
        <c:crossAx val="473851008"/>
        <c:crosses val="autoZero"/>
        <c:crossBetween val="between"/>
      </c:valAx>
      <c:spPr>
        <a:noFill/>
        <a:ln>
          <a:noFill/>
        </a:ln>
        <a:effectLst/>
      </c:spPr>
    </c:plotArea>
    <c:plotVisOnly val="1"/>
    <c:dispBlanksAs val="gap"/>
    <c:showDLblsOverMax val="0"/>
    <c:extLst>
      <c:ext uri="{0b15fc19-7d7d-44ad-8c2d-2c3a37ce22c3}">
        <chartProps xmlns="https://web.wps.cn/et/2018/main" chartId="{6fccdf66-861a-4ea0-bd4e-6074f660e204}"/>
      </c:ext>
    </c:extLst>
  </c:chart>
  <c:spPr>
    <a:solidFill>
      <a:schemeClr val="bg1"/>
    </a:solidFill>
    <a:ln w="9525" cap="flat" cmpd="sng" algn="ctr">
      <a:noFill/>
      <a:round/>
    </a:ln>
    <a:effectLst/>
  </c:spPr>
  <c:txPr>
    <a:bodyPr/>
    <a:lstStyle/>
    <a:p>
      <a:pPr>
        <a:defRPr lang="zh-CN" sz="900" b="1">
          <a:solidFill>
            <a:sysClr val="windowText" lastClr="000000"/>
          </a:solidFill>
          <a:latin typeface="Times New Roman" panose="02020603050405020304" charset="0"/>
          <a:ea typeface="宋体" panose="02010600030101010101" charset="-122"/>
          <a:cs typeface="Times New Roman" panose="02020603050405020304" charset="0"/>
        </a:defRPr>
      </a:pPr>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78290999201791"/>
          <c:y val="0.0298543846402761"/>
          <c:w val="0.89012642057275"/>
          <c:h val="0.785478157696041"/>
        </c:manualLayout>
      </c:layout>
      <c:barChart>
        <c:barDir val="col"/>
        <c:grouping val="clustered"/>
        <c:varyColors val="0"/>
        <c:ser>
          <c:idx val="0"/>
          <c:order val="0"/>
          <c:spPr>
            <a:solidFill>
              <a:schemeClr val="accent1"/>
            </a:solidFill>
            <a:ln>
              <a:noFill/>
            </a:ln>
            <a:effectLst/>
          </c:spPr>
          <c:invertIfNegative val="0"/>
          <c:dPt>
            <c:idx val="27"/>
            <c:invertIfNegative val="0"/>
            <c:bubble3D val="0"/>
            <c:spPr>
              <a:solidFill>
                <a:srgbClr val="00B050"/>
              </a:solidFill>
              <a:ln>
                <a:noFill/>
              </a:ln>
              <a:effectLst/>
            </c:spPr>
          </c:dPt>
          <c:dPt>
            <c:idx val="57"/>
            <c:invertIfNegative val="0"/>
            <c:bubble3D val="0"/>
            <c:spPr>
              <a:solidFill>
                <a:schemeClr val="accent1"/>
              </a:solidFill>
              <a:ln>
                <a:noFill/>
              </a:ln>
              <a:effectLst/>
            </c:spPr>
          </c:dPt>
          <c:dPt>
            <c:idx val="82"/>
            <c:invertIfNegative val="0"/>
            <c:bubble3D val="0"/>
            <c:spPr>
              <a:solidFill>
                <a:schemeClr val="accent1"/>
              </a:solidFill>
              <a:ln>
                <a:noFill/>
              </a:ln>
              <a:effectLst/>
            </c:spPr>
          </c:dPt>
          <c:dPt>
            <c:idx val="97"/>
            <c:invertIfNegative val="0"/>
            <c:bubble3D val="0"/>
            <c:spPr>
              <a:solidFill>
                <a:schemeClr val="accent2"/>
              </a:solidFill>
              <a:ln>
                <a:noFill/>
              </a:ln>
              <a:effectLst/>
            </c:spPr>
          </c:dPt>
          <c:dPt>
            <c:idx val="121"/>
            <c:invertIfNegative val="0"/>
            <c:bubble3D val="0"/>
            <c:spPr>
              <a:solidFill>
                <a:schemeClr val="accent1"/>
              </a:solidFill>
              <a:ln>
                <a:noFill/>
              </a:ln>
              <a:effectLst/>
            </c:spPr>
          </c:dPt>
          <c:dPt>
            <c:idx val="124"/>
            <c:invertIfNegative val="0"/>
            <c:bubble3D val="0"/>
            <c:spPr>
              <a:solidFill>
                <a:schemeClr val="accent1"/>
              </a:solidFill>
              <a:ln>
                <a:noFill/>
              </a:ln>
              <a:effectLst/>
            </c:spPr>
          </c:dPt>
          <c:dPt>
            <c:idx val="147"/>
            <c:invertIfNegative val="0"/>
            <c:bubble3D val="0"/>
            <c:spPr>
              <a:solidFill>
                <a:srgbClr val="FF0000"/>
              </a:solidFill>
              <a:ln>
                <a:noFill/>
              </a:ln>
              <a:effectLst/>
            </c:spPr>
          </c:dPt>
          <c:dLbls>
            <c:delete val="1"/>
          </c:dLbls>
          <c:errBars>
            <c:errBarType val="both"/>
            <c:errValType val="cust"/>
            <c:noEndCap val="0"/>
            <c:plus>
              <c:numRef>
                <c:f>high!$C$2:$C$178</c:f>
                <c:numCache>
                  <c:formatCode>General</c:formatCode>
                  <c:ptCount val="177"/>
                  <c:pt idx="0">
                    <c:v>0.000508098968330722</c:v>
                  </c:pt>
                  <c:pt idx="1">
                    <c:v>0.0216880183027164</c:v>
                  </c:pt>
                  <c:pt idx="2">
                    <c:v>0.00531089325707699</c:v>
                  </c:pt>
                  <c:pt idx="3">
                    <c:v>0.0122639732308241</c:v>
                  </c:pt>
                  <c:pt idx="4">
                    <c:v>0.000349353005702729</c:v>
                  </c:pt>
                  <c:pt idx="5">
                    <c:v>0.0445201490422458</c:v>
                  </c:pt>
                  <c:pt idx="6">
                    <c:v>0.0445209112046503</c:v>
                  </c:pt>
                  <c:pt idx="7">
                    <c:v>0.0237723429165834</c:v>
                  </c:pt>
                  <c:pt idx="8">
                    <c:v>0.0126121594574836</c:v>
                  </c:pt>
                  <c:pt idx="9">
                    <c:v>0.0274934036291527</c:v>
                  </c:pt>
                  <c:pt idx="10">
                    <c:v>0.0194480048678147</c:v>
                  </c:pt>
                  <c:pt idx="11">
                    <c:v>0.000783031906980582</c:v>
                  </c:pt>
                  <c:pt idx="12">
                    <c:v>0.0127046432035473</c:v>
                  </c:pt>
                  <c:pt idx="13">
                    <c:v>0.0451146353568923</c:v>
                  </c:pt>
                  <c:pt idx="14">
                    <c:v>0.027098303063709</c:v>
                  </c:pt>
                  <c:pt idx="15">
                    <c:v>0.0446915851686029</c:v>
                  </c:pt>
                  <c:pt idx="16">
                    <c:v>0.0216550402423112</c:v>
                  </c:pt>
                  <c:pt idx="17">
                    <c:v>0.060394136933998</c:v>
                  </c:pt>
                  <c:pt idx="18">
                    <c:v>0.00449396301206217</c:v>
                  </c:pt>
                  <c:pt idx="19">
                    <c:v>0.00603529052554803</c:v>
                  </c:pt>
                  <c:pt idx="20">
                    <c:v>0.0558442385440587</c:v>
                  </c:pt>
                  <c:pt idx="21">
                    <c:v>0.0253150631706553</c:v>
                  </c:pt>
                  <c:pt idx="22">
                    <c:v>0.0512400484799737</c:v>
                  </c:pt>
                  <c:pt idx="23">
                    <c:v>0.0163637068120056</c:v>
                  </c:pt>
                  <c:pt idx="24">
                    <c:v>0.00592700821241639</c:v>
                  </c:pt>
                  <c:pt idx="25">
                    <c:v>0.00410459569952401</c:v>
                  </c:pt>
                  <c:pt idx="26">
                    <c:v>0.000881286811502633</c:v>
                  </c:pt>
                  <c:pt idx="27">
                    <c:v>0.00234281042572896</c:v>
                  </c:pt>
                  <c:pt idx="28">
                    <c:v>0.045967367031386</c:v>
                  </c:pt>
                  <c:pt idx="29">
                    <c:v>0.115599420123222</c:v>
                  </c:pt>
                  <c:pt idx="30">
                    <c:v>0.0394698797667983</c:v>
                  </c:pt>
                  <c:pt idx="31">
                    <c:v>0.0688949829233622</c:v>
                  </c:pt>
                  <c:pt idx="32">
                    <c:v>0.0182779849688888</c:v>
                  </c:pt>
                  <c:pt idx="33">
                    <c:v>0.0730733614111852</c:v>
                  </c:pt>
                  <c:pt idx="34">
                    <c:v>0.0105597582917568</c:v>
                  </c:pt>
                  <c:pt idx="35">
                    <c:v>0.0154865912731934</c:v>
                  </c:pt>
                  <c:pt idx="36">
                    <c:v>0.00731259278933567</c:v>
                  </c:pt>
                  <c:pt idx="37">
                    <c:v>0.0333575938418838</c:v>
                  </c:pt>
                  <c:pt idx="38">
                    <c:v>0.0345148114864445</c:v>
                  </c:pt>
                  <c:pt idx="39">
                    <c:v>0.0126966940056988</c:v>
                  </c:pt>
                  <c:pt idx="40">
                    <c:v>0.00804531244070356</c:v>
                  </c:pt>
                  <c:pt idx="41">
                    <c:v>0.0377366881180803</c:v>
                  </c:pt>
                  <c:pt idx="42">
                    <c:v>0.0393640498353761</c:v>
                  </c:pt>
                  <c:pt idx="43">
                    <c:v>0.0287300997481948</c:v>
                  </c:pt>
                  <c:pt idx="44">
                    <c:v>0.0790244069694307</c:v>
                  </c:pt>
                  <c:pt idx="45">
                    <c:v>0.027225500065525</c:v>
                  </c:pt>
                  <c:pt idx="46">
                    <c:v>0.0169773837036065</c:v>
                  </c:pt>
                  <c:pt idx="47">
                    <c:v>0.0756127343904382</c:v>
                  </c:pt>
                  <c:pt idx="48">
                    <c:v>0.0174788393485201</c:v>
                  </c:pt>
                  <c:pt idx="49">
                    <c:v>0.023714015156045</c:v>
                  </c:pt>
                  <c:pt idx="50">
                    <c:v>0.0367827468516294</c:v>
                  </c:pt>
                  <c:pt idx="51">
                    <c:v>0.0677748300659807</c:v>
                  </c:pt>
                  <c:pt idx="52">
                    <c:v>0.00523388956004654</c:v>
                  </c:pt>
                  <c:pt idx="53">
                    <c:v>0.0181859647754466</c:v>
                  </c:pt>
                  <c:pt idx="54">
                    <c:v>0.0796532864773256</c:v>
                  </c:pt>
                  <c:pt idx="55">
                    <c:v>0.0179980901348188</c:v>
                  </c:pt>
                  <c:pt idx="56">
                    <c:v>0.044566912988857</c:v>
                  </c:pt>
                  <c:pt idx="57">
                    <c:v>0.0463427661876293</c:v>
                  </c:pt>
                  <c:pt idx="58">
                    <c:v>0.0497742006918478</c:v>
                  </c:pt>
                  <c:pt idx="59">
                    <c:v>0.0475654401942305</c:v>
                  </c:pt>
                  <c:pt idx="60">
                    <c:v>0.036029546237844</c:v>
                  </c:pt>
                  <c:pt idx="61">
                    <c:v>0.00729808348609976</c:v>
                  </c:pt>
                  <c:pt idx="62">
                    <c:v>0.0478460651949452</c:v>
                  </c:pt>
                  <c:pt idx="63">
                    <c:v>0.0010461488851342</c:v>
                  </c:pt>
                  <c:pt idx="64">
                    <c:v>0.0617276628935156</c:v>
                  </c:pt>
                  <c:pt idx="65">
                    <c:v>0.039540596935064</c:v>
                  </c:pt>
                  <c:pt idx="66">
                    <c:v>0.0579329266549286</c:v>
                  </c:pt>
                  <c:pt idx="67">
                    <c:v>0.0741379685285122</c:v>
                  </c:pt>
                  <c:pt idx="68">
                    <c:v>0.00858657377746973</c:v>
                  </c:pt>
                  <c:pt idx="69">
                    <c:v>0.0149002394784327</c:v>
                  </c:pt>
                  <c:pt idx="70">
                    <c:v>0.0553132052104194</c:v>
                  </c:pt>
                  <c:pt idx="71">
                    <c:v>0.0182710578365447</c:v>
                  </c:pt>
                  <c:pt idx="72">
                    <c:v>0.0514857902632807</c:v>
                  </c:pt>
                  <c:pt idx="73">
                    <c:v>0.0492670181653164</c:v>
                  </c:pt>
                  <c:pt idx="74">
                    <c:v>0.049478684492741</c:v>
                  </c:pt>
                  <c:pt idx="75">
                    <c:v>0.0548966432108865</c:v>
                  </c:pt>
                  <c:pt idx="76">
                    <c:v>0.0385845325996329</c:v>
                  </c:pt>
                  <c:pt idx="77">
                    <c:v>0.0179595192118212</c:v>
                  </c:pt>
                  <c:pt idx="78">
                    <c:v>0.100992972490199</c:v>
                  </c:pt>
                  <c:pt idx="79">
                    <c:v>0.0113500122459103</c:v>
                  </c:pt>
                  <c:pt idx="80">
                    <c:v>0.172560476829427</c:v>
                  </c:pt>
                  <c:pt idx="81">
                    <c:v>0.0363417966217396</c:v>
                  </c:pt>
                  <c:pt idx="82">
                    <c:v>0.0404340524708502</c:v>
                  </c:pt>
                  <c:pt idx="83">
                    <c:v>0.0509919569134288</c:v>
                  </c:pt>
                  <c:pt idx="84">
                    <c:v>0.0370344264220265</c:v>
                  </c:pt>
                  <c:pt idx="85">
                    <c:v>0.0223276420151787</c:v>
                  </c:pt>
                  <c:pt idx="86">
                    <c:v>0.0935566451978481</c:v>
                  </c:pt>
                  <c:pt idx="87">
                    <c:v>0.0580682246959899</c:v>
                  </c:pt>
                  <c:pt idx="88">
                    <c:v>0.040647158257885</c:v>
                  </c:pt>
                  <c:pt idx="89">
                    <c:v>0.018637574844859</c:v>
                  </c:pt>
                  <c:pt idx="90">
                    <c:v>0.0734128983450391</c:v>
                  </c:pt>
                  <c:pt idx="91">
                    <c:v>0.0320327517798917</c:v>
                  </c:pt>
                  <c:pt idx="92">
                    <c:v>0.0254792165826476</c:v>
                  </c:pt>
                  <c:pt idx="93">
                    <c:v>0.0178532030578066</c:v>
                  </c:pt>
                  <c:pt idx="94">
                    <c:v>0.0759323694224778</c:v>
                  </c:pt>
                  <c:pt idx="95">
                    <c:v>0.207419392277116</c:v>
                  </c:pt>
                  <c:pt idx="96">
                    <c:v>0.104898250461898</c:v>
                  </c:pt>
                  <c:pt idx="97">
                    <c:v>0.0509717353483589</c:v>
                  </c:pt>
                  <c:pt idx="98">
                    <c:v>0.0832034691674859</c:v>
                  </c:pt>
                  <c:pt idx="99">
                    <c:v>0.000464508835253884</c:v>
                  </c:pt>
                  <c:pt idx="100">
                    <c:v>0.139176483394145</c:v>
                  </c:pt>
                  <c:pt idx="101">
                    <c:v>0.149492694680339</c:v>
                  </c:pt>
                  <c:pt idx="102">
                    <c:v>0.129749698629959</c:v>
                  </c:pt>
                  <c:pt idx="103">
                    <c:v>0.219028262138456</c:v>
                  </c:pt>
                  <c:pt idx="104">
                    <c:v>0.0676167993008617</c:v>
                  </c:pt>
                  <c:pt idx="105">
                    <c:v>0.0997322942125036</c:v>
                  </c:pt>
                  <c:pt idx="106">
                    <c:v>0.0308526159541698</c:v>
                  </c:pt>
                  <c:pt idx="107">
                    <c:v>0.0756219388263156</c:v>
                  </c:pt>
                  <c:pt idx="108">
                    <c:v>0.0339494275649725</c:v>
                  </c:pt>
                  <c:pt idx="109">
                    <c:v>0.11644056034179</c:v>
                  </c:pt>
                  <c:pt idx="110">
                    <c:v>0.100941193148059</c:v>
                  </c:pt>
                  <c:pt idx="111">
                    <c:v>0.120665823260599</c:v>
                  </c:pt>
                  <c:pt idx="112">
                    <c:v>0.125771206963683</c:v>
                  </c:pt>
                  <c:pt idx="113">
                    <c:v>0.00468289226812672</c:v>
                  </c:pt>
                  <c:pt idx="114">
                    <c:v>0.0233647591980768</c:v>
                  </c:pt>
                  <c:pt idx="115">
                    <c:v>0.0749837982609902</c:v>
                  </c:pt>
                  <c:pt idx="116">
                    <c:v>0.166908177995521</c:v>
                  </c:pt>
                  <c:pt idx="117">
                    <c:v>0.0638649523415207</c:v>
                  </c:pt>
                  <c:pt idx="118">
                    <c:v>0.240278399961417</c:v>
                  </c:pt>
                  <c:pt idx="119">
                    <c:v>0.31451317765802</c:v>
                  </c:pt>
                  <c:pt idx="120">
                    <c:v>0.0262738542776508</c:v>
                  </c:pt>
                  <c:pt idx="121">
                    <c:v>0.0787406883915629</c:v>
                  </c:pt>
                  <c:pt idx="122">
                    <c:v>0.0398795342093079</c:v>
                  </c:pt>
                  <c:pt idx="123">
                    <c:v>0.0903711632751222</c:v>
                  </c:pt>
                  <c:pt idx="124">
                    <c:v>0.0370210297376449</c:v>
                  </c:pt>
                  <c:pt idx="125">
                    <c:v>0.362089913662262</c:v>
                  </c:pt>
                  <c:pt idx="126">
                    <c:v>0.104723087980932</c:v>
                  </c:pt>
                  <c:pt idx="127">
                    <c:v>0.160367279481779</c:v>
                  </c:pt>
                  <c:pt idx="128">
                    <c:v>0.0263183090178047</c:v>
                  </c:pt>
                  <c:pt idx="129">
                    <c:v>0.0356270292072875</c:v>
                  </c:pt>
                  <c:pt idx="130">
                    <c:v>0.216752848128299</c:v>
                  </c:pt>
                  <c:pt idx="131">
                    <c:v>0.206763204263995</c:v>
                  </c:pt>
                  <c:pt idx="132">
                    <c:v>0.344359920852235</c:v>
                  </c:pt>
                  <c:pt idx="133">
                    <c:v>0.0461604882724351</c:v>
                  </c:pt>
                  <c:pt idx="134">
                    <c:v>0.150733009597983</c:v>
                  </c:pt>
                  <c:pt idx="135">
                    <c:v>0.0412238736516347</c:v>
                  </c:pt>
                  <c:pt idx="136">
                    <c:v>0.0250320283098736</c:v>
                  </c:pt>
                  <c:pt idx="137">
                    <c:v>0.113858014325589</c:v>
                  </c:pt>
                  <c:pt idx="138">
                    <c:v>0.00601409777756282</c:v>
                  </c:pt>
                  <c:pt idx="139">
                    <c:v>0.062556333344339</c:v>
                  </c:pt>
                  <c:pt idx="140">
                    <c:v>0.434528978579823</c:v>
                  </c:pt>
                  <c:pt idx="141">
                    <c:v>0.371503879125167</c:v>
                  </c:pt>
                  <c:pt idx="142">
                    <c:v>0.157657380545611</c:v>
                  </c:pt>
                  <c:pt idx="143">
                    <c:v>0.113962301484957</c:v>
                  </c:pt>
                  <c:pt idx="144">
                    <c:v>0.484916940815225</c:v>
                  </c:pt>
                  <c:pt idx="145">
                    <c:v>0.242714631641325</c:v>
                  </c:pt>
                  <c:pt idx="146">
                    <c:v>0.0937881773799746</c:v>
                  </c:pt>
                  <c:pt idx="147">
                    <c:v>0.00567720878363633</c:v>
                  </c:pt>
                  <c:pt idx="148">
                    <c:v>0.583228887923597</c:v>
                  </c:pt>
                  <c:pt idx="149">
                    <c:v>0.149824261133561</c:v>
                  </c:pt>
                  <c:pt idx="150">
                    <c:v>0.41150653224096</c:v>
                  </c:pt>
                  <c:pt idx="151">
                    <c:v>0.100098906900039</c:v>
                  </c:pt>
                  <c:pt idx="152">
                    <c:v>0</c:v>
                  </c:pt>
                  <c:pt idx="153">
                    <c:v>0.0115451219473429</c:v>
                  </c:pt>
                  <c:pt idx="154">
                    <c:v>0.246583608382991</c:v>
                  </c:pt>
                  <c:pt idx="155">
                    <c:v>0.62792696338046</c:v>
                  </c:pt>
                  <c:pt idx="156">
                    <c:v>0.0383682461441423</c:v>
                  </c:pt>
                  <c:pt idx="157">
                    <c:v>0.123952906717662</c:v>
                  </c:pt>
                  <c:pt idx="158">
                    <c:v>0.0166555501178154</c:v>
                  </c:pt>
                  <c:pt idx="159">
                    <c:v>0.0405902404546883</c:v>
                  </c:pt>
                  <c:pt idx="160">
                    <c:v>0.600407313776196</c:v>
                  </c:pt>
                  <c:pt idx="161">
                    <c:v>0.181635153443588</c:v>
                  </c:pt>
                  <c:pt idx="162">
                    <c:v>0.355050165256866</c:v>
                  </c:pt>
                  <c:pt idx="163">
                    <c:v>0.123558948899221</c:v>
                  </c:pt>
                  <c:pt idx="164">
                    <c:v>0.12912587256028</c:v>
                  </c:pt>
                  <c:pt idx="165">
                    <c:v>0.616540088132888</c:v>
                  </c:pt>
                  <c:pt idx="166">
                    <c:v>0.0403727088872935</c:v>
                  </c:pt>
                  <c:pt idx="167">
                    <c:v>0.239835299963086</c:v>
                  </c:pt>
                  <c:pt idx="168">
                    <c:v>0.187023101471535</c:v>
                  </c:pt>
                  <c:pt idx="169">
                    <c:v>0.421060786947863</c:v>
                  </c:pt>
                  <c:pt idx="170">
                    <c:v>0.114093567260324</c:v>
                  </c:pt>
                  <c:pt idx="171">
                    <c:v>0.425939341208812</c:v>
                  </c:pt>
                  <c:pt idx="172">
                    <c:v>0.309646997434759</c:v>
                  </c:pt>
                  <c:pt idx="173">
                    <c:v>0.653936774192003</c:v>
                  </c:pt>
                  <c:pt idx="174">
                    <c:v>0.127334522388237</c:v>
                  </c:pt>
                  <c:pt idx="175">
                    <c:v>0.341490425709722</c:v>
                  </c:pt>
                  <c:pt idx="176">
                    <c:v>0.567271566583</c:v>
                  </c:pt>
                </c:numCache>
              </c:numRef>
            </c:plus>
            <c:minus>
              <c:numRef>
                <c:f>high!$C$2:$C$178</c:f>
                <c:numCache>
                  <c:formatCode>General</c:formatCode>
                  <c:ptCount val="177"/>
                  <c:pt idx="0">
                    <c:v>0.000508098968330722</c:v>
                  </c:pt>
                  <c:pt idx="1">
                    <c:v>0.0216880183027164</c:v>
                  </c:pt>
                  <c:pt idx="2">
                    <c:v>0.00531089325707699</c:v>
                  </c:pt>
                  <c:pt idx="3">
                    <c:v>0.0122639732308241</c:v>
                  </c:pt>
                  <c:pt idx="4">
                    <c:v>0.000349353005702729</c:v>
                  </c:pt>
                  <c:pt idx="5">
                    <c:v>0.0445201490422458</c:v>
                  </c:pt>
                  <c:pt idx="6">
                    <c:v>0.0445209112046503</c:v>
                  </c:pt>
                  <c:pt idx="7">
                    <c:v>0.0237723429165834</c:v>
                  </c:pt>
                  <c:pt idx="8">
                    <c:v>0.0126121594574836</c:v>
                  </c:pt>
                  <c:pt idx="9">
                    <c:v>0.0274934036291527</c:v>
                  </c:pt>
                  <c:pt idx="10">
                    <c:v>0.0194480048678147</c:v>
                  </c:pt>
                  <c:pt idx="11">
                    <c:v>0.000783031906980582</c:v>
                  </c:pt>
                  <c:pt idx="12">
                    <c:v>0.0127046432035473</c:v>
                  </c:pt>
                  <c:pt idx="13">
                    <c:v>0.0451146353568923</c:v>
                  </c:pt>
                  <c:pt idx="14">
                    <c:v>0.027098303063709</c:v>
                  </c:pt>
                  <c:pt idx="15">
                    <c:v>0.0446915851686029</c:v>
                  </c:pt>
                  <c:pt idx="16">
                    <c:v>0.0216550402423112</c:v>
                  </c:pt>
                  <c:pt idx="17">
                    <c:v>0.060394136933998</c:v>
                  </c:pt>
                  <c:pt idx="18">
                    <c:v>0.00449396301206217</c:v>
                  </c:pt>
                  <c:pt idx="19">
                    <c:v>0.00603529052554803</c:v>
                  </c:pt>
                  <c:pt idx="20">
                    <c:v>0.0558442385440587</c:v>
                  </c:pt>
                  <c:pt idx="21">
                    <c:v>0.0253150631706553</c:v>
                  </c:pt>
                  <c:pt idx="22">
                    <c:v>0.0512400484799737</c:v>
                  </c:pt>
                  <c:pt idx="23">
                    <c:v>0.0163637068120056</c:v>
                  </c:pt>
                  <c:pt idx="24">
                    <c:v>0.00592700821241639</c:v>
                  </c:pt>
                  <c:pt idx="25">
                    <c:v>0.00410459569952401</c:v>
                  </c:pt>
                  <c:pt idx="26">
                    <c:v>0.000881286811502633</c:v>
                  </c:pt>
                  <c:pt idx="27">
                    <c:v>0.00234281042572896</c:v>
                  </c:pt>
                  <c:pt idx="28">
                    <c:v>0.045967367031386</c:v>
                  </c:pt>
                  <c:pt idx="29">
                    <c:v>0.115599420123222</c:v>
                  </c:pt>
                  <c:pt idx="30">
                    <c:v>0.0394698797667983</c:v>
                  </c:pt>
                  <c:pt idx="31">
                    <c:v>0.0688949829233622</c:v>
                  </c:pt>
                  <c:pt idx="32">
                    <c:v>0.0182779849688888</c:v>
                  </c:pt>
                  <c:pt idx="33">
                    <c:v>0.0730733614111852</c:v>
                  </c:pt>
                  <c:pt idx="34">
                    <c:v>0.0105597582917568</c:v>
                  </c:pt>
                  <c:pt idx="35">
                    <c:v>0.0154865912731934</c:v>
                  </c:pt>
                  <c:pt idx="36">
                    <c:v>0.00731259278933567</c:v>
                  </c:pt>
                  <c:pt idx="37">
                    <c:v>0.0333575938418838</c:v>
                  </c:pt>
                  <c:pt idx="38">
                    <c:v>0.0345148114864445</c:v>
                  </c:pt>
                  <c:pt idx="39">
                    <c:v>0.0126966940056988</c:v>
                  </c:pt>
                  <c:pt idx="40">
                    <c:v>0.00804531244070356</c:v>
                  </c:pt>
                  <c:pt idx="41">
                    <c:v>0.0377366881180803</c:v>
                  </c:pt>
                  <c:pt idx="42">
                    <c:v>0.0393640498353761</c:v>
                  </c:pt>
                  <c:pt idx="43">
                    <c:v>0.0287300997481948</c:v>
                  </c:pt>
                  <c:pt idx="44">
                    <c:v>0.0790244069694307</c:v>
                  </c:pt>
                  <c:pt idx="45">
                    <c:v>0.027225500065525</c:v>
                  </c:pt>
                  <c:pt idx="46">
                    <c:v>0.0169773837036065</c:v>
                  </c:pt>
                  <c:pt idx="47">
                    <c:v>0.0756127343904382</c:v>
                  </c:pt>
                  <c:pt idx="48">
                    <c:v>0.0174788393485201</c:v>
                  </c:pt>
                  <c:pt idx="49">
                    <c:v>0.023714015156045</c:v>
                  </c:pt>
                  <c:pt idx="50">
                    <c:v>0.0367827468516294</c:v>
                  </c:pt>
                  <c:pt idx="51">
                    <c:v>0.0677748300659807</c:v>
                  </c:pt>
                  <c:pt idx="52">
                    <c:v>0.00523388956004654</c:v>
                  </c:pt>
                  <c:pt idx="53">
                    <c:v>0.0181859647754466</c:v>
                  </c:pt>
                  <c:pt idx="54">
                    <c:v>0.0796532864773256</c:v>
                  </c:pt>
                  <c:pt idx="55">
                    <c:v>0.0179980901348188</c:v>
                  </c:pt>
                  <c:pt idx="56">
                    <c:v>0.044566912988857</c:v>
                  </c:pt>
                  <c:pt idx="57">
                    <c:v>0.0463427661876293</c:v>
                  </c:pt>
                  <c:pt idx="58">
                    <c:v>0.0497742006918478</c:v>
                  </c:pt>
                  <c:pt idx="59">
                    <c:v>0.0475654401942305</c:v>
                  </c:pt>
                  <c:pt idx="60">
                    <c:v>0.036029546237844</c:v>
                  </c:pt>
                  <c:pt idx="61">
                    <c:v>0.00729808348609976</c:v>
                  </c:pt>
                  <c:pt idx="62">
                    <c:v>0.0478460651949452</c:v>
                  </c:pt>
                  <c:pt idx="63">
                    <c:v>0.0010461488851342</c:v>
                  </c:pt>
                  <c:pt idx="64">
                    <c:v>0.0617276628935156</c:v>
                  </c:pt>
                  <c:pt idx="65">
                    <c:v>0.039540596935064</c:v>
                  </c:pt>
                  <c:pt idx="66">
                    <c:v>0.0579329266549286</c:v>
                  </c:pt>
                  <c:pt idx="67">
                    <c:v>0.0741379685285122</c:v>
                  </c:pt>
                  <c:pt idx="68">
                    <c:v>0.00858657377746973</c:v>
                  </c:pt>
                  <c:pt idx="69">
                    <c:v>0.0149002394784327</c:v>
                  </c:pt>
                  <c:pt idx="70">
                    <c:v>0.0553132052104194</c:v>
                  </c:pt>
                  <c:pt idx="71">
                    <c:v>0.0182710578365447</c:v>
                  </c:pt>
                  <c:pt idx="72">
                    <c:v>0.0514857902632807</c:v>
                  </c:pt>
                  <c:pt idx="73">
                    <c:v>0.0492670181653164</c:v>
                  </c:pt>
                  <c:pt idx="74">
                    <c:v>0.049478684492741</c:v>
                  </c:pt>
                  <c:pt idx="75">
                    <c:v>0.0548966432108865</c:v>
                  </c:pt>
                  <c:pt idx="76">
                    <c:v>0.0385845325996329</c:v>
                  </c:pt>
                  <c:pt idx="77">
                    <c:v>0.0179595192118212</c:v>
                  </c:pt>
                  <c:pt idx="78">
                    <c:v>0.100992972490199</c:v>
                  </c:pt>
                  <c:pt idx="79">
                    <c:v>0.0113500122459103</c:v>
                  </c:pt>
                  <c:pt idx="80">
                    <c:v>0.172560476829427</c:v>
                  </c:pt>
                  <c:pt idx="81">
                    <c:v>0.0363417966217396</c:v>
                  </c:pt>
                  <c:pt idx="82">
                    <c:v>0.0404340524708502</c:v>
                  </c:pt>
                  <c:pt idx="83">
                    <c:v>0.0509919569134288</c:v>
                  </c:pt>
                  <c:pt idx="84">
                    <c:v>0.0370344264220265</c:v>
                  </c:pt>
                  <c:pt idx="85">
                    <c:v>0.0223276420151787</c:v>
                  </c:pt>
                  <c:pt idx="86">
                    <c:v>0.0935566451978481</c:v>
                  </c:pt>
                  <c:pt idx="87">
                    <c:v>0.0580682246959899</c:v>
                  </c:pt>
                  <c:pt idx="88">
                    <c:v>0.040647158257885</c:v>
                  </c:pt>
                  <c:pt idx="89">
                    <c:v>0.018637574844859</c:v>
                  </c:pt>
                  <c:pt idx="90">
                    <c:v>0.0734128983450391</c:v>
                  </c:pt>
                  <c:pt idx="91">
                    <c:v>0.0320327517798917</c:v>
                  </c:pt>
                  <c:pt idx="92">
                    <c:v>0.0254792165826476</c:v>
                  </c:pt>
                  <c:pt idx="93">
                    <c:v>0.0178532030578066</c:v>
                  </c:pt>
                  <c:pt idx="94">
                    <c:v>0.0759323694224778</c:v>
                  </c:pt>
                  <c:pt idx="95">
                    <c:v>0.207419392277116</c:v>
                  </c:pt>
                  <c:pt idx="96">
                    <c:v>0.104898250461898</c:v>
                  </c:pt>
                  <c:pt idx="97">
                    <c:v>0.0509717353483589</c:v>
                  </c:pt>
                  <c:pt idx="98">
                    <c:v>0.0832034691674859</c:v>
                  </c:pt>
                  <c:pt idx="99">
                    <c:v>0.000464508835253884</c:v>
                  </c:pt>
                  <c:pt idx="100">
                    <c:v>0.139176483394145</c:v>
                  </c:pt>
                  <c:pt idx="101">
                    <c:v>0.149492694680339</c:v>
                  </c:pt>
                  <c:pt idx="102">
                    <c:v>0.129749698629959</c:v>
                  </c:pt>
                  <c:pt idx="103">
                    <c:v>0.219028262138456</c:v>
                  </c:pt>
                  <c:pt idx="104">
                    <c:v>0.0676167993008617</c:v>
                  </c:pt>
                  <c:pt idx="105">
                    <c:v>0.0997322942125036</c:v>
                  </c:pt>
                  <c:pt idx="106">
                    <c:v>0.0308526159541698</c:v>
                  </c:pt>
                  <c:pt idx="107">
                    <c:v>0.0756219388263156</c:v>
                  </c:pt>
                  <c:pt idx="108">
                    <c:v>0.0339494275649725</c:v>
                  </c:pt>
                  <c:pt idx="109">
                    <c:v>0.11644056034179</c:v>
                  </c:pt>
                  <c:pt idx="110">
                    <c:v>0.100941193148059</c:v>
                  </c:pt>
                  <c:pt idx="111">
                    <c:v>0.120665823260599</c:v>
                  </c:pt>
                  <c:pt idx="112">
                    <c:v>0.125771206963683</c:v>
                  </c:pt>
                  <c:pt idx="113">
                    <c:v>0.00468289226812672</c:v>
                  </c:pt>
                  <c:pt idx="114">
                    <c:v>0.0233647591980768</c:v>
                  </c:pt>
                  <c:pt idx="115">
                    <c:v>0.0749837982609902</c:v>
                  </c:pt>
                  <c:pt idx="116">
                    <c:v>0.166908177995521</c:v>
                  </c:pt>
                  <c:pt idx="117">
                    <c:v>0.0638649523415207</c:v>
                  </c:pt>
                  <c:pt idx="118">
                    <c:v>0.240278399961417</c:v>
                  </c:pt>
                  <c:pt idx="119">
                    <c:v>0.31451317765802</c:v>
                  </c:pt>
                  <c:pt idx="120">
                    <c:v>0.0262738542776508</c:v>
                  </c:pt>
                  <c:pt idx="121">
                    <c:v>0.0787406883915629</c:v>
                  </c:pt>
                  <c:pt idx="122">
                    <c:v>0.0398795342093079</c:v>
                  </c:pt>
                  <c:pt idx="123">
                    <c:v>0.0903711632751222</c:v>
                  </c:pt>
                  <c:pt idx="124">
                    <c:v>0.0370210297376449</c:v>
                  </c:pt>
                  <c:pt idx="125">
                    <c:v>0.362089913662262</c:v>
                  </c:pt>
                  <c:pt idx="126">
                    <c:v>0.104723087980932</c:v>
                  </c:pt>
                  <c:pt idx="127">
                    <c:v>0.160367279481779</c:v>
                  </c:pt>
                  <c:pt idx="128">
                    <c:v>0.0263183090178047</c:v>
                  </c:pt>
                  <c:pt idx="129">
                    <c:v>0.0356270292072875</c:v>
                  </c:pt>
                  <c:pt idx="130">
                    <c:v>0.216752848128299</c:v>
                  </c:pt>
                  <c:pt idx="131">
                    <c:v>0.206763204263995</c:v>
                  </c:pt>
                  <c:pt idx="132">
                    <c:v>0.344359920852235</c:v>
                  </c:pt>
                  <c:pt idx="133">
                    <c:v>0.0461604882724351</c:v>
                  </c:pt>
                  <c:pt idx="134">
                    <c:v>0.150733009597983</c:v>
                  </c:pt>
                  <c:pt idx="135">
                    <c:v>0.0412238736516347</c:v>
                  </c:pt>
                  <c:pt idx="136">
                    <c:v>0.0250320283098736</c:v>
                  </c:pt>
                  <c:pt idx="137">
                    <c:v>0.113858014325589</c:v>
                  </c:pt>
                  <c:pt idx="138">
                    <c:v>0.00601409777756282</c:v>
                  </c:pt>
                  <c:pt idx="139">
                    <c:v>0.062556333344339</c:v>
                  </c:pt>
                  <c:pt idx="140">
                    <c:v>0.434528978579823</c:v>
                  </c:pt>
                  <c:pt idx="141">
                    <c:v>0.371503879125167</c:v>
                  </c:pt>
                  <c:pt idx="142">
                    <c:v>0.157657380545611</c:v>
                  </c:pt>
                  <c:pt idx="143">
                    <c:v>0.113962301484957</c:v>
                  </c:pt>
                  <c:pt idx="144">
                    <c:v>0.484916940815225</c:v>
                  </c:pt>
                  <c:pt idx="145">
                    <c:v>0.242714631641325</c:v>
                  </c:pt>
                  <c:pt idx="146">
                    <c:v>0.0937881773799746</c:v>
                  </c:pt>
                  <c:pt idx="147">
                    <c:v>0.00567720878363633</c:v>
                  </c:pt>
                  <c:pt idx="148">
                    <c:v>0.583228887923597</c:v>
                  </c:pt>
                  <c:pt idx="149">
                    <c:v>0.149824261133561</c:v>
                  </c:pt>
                  <c:pt idx="150">
                    <c:v>0.41150653224096</c:v>
                  </c:pt>
                  <c:pt idx="151">
                    <c:v>0.100098906900039</c:v>
                  </c:pt>
                  <c:pt idx="152">
                    <c:v>0</c:v>
                  </c:pt>
                  <c:pt idx="153">
                    <c:v>0.0115451219473429</c:v>
                  </c:pt>
                  <c:pt idx="154">
                    <c:v>0.246583608382991</c:v>
                  </c:pt>
                  <c:pt idx="155">
                    <c:v>0.62792696338046</c:v>
                  </c:pt>
                  <c:pt idx="156">
                    <c:v>0.0383682461441423</c:v>
                  </c:pt>
                  <c:pt idx="157">
                    <c:v>0.123952906717662</c:v>
                  </c:pt>
                  <c:pt idx="158">
                    <c:v>0.0166555501178154</c:v>
                  </c:pt>
                  <c:pt idx="159">
                    <c:v>0.0405902404546883</c:v>
                  </c:pt>
                  <c:pt idx="160">
                    <c:v>0.600407313776196</c:v>
                  </c:pt>
                  <c:pt idx="161">
                    <c:v>0.181635153443588</c:v>
                  </c:pt>
                  <c:pt idx="162">
                    <c:v>0.355050165256866</c:v>
                  </c:pt>
                  <c:pt idx="163">
                    <c:v>0.123558948899221</c:v>
                  </c:pt>
                  <c:pt idx="164">
                    <c:v>0.12912587256028</c:v>
                  </c:pt>
                  <c:pt idx="165">
                    <c:v>0.616540088132888</c:v>
                  </c:pt>
                  <c:pt idx="166">
                    <c:v>0.0403727088872935</c:v>
                  </c:pt>
                  <c:pt idx="167">
                    <c:v>0.239835299963086</c:v>
                  </c:pt>
                  <c:pt idx="168">
                    <c:v>0.187023101471535</c:v>
                  </c:pt>
                  <c:pt idx="169">
                    <c:v>0.421060786947863</c:v>
                  </c:pt>
                  <c:pt idx="170">
                    <c:v>0.114093567260324</c:v>
                  </c:pt>
                  <c:pt idx="171">
                    <c:v>0.425939341208812</c:v>
                  </c:pt>
                  <c:pt idx="172">
                    <c:v>0.309646997434759</c:v>
                  </c:pt>
                  <c:pt idx="173">
                    <c:v>0.653936774192003</c:v>
                  </c:pt>
                  <c:pt idx="174">
                    <c:v>0.127334522388237</c:v>
                  </c:pt>
                  <c:pt idx="175">
                    <c:v>0.341490425709722</c:v>
                  </c:pt>
                  <c:pt idx="176">
                    <c:v>0.567271566583</c:v>
                  </c:pt>
                </c:numCache>
              </c:numRef>
            </c:minus>
            <c:spPr>
              <a:noFill/>
              <a:ln w="9525" cap="flat" cmpd="sng" algn="ctr">
                <a:solidFill>
                  <a:schemeClr val="tx1">
                    <a:lumMod val="65000"/>
                    <a:lumOff val="35000"/>
                  </a:schemeClr>
                </a:solidFill>
                <a:round/>
              </a:ln>
              <a:effectLst/>
            </c:spPr>
          </c:errBars>
          <c:val>
            <c:numRef>
              <c:f>high!$B$2:$B$178</c:f>
              <c:numCache>
                <c:formatCode>General</c:formatCode>
                <c:ptCount val="177"/>
                <c:pt idx="0">
                  <c:v>0.0733705466501282</c:v>
                </c:pt>
                <c:pt idx="1">
                  <c:v>0.0767069035994236</c:v>
                </c:pt>
                <c:pt idx="2">
                  <c:v>0.082154980089929</c:v>
                </c:pt>
                <c:pt idx="3">
                  <c:v>0.0831133038048577</c:v>
                </c:pt>
                <c:pt idx="4">
                  <c:v>0.0852242913865903</c:v>
                </c:pt>
                <c:pt idx="5">
                  <c:v>0.103160070248584</c:v>
                </c:pt>
                <c:pt idx="6">
                  <c:v>0.109466666456751</c:v>
                </c:pt>
                <c:pt idx="7">
                  <c:v>0.115506268578973</c:v>
                </c:pt>
                <c:pt idx="8">
                  <c:v>0.117492614953896</c:v>
                </c:pt>
                <c:pt idx="9">
                  <c:v>0.119944286202174</c:v>
                </c:pt>
                <c:pt idx="10">
                  <c:v>0.120326125602759</c:v>
                </c:pt>
                <c:pt idx="11">
                  <c:v>0.123169200133032</c:v>
                </c:pt>
                <c:pt idx="12">
                  <c:v>0.126066088642647</c:v>
                </c:pt>
                <c:pt idx="13">
                  <c:v>0.128351974995029</c:v>
                </c:pt>
                <c:pt idx="14">
                  <c:v>0.130824260333198</c:v>
                </c:pt>
                <c:pt idx="15">
                  <c:v>0.131825953900858</c:v>
                </c:pt>
                <c:pt idx="16">
                  <c:v>0.136863520115906</c:v>
                </c:pt>
                <c:pt idx="17">
                  <c:v>0.141431785302204</c:v>
                </c:pt>
                <c:pt idx="18">
                  <c:v>0.145506714918854</c:v>
                </c:pt>
                <c:pt idx="19">
                  <c:v>0.14862139038385</c:v>
                </c:pt>
                <c:pt idx="20">
                  <c:v>0.148832427179911</c:v>
                </c:pt>
                <c:pt idx="21">
                  <c:v>0.152345021969457</c:v>
                </c:pt>
                <c:pt idx="22">
                  <c:v>0.152436020225447</c:v>
                </c:pt>
                <c:pt idx="23">
                  <c:v>0.153221554717682</c:v>
                </c:pt>
                <c:pt idx="24">
                  <c:v>0.155989670294842</c:v>
                </c:pt>
                <c:pt idx="25">
                  <c:v>0.158512489252079</c:v>
                </c:pt>
                <c:pt idx="26">
                  <c:v>0.159574551010929</c:v>
                </c:pt>
                <c:pt idx="27">
                  <c:v>0.162675226756878</c:v>
                </c:pt>
                <c:pt idx="28">
                  <c:v>0.163301382790419</c:v>
                </c:pt>
                <c:pt idx="29">
                  <c:v>0.166916270791184</c:v>
                </c:pt>
                <c:pt idx="30">
                  <c:v>0.172406457384396</c:v>
                </c:pt>
                <c:pt idx="31">
                  <c:v>0.175298166961268</c:v>
                </c:pt>
                <c:pt idx="32">
                  <c:v>0.175916210773687</c:v>
                </c:pt>
                <c:pt idx="33">
                  <c:v>0.177891766410946</c:v>
                </c:pt>
                <c:pt idx="34">
                  <c:v>0.183276752519179</c:v>
                </c:pt>
                <c:pt idx="35">
                  <c:v>0.183945830498287</c:v>
                </c:pt>
                <c:pt idx="36">
                  <c:v>0.183964338017887</c:v>
                </c:pt>
                <c:pt idx="37">
                  <c:v>0.186693275069963</c:v>
                </c:pt>
                <c:pt idx="38">
                  <c:v>0.187726927247082</c:v>
                </c:pt>
                <c:pt idx="39">
                  <c:v>0.18991300798234</c:v>
                </c:pt>
                <c:pt idx="40">
                  <c:v>0.194351378440815</c:v>
                </c:pt>
                <c:pt idx="41">
                  <c:v>0.197402281469995</c:v>
                </c:pt>
                <c:pt idx="42">
                  <c:v>0.198119182034026</c:v>
                </c:pt>
                <c:pt idx="43">
                  <c:v>0.199950943137128</c:v>
                </c:pt>
                <c:pt idx="44">
                  <c:v>0.200719977025395</c:v>
                </c:pt>
                <c:pt idx="45">
                  <c:v>0.202477852707681</c:v>
                </c:pt>
                <c:pt idx="46">
                  <c:v>0.205351806289368</c:v>
                </c:pt>
                <c:pt idx="47">
                  <c:v>0.205578481045167</c:v>
                </c:pt>
                <c:pt idx="48">
                  <c:v>0.205931249938469</c:v>
                </c:pt>
                <c:pt idx="49">
                  <c:v>0.208399652570521</c:v>
                </c:pt>
                <c:pt idx="50">
                  <c:v>0.209509829206124</c:v>
                </c:pt>
                <c:pt idx="51">
                  <c:v>0.211943813278262</c:v>
                </c:pt>
                <c:pt idx="52">
                  <c:v>0.213650227030379</c:v>
                </c:pt>
                <c:pt idx="53">
                  <c:v>0.215879372220035</c:v>
                </c:pt>
                <c:pt idx="54">
                  <c:v>0.218322581829881</c:v>
                </c:pt>
                <c:pt idx="55">
                  <c:v>0.21951853186381</c:v>
                </c:pt>
                <c:pt idx="56">
                  <c:v>0.220337201424892</c:v>
                </c:pt>
                <c:pt idx="57">
                  <c:v>0.220968219452624</c:v>
                </c:pt>
                <c:pt idx="58">
                  <c:v>0.223234076065671</c:v>
                </c:pt>
                <c:pt idx="59">
                  <c:v>0.226814048533241</c:v>
                </c:pt>
                <c:pt idx="60">
                  <c:v>0.229371160535114</c:v>
                </c:pt>
                <c:pt idx="61">
                  <c:v>0.231345991555413</c:v>
                </c:pt>
                <c:pt idx="62">
                  <c:v>0.234315339593833</c:v>
                </c:pt>
                <c:pt idx="63">
                  <c:v>0.235946899244294</c:v>
                </c:pt>
                <c:pt idx="64">
                  <c:v>0.237384995260896</c:v>
                </c:pt>
                <c:pt idx="65">
                  <c:v>0.237629483874361</c:v>
                </c:pt>
                <c:pt idx="66">
                  <c:v>0.238048703725472</c:v>
                </c:pt>
                <c:pt idx="67">
                  <c:v>0.240180131819002</c:v>
                </c:pt>
                <c:pt idx="68">
                  <c:v>0.244435709773326</c:v>
                </c:pt>
                <c:pt idx="69">
                  <c:v>0.245958463763727</c:v>
                </c:pt>
                <c:pt idx="70">
                  <c:v>0.249253859023762</c:v>
                </c:pt>
                <c:pt idx="71">
                  <c:v>0.250740528628699</c:v>
                </c:pt>
                <c:pt idx="72">
                  <c:v>0.25285285300852</c:v>
                </c:pt>
                <c:pt idx="73">
                  <c:v>0.265517185674929</c:v>
                </c:pt>
                <c:pt idx="74">
                  <c:v>0.27112190328202</c:v>
                </c:pt>
                <c:pt idx="75">
                  <c:v>0.271734441720101</c:v>
                </c:pt>
                <c:pt idx="76">
                  <c:v>0.278771381298188</c:v>
                </c:pt>
                <c:pt idx="77">
                  <c:v>0.281488344346365</c:v>
                </c:pt>
                <c:pt idx="78">
                  <c:v>0.282612085467395</c:v>
                </c:pt>
                <c:pt idx="79">
                  <c:v>0.288617689828244</c:v>
                </c:pt>
                <c:pt idx="80">
                  <c:v>0.296256932626139</c:v>
                </c:pt>
                <c:pt idx="81">
                  <c:v>0.298972849107206</c:v>
                </c:pt>
                <c:pt idx="82">
                  <c:v>0.305750345635424</c:v>
                </c:pt>
                <c:pt idx="83">
                  <c:v>0.309751912217129</c:v>
                </c:pt>
                <c:pt idx="84">
                  <c:v>0.313456413275898</c:v>
                </c:pt>
                <c:pt idx="85">
                  <c:v>0.319949981609812</c:v>
                </c:pt>
                <c:pt idx="86">
                  <c:v>0.322595410222856</c:v>
                </c:pt>
                <c:pt idx="87">
                  <c:v>0.324194036173353</c:v>
                </c:pt>
                <c:pt idx="88">
                  <c:v>0.326021164317231</c:v>
                </c:pt>
                <c:pt idx="89">
                  <c:v>0.326356937407537</c:v>
                </c:pt>
                <c:pt idx="90">
                  <c:v>0.327183724665265</c:v>
                </c:pt>
                <c:pt idx="91">
                  <c:v>0.328449029237071</c:v>
                </c:pt>
                <c:pt idx="92">
                  <c:v>0.333511746952395</c:v>
                </c:pt>
                <c:pt idx="93">
                  <c:v>0.33533321883129</c:v>
                </c:pt>
                <c:pt idx="94">
                  <c:v>0.335895796520301</c:v>
                </c:pt>
                <c:pt idx="95">
                  <c:v>0.35142047382835</c:v>
                </c:pt>
                <c:pt idx="96">
                  <c:v>0.3536038571816</c:v>
                </c:pt>
                <c:pt idx="97">
                  <c:v>0.357928586780033</c:v>
                </c:pt>
                <c:pt idx="98">
                  <c:v>0.367094219810954</c:v>
                </c:pt>
                <c:pt idx="99">
                  <c:v>0.377682194277272</c:v>
                </c:pt>
                <c:pt idx="100">
                  <c:v>0.379006841405326</c:v>
                </c:pt>
                <c:pt idx="101">
                  <c:v>0.382997482899953</c:v>
                </c:pt>
                <c:pt idx="102">
                  <c:v>0.399188115138046</c:v>
                </c:pt>
                <c:pt idx="103">
                  <c:v>0.399780467634882</c:v>
                </c:pt>
                <c:pt idx="104">
                  <c:v>0.401438457462599</c:v>
                </c:pt>
                <c:pt idx="105">
                  <c:v>0.403456458829233</c:v>
                </c:pt>
                <c:pt idx="106">
                  <c:v>0.403589073072148</c:v>
                </c:pt>
                <c:pt idx="107">
                  <c:v>0.408874987717343</c:v>
                </c:pt>
                <c:pt idx="108">
                  <c:v>0.414207798946016</c:v>
                </c:pt>
                <c:pt idx="109">
                  <c:v>0.415567627508774</c:v>
                </c:pt>
                <c:pt idx="110">
                  <c:v>0.434914326582059</c:v>
                </c:pt>
                <c:pt idx="111">
                  <c:v>0.444931108121672</c:v>
                </c:pt>
                <c:pt idx="112">
                  <c:v>0.448077758688555</c:v>
                </c:pt>
                <c:pt idx="113">
                  <c:v>0.455716572794506</c:v>
                </c:pt>
                <c:pt idx="114">
                  <c:v>0.458360917806041</c:v>
                </c:pt>
                <c:pt idx="115">
                  <c:v>0.46421124883642</c:v>
                </c:pt>
                <c:pt idx="116">
                  <c:v>0.47164293165731</c:v>
                </c:pt>
                <c:pt idx="117">
                  <c:v>0.492538561172293</c:v>
                </c:pt>
                <c:pt idx="118">
                  <c:v>0.520543302326269</c:v>
                </c:pt>
                <c:pt idx="119">
                  <c:v>0.530330453012183</c:v>
                </c:pt>
                <c:pt idx="120">
                  <c:v>0.537762292929895</c:v>
                </c:pt>
                <c:pt idx="121">
                  <c:v>0.547024328609193</c:v>
                </c:pt>
                <c:pt idx="122">
                  <c:v>0.548818387841787</c:v>
                </c:pt>
                <c:pt idx="123">
                  <c:v>0.56479033365565</c:v>
                </c:pt>
                <c:pt idx="124">
                  <c:v>0.569813051358478</c:v>
                </c:pt>
                <c:pt idx="125">
                  <c:v>0.590287682762551</c:v>
                </c:pt>
                <c:pt idx="126">
                  <c:v>0.619929625005766</c:v>
                </c:pt>
                <c:pt idx="127">
                  <c:v>0.630610050377429</c:v>
                </c:pt>
                <c:pt idx="128">
                  <c:v>0.645942883952342</c:v>
                </c:pt>
                <c:pt idx="129">
                  <c:v>0.658298749448746</c:v>
                </c:pt>
                <c:pt idx="130">
                  <c:v>0.658822734606148</c:v>
                </c:pt>
                <c:pt idx="131">
                  <c:v>0.67950197441931</c:v>
                </c:pt>
                <c:pt idx="132">
                  <c:v>0.738319530552256</c:v>
                </c:pt>
                <c:pt idx="133">
                  <c:v>0.742166943112883</c:v>
                </c:pt>
                <c:pt idx="134">
                  <c:v>0.749176100291224</c:v>
                </c:pt>
                <c:pt idx="135">
                  <c:v>0.750846191890285</c:v>
                </c:pt>
                <c:pt idx="136">
                  <c:v>0.757088301064909</c:v>
                </c:pt>
                <c:pt idx="137">
                  <c:v>0.761295869602918</c:v>
                </c:pt>
                <c:pt idx="138">
                  <c:v>0.787056166726209</c:v>
                </c:pt>
                <c:pt idx="139">
                  <c:v>0.787603916156093</c:v>
                </c:pt>
                <c:pt idx="140">
                  <c:v>0.814526125454442</c:v>
                </c:pt>
                <c:pt idx="141">
                  <c:v>0.821092972410124</c:v>
                </c:pt>
                <c:pt idx="142">
                  <c:v>0.833753374595277</c:v>
                </c:pt>
                <c:pt idx="143">
                  <c:v>0.838286032466433</c:v>
                </c:pt>
                <c:pt idx="144">
                  <c:v>0.844492035966281</c:v>
                </c:pt>
                <c:pt idx="145">
                  <c:v>0.875277817037194</c:v>
                </c:pt>
                <c:pt idx="146">
                  <c:v>0.883398649370055</c:v>
                </c:pt>
                <c:pt idx="147">
                  <c:v>0.888564019455376</c:v>
                </c:pt>
                <c:pt idx="148">
                  <c:v>0.926569328921414</c:v>
                </c:pt>
                <c:pt idx="149">
                  <c:v>0.944743460362862</c:v>
                </c:pt>
                <c:pt idx="150">
                  <c:v>0.958855389424649</c:v>
                </c:pt>
                <c:pt idx="151">
                  <c:v>0.973604729528176</c:v>
                </c:pt>
                <c:pt idx="152">
                  <c:v>0.999352518211597</c:v>
                </c:pt>
                <c:pt idx="153">
                  <c:v>1.00861348453037</c:v>
                </c:pt>
                <c:pt idx="154">
                  <c:v>1.0433007543306</c:v>
                </c:pt>
                <c:pt idx="155">
                  <c:v>1.06393369810301</c:v>
                </c:pt>
                <c:pt idx="156">
                  <c:v>1.07556248238896</c:v>
                </c:pt>
                <c:pt idx="157">
                  <c:v>1.08294865247572</c:v>
                </c:pt>
                <c:pt idx="158">
                  <c:v>1.13073813710844</c:v>
                </c:pt>
                <c:pt idx="159">
                  <c:v>1.13319124744636</c:v>
                </c:pt>
                <c:pt idx="160">
                  <c:v>1.15616483627999</c:v>
                </c:pt>
                <c:pt idx="161">
                  <c:v>1.16716932695315</c:v>
                </c:pt>
                <c:pt idx="162">
                  <c:v>1.18057244091379</c:v>
                </c:pt>
                <c:pt idx="163">
                  <c:v>1.18185996063762</c:v>
                </c:pt>
                <c:pt idx="164">
                  <c:v>1.18354576608115</c:v>
                </c:pt>
                <c:pt idx="165">
                  <c:v>1.19340172209386</c:v>
                </c:pt>
                <c:pt idx="166">
                  <c:v>1.29546392181576</c:v>
                </c:pt>
                <c:pt idx="167">
                  <c:v>1.32484499146474</c:v>
                </c:pt>
                <c:pt idx="168">
                  <c:v>1.32865854687116</c:v>
                </c:pt>
                <c:pt idx="169">
                  <c:v>1.33644107818064</c:v>
                </c:pt>
                <c:pt idx="170">
                  <c:v>1.38177909778002</c:v>
                </c:pt>
                <c:pt idx="171">
                  <c:v>1.43031282693849</c:v>
                </c:pt>
                <c:pt idx="172">
                  <c:v>1.43150437609528</c:v>
                </c:pt>
                <c:pt idx="173">
                  <c:v>1.43219058231087</c:v>
                </c:pt>
                <c:pt idx="174">
                  <c:v>1.48775355098955</c:v>
                </c:pt>
                <c:pt idx="175">
                  <c:v>1.54460497459364</c:v>
                </c:pt>
                <c:pt idx="176">
                  <c:v>1.54489211374454</c:v>
                </c:pt>
              </c:numCache>
            </c:numRef>
          </c:val>
        </c:ser>
        <c:dLbls>
          <c:showLegendKey val="0"/>
          <c:showVal val="0"/>
          <c:showCatName val="0"/>
          <c:showSerName val="0"/>
          <c:showPercent val="0"/>
          <c:showBubbleSize val="0"/>
        </c:dLbls>
        <c:gapWidth val="100"/>
        <c:overlap val="-27"/>
        <c:axId val="473851008"/>
        <c:axId val="473838944"/>
      </c:barChart>
      <c:catAx>
        <c:axId val="473851008"/>
        <c:scaling>
          <c:orientation val="minMax"/>
        </c:scaling>
        <c:delete val="0"/>
        <c:axPos val="b"/>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473838944"/>
        <c:crosses val="autoZero"/>
        <c:auto val="1"/>
        <c:lblAlgn val="ctr"/>
        <c:lblOffset val="100"/>
        <c:tickLblSkip val="6"/>
        <c:noMultiLvlLbl val="0"/>
      </c:catAx>
      <c:valAx>
        <c:axId val="473838944"/>
        <c:scaling>
          <c:orientation val="minMax"/>
          <c:max val="1.8"/>
          <c:min val="0"/>
        </c:scaling>
        <c:delete val="0"/>
        <c:axPos val="l"/>
        <c:majorGridlines>
          <c:spPr>
            <a:ln w="9525" cap="flat" cmpd="sng" algn="ctr">
              <a:noFill/>
              <a:round/>
            </a:ln>
            <a:effectLst/>
          </c:spPr>
        </c:majorGridlines>
        <c:numFmt formatCode="#,##0.0_);[Red]\(#,##0.0\)" sourceLinked="0"/>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chemeClr val="tx1"/>
                </a:solidFill>
                <a:latin typeface="Times New Roman" panose="02020603050405020304" charset="0"/>
                <a:ea typeface="+mn-ea"/>
                <a:cs typeface="Times New Roman" panose="02020603050405020304" charset="0"/>
              </a:defRPr>
            </a:pPr>
          </a:p>
        </c:txPr>
        <c:crossAx val="473851008"/>
        <c:crosses val="autoZero"/>
        <c:crossBetween val="between"/>
        <c:majorUnit val="0.2"/>
      </c:valAx>
      <c:spPr>
        <a:noFill/>
        <a:ln>
          <a:noFill/>
        </a:ln>
        <a:effectLst/>
      </c:spPr>
    </c:plotArea>
    <c:plotVisOnly val="1"/>
    <c:dispBlanksAs val="gap"/>
    <c:showDLblsOverMax val="0"/>
    <c:extLst>
      <c:ext uri="{0b15fc19-7d7d-44ad-8c2d-2c3a37ce22c3}">
        <chartProps xmlns="https://web.wps.cn/et/2018/main" chartId="{7810f305-cb85-4e4c-b604-146b6036b8f6}"/>
      </c:ext>
    </c:extLst>
  </c:chart>
  <c:spPr>
    <a:solidFill>
      <a:schemeClr val="bg1"/>
    </a:solidFill>
    <a:ln w="9525" cap="flat" cmpd="sng" algn="ctr">
      <a:noFill/>
      <a:round/>
    </a:ln>
    <a:effectLst/>
  </c:spPr>
  <c:txPr>
    <a:bodyPr/>
    <a:lstStyle/>
    <a:p>
      <a:pPr>
        <a:defRPr lang="zh-CN"/>
      </a:pPr>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50666532683896"/>
          <c:y val="0.0272331092574326"/>
          <c:w val="0.891046411758126"/>
          <c:h val="0.783472207109072"/>
        </c:manualLayout>
      </c:layout>
      <c:barChart>
        <c:barDir val="col"/>
        <c:grouping val="clustered"/>
        <c:varyColors val="0"/>
        <c:ser>
          <c:idx val="0"/>
          <c:order val="0"/>
          <c:spPr>
            <a:solidFill>
              <a:schemeClr val="accent1"/>
            </a:solidFill>
            <a:ln>
              <a:noFill/>
            </a:ln>
            <a:effectLst/>
          </c:spPr>
          <c:invertIfNegative val="0"/>
          <c:dPt>
            <c:idx val="3"/>
            <c:invertIfNegative val="0"/>
            <c:bubble3D val="0"/>
            <c:spPr>
              <a:solidFill>
                <a:srgbClr val="00B050"/>
              </a:solidFill>
              <a:ln>
                <a:solidFill>
                  <a:srgbClr val="00B050"/>
                </a:solidFill>
              </a:ln>
              <a:effectLst/>
            </c:spPr>
          </c:dPt>
          <c:dPt>
            <c:idx val="20"/>
            <c:invertIfNegative val="0"/>
            <c:bubble3D val="0"/>
            <c:spPr>
              <a:solidFill>
                <a:schemeClr val="accent2"/>
              </a:solidFill>
              <a:ln>
                <a:solidFill>
                  <a:schemeClr val="accent2"/>
                </a:solidFill>
              </a:ln>
              <a:effectLst/>
            </c:spPr>
          </c:dPt>
          <c:dLbls>
            <c:delete val="1"/>
          </c:dLbls>
          <c:errBars>
            <c:errBarType val="both"/>
            <c:errValType val="cust"/>
            <c:noEndCap val="0"/>
            <c:plus>
              <c:numRef>
                <c:f>新沂品种!$J$3:$J$177</c:f>
                <c:numCache>
                  <c:formatCode>General</c:formatCode>
                  <c:ptCount val="175"/>
                  <c:pt idx="0">
                    <c:v>0.0783630351805137</c:v>
                  </c:pt>
                  <c:pt idx="1">
                    <c:v>0.0402749297299597</c:v>
                  </c:pt>
                  <c:pt idx="2">
                    <c:v>0.13323176234551</c:v>
                  </c:pt>
                  <c:pt idx="3">
                    <c:v>0</c:v>
                  </c:pt>
                  <c:pt idx="4">
                    <c:v>0.0333827816293067</c:v>
                  </c:pt>
                  <c:pt idx="5">
                    <c:v>0.0930013106446671</c:v>
                  </c:pt>
                  <c:pt idx="6">
                    <c:v>0.108863162942555</c:v>
                  </c:pt>
                  <c:pt idx="7">
                    <c:v>0.19460125028174</c:v>
                  </c:pt>
                  <c:pt idx="8">
                    <c:v>0.105107749914514</c:v>
                  </c:pt>
                  <c:pt idx="9">
                    <c:v>0.0944430166803971</c:v>
                  </c:pt>
                  <c:pt idx="10">
                    <c:v>0.0927295571132798</c:v>
                  </c:pt>
                  <c:pt idx="11">
                    <c:v>0.0863085435872014</c:v>
                  </c:pt>
                  <c:pt idx="12">
                    <c:v>0.0580208622254824</c:v>
                  </c:pt>
                  <c:pt idx="13">
                    <c:v>0.1130974738118</c:v>
                  </c:pt>
                  <c:pt idx="14">
                    <c:v>0.090178640115476</c:v>
                  </c:pt>
                  <c:pt idx="15">
                    <c:v>0.0462853072598146</c:v>
                  </c:pt>
                  <c:pt idx="16">
                    <c:v>0.114404399768824</c:v>
                  </c:pt>
                  <c:pt idx="17">
                    <c:v>0.0875869784887394</c:v>
                  </c:pt>
                  <c:pt idx="18">
                    <c:v>0.110373129436607</c:v>
                  </c:pt>
                  <c:pt idx="19">
                    <c:v>0.0722064182064557</c:v>
                  </c:pt>
                  <c:pt idx="20">
                    <c:v>0.0504185312126503</c:v>
                  </c:pt>
                  <c:pt idx="21">
                    <c:v>0.0548431064082183</c:v>
                  </c:pt>
                  <c:pt idx="22">
                    <c:v>0</c:v>
                  </c:pt>
                  <c:pt idx="23">
                    <c:v>0.0940711582185377</c:v>
                  </c:pt>
                  <c:pt idx="24">
                    <c:v>0.082223301800149</c:v>
                  </c:pt>
                  <c:pt idx="25">
                    <c:v>0.0935715530607063</c:v>
                  </c:pt>
                  <c:pt idx="26">
                    <c:v>0.140263684007516</c:v>
                  </c:pt>
                  <c:pt idx="27">
                    <c:v>0.0993130653857026</c:v>
                  </c:pt>
                  <c:pt idx="28">
                    <c:v>0.0854453493236598</c:v>
                  </c:pt>
                  <c:pt idx="29">
                    <c:v>0.143072384183455</c:v>
                  </c:pt>
                  <c:pt idx="30">
                    <c:v>0.116887790283789</c:v>
                  </c:pt>
                  <c:pt idx="31">
                    <c:v>0.0997820344781562</c:v>
                  </c:pt>
                  <c:pt idx="32">
                    <c:v>0.0273870688597284</c:v>
                  </c:pt>
                  <c:pt idx="33">
                    <c:v>0.0691737800314218</c:v>
                  </c:pt>
                  <c:pt idx="34">
                    <c:v>0.140966223343545</c:v>
                  </c:pt>
                  <c:pt idx="35">
                    <c:v>0.121488937151886</c:v>
                  </c:pt>
                  <c:pt idx="36">
                    <c:v>0.0546196339493548</c:v>
                  </c:pt>
                  <c:pt idx="37">
                    <c:v>0.119583915266896</c:v>
                  </c:pt>
                  <c:pt idx="38">
                    <c:v>0.0699617734869022</c:v>
                  </c:pt>
                  <c:pt idx="39">
                    <c:v>0.113984755580202</c:v>
                  </c:pt>
                  <c:pt idx="40">
                    <c:v>0.121217505570505</c:v>
                  </c:pt>
                  <c:pt idx="41">
                    <c:v>0.108959960138038</c:v>
                  </c:pt>
                  <c:pt idx="42">
                    <c:v>0.167813997836379</c:v>
                  </c:pt>
                  <c:pt idx="43">
                    <c:v>0.0390455094279939</c:v>
                  </c:pt>
                  <c:pt idx="44">
                    <c:v>0.199251253669916</c:v>
                  </c:pt>
                  <c:pt idx="45">
                    <c:v>0.078514692037147</c:v>
                  </c:pt>
                  <c:pt idx="46">
                    <c:v>0.14152809191749</c:v>
                  </c:pt>
                  <c:pt idx="47">
                    <c:v>0.143140066625551</c:v>
                  </c:pt>
                  <c:pt idx="48">
                    <c:v>0.158651112370219</c:v>
                  </c:pt>
                  <c:pt idx="49">
                    <c:v>0.129472758016573</c:v>
                  </c:pt>
                  <c:pt idx="50">
                    <c:v>0.162813414927093</c:v>
                  </c:pt>
                  <c:pt idx="51">
                    <c:v>0.0992471828308333</c:v>
                  </c:pt>
                  <c:pt idx="52">
                    <c:v>0.0660768193510357</c:v>
                  </c:pt>
                  <c:pt idx="53">
                    <c:v>0.0383476948505598</c:v>
                  </c:pt>
                  <c:pt idx="54">
                    <c:v>0.0372505273480152</c:v>
                  </c:pt>
                  <c:pt idx="55">
                    <c:v>0.0413008534409658</c:v>
                  </c:pt>
                  <c:pt idx="56">
                    <c:v>0.0400927317238446</c:v>
                  </c:pt>
                  <c:pt idx="57">
                    <c:v>0.159898326933602</c:v>
                  </c:pt>
                  <c:pt idx="58">
                    <c:v>0.132701254817286</c:v>
                  </c:pt>
                  <c:pt idx="59">
                    <c:v>0.113899974216622</c:v>
                  </c:pt>
                  <c:pt idx="60">
                    <c:v>0.131871975537704</c:v>
                  </c:pt>
                  <c:pt idx="61">
                    <c:v>0.159078303081339</c:v>
                  </c:pt>
                  <c:pt idx="62">
                    <c:v>0.0643658190759906</c:v>
                  </c:pt>
                  <c:pt idx="63">
                    <c:v>0.0579901153997968</c:v>
                  </c:pt>
                  <c:pt idx="64">
                    <c:v>0.231313478393754</c:v>
                  </c:pt>
                  <c:pt idx="65">
                    <c:v>0.0483914050289473</c:v>
                  </c:pt>
                  <c:pt idx="66">
                    <c:v>0.0562923544127759</c:v>
                  </c:pt>
                  <c:pt idx="67">
                    <c:v>0.135519431925098</c:v>
                  </c:pt>
                  <c:pt idx="68">
                    <c:v>0.183707252086658</c:v>
                  </c:pt>
                  <c:pt idx="69">
                    <c:v>0.0680564826986832</c:v>
                  </c:pt>
                  <c:pt idx="70">
                    <c:v>0.0582359922712212</c:v>
                  </c:pt>
                  <c:pt idx="71">
                    <c:v>0.0964771041409088</c:v>
                  </c:pt>
                  <c:pt idx="72">
                    <c:v>0.145349893791653</c:v>
                  </c:pt>
                  <c:pt idx="73">
                    <c:v>0.12939065621224</c:v>
                  </c:pt>
                  <c:pt idx="74">
                    <c:v>0.0135828733936241</c:v>
                  </c:pt>
                  <c:pt idx="75">
                    <c:v>0.168420371334178</c:v>
                  </c:pt>
                  <c:pt idx="76">
                    <c:v>0.169452260166966</c:v>
                  </c:pt>
                  <c:pt idx="77">
                    <c:v>0.115427884383486</c:v>
                  </c:pt>
                  <c:pt idx="78">
                    <c:v>0.247195468408526</c:v>
                  </c:pt>
                  <c:pt idx="79">
                    <c:v>0.157159713557677</c:v>
                  </c:pt>
                  <c:pt idx="80">
                    <c:v>0.0337228723154535</c:v>
                  </c:pt>
                  <c:pt idx="81">
                    <c:v>0.0960711718062904</c:v>
                  </c:pt>
                  <c:pt idx="82">
                    <c:v>0.168974890840894</c:v>
                  </c:pt>
                  <c:pt idx="83">
                    <c:v>0.127567314417971</c:v>
                  </c:pt>
                  <c:pt idx="84">
                    <c:v>0.189354718901441</c:v>
                  </c:pt>
                  <c:pt idx="85">
                    <c:v>0.113021999031831</c:v>
                  </c:pt>
                  <c:pt idx="86">
                    <c:v>0.0819936827532629</c:v>
                  </c:pt>
                  <c:pt idx="87">
                    <c:v>0.178656852931007</c:v>
                  </c:pt>
                  <c:pt idx="88">
                    <c:v>0.170976309499894</c:v>
                  </c:pt>
                  <c:pt idx="89">
                    <c:v>0.309653600561144</c:v>
                  </c:pt>
                  <c:pt idx="90">
                    <c:v>0.138244410805537</c:v>
                  </c:pt>
                  <c:pt idx="91">
                    <c:v>0.193975126642525</c:v>
                  </c:pt>
                  <c:pt idx="92">
                    <c:v>0.174919775535203</c:v>
                  </c:pt>
                  <c:pt idx="93">
                    <c:v>0.185899893419084</c:v>
                  </c:pt>
                  <c:pt idx="94">
                    <c:v>0.0331629119004553</c:v>
                  </c:pt>
                  <c:pt idx="95">
                    <c:v>0.169897345680138</c:v>
                  </c:pt>
                  <c:pt idx="96">
                    <c:v>0.126614872739634</c:v>
                  </c:pt>
                  <c:pt idx="97">
                    <c:v>0.0763650107804797</c:v>
                  </c:pt>
                  <c:pt idx="98">
                    <c:v>0.0776067175983944</c:v>
                  </c:pt>
                  <c:pt idx="99">
                    <c:v>0.161294524318928</c:v>
                  </c:pt>
                  <c:pt idx="100">
                    <c:v>0.0709971931186988</c:v>
                  </c:pt>
                  <c:pt idx="101">
                    <c:v>0.203809878935893</c:v>
                  </c:pt>
                  <c:pt idx="102">
                    <c:v>0.239975805972665</c:v>
                  </c:pt>
                  <c:pt idx="103">
                    <c:v>0.218354218545779</c:v>
                  </c:pt>
                  <c:pt idx="104">
                    <c:v>0.0543491677497962</c:v>
                  </c:pt>
                  <c:pt idx="105">
                    <c:v>0.18309142319182</c:v>
                  </c:pt>
                  <c:pt idx="106">
                    <c:v>0.0961817345215677</c:v>
                  </c:pt>
                  <c:pt idx="107">
                    <c:v>0.061378138164492</c:v>
                  </c:pt>
                  <c:pt idx="108">
                    <c:v>0.15598668433935</c:v>
                  </c:pt>
                  <c:pt idx="109">
                    <c:v>0.151707741265529</c:v>
                  </c:pt>
                  <c:pt idx="110">
                    <c:v>0.15982147467996</c:v>
                  </c:pt>
                  <c:pt idx="111">
                    <c:v>0.166725979971627</c:v>
                  </c:pt>
                  <c:pt idx="112">
                    <c:v>0</c:v>
                  </c:pt>
                  <c:pt idx="113">
                    <c:v>0.619472683207401</c:v>
                  </c:pt>
                  <c:pt idx="114">
                    <c:v>0.173723586038493</c:v>
                  </c:pt>
                  <c:pt idx="115">
                    <c:v>0.370406896618377</c:v>
                  </c:pt>
                  <c:pt idx="116">
                    <c:v>0.0729538495876901</c:v>
                  </c:pt>
                  <c:pt idx="117">
                    <c:v>0.354933586770333</c:v>
                  </c:pt>
                  <c:pt idx="118">
                    <c:v>0.324081289021367</c:v>
                  </c:pt>
                  <c:pt idx="119">
                    <c:v>0.234622678376936</c:v>
                  </c:pt>
                  <c:pt idx="120">
                    <c:v>0.429310174823161</c:v>
                  </c:pt>
                  <c:pt idx="121">
                    <c:v>0.214632609366393</c:v>
                  </c:pt>
                  <c:pt idx="122">
                    <c:v>0.168619918754942</c:v>
                  </c:pt>
                  <c:pt idx="123">
                    <c:v>0.257297235769011</c:v>
                  </c:pt>
                  <c:pt idx="124">
                    <c:v>0.405570902329932</c:v>
                  </c:pt>
                  <c:pt idx="125">
                    <c:v>0.113672253314818</c:v>
                  </c:pt>
                  <c:pt idx="126">
                    <c:v>0.262967724720945</c:v>
                  </c:pt>
                  <c:pt idx="127">
                    <c:v>0.28020499928626</c:v>
                  </c:pt>
                  <c:pt idx="128">
                    <c:v>0.148158967204213</c:v>
                  </c:pt>
                  <c:pt idx="129">
                    <c:v>0.0527741809877062</c:v>
                  </c:pt>
                  <c:pt idx="130">
                    <c:v>0.241589242586714</c:v>
                  </c:pt>
                  <c:pt idx="131">
                    <c:v>0.235289093686847</c:v>
                  </c:pt>
                  <c:pt idx="132">
                    <c:v>0.458160934771223</c:v>
                  </c:pt>
                  <c:pt idx="133">
                    <c:v>0.255127983340256</c:v>
                  </c:pt>
                  <c:pt idx="134">
                    <c:v>0.164766201349335</c:v>
                  </c:pt>
                  <c:pt idx="135">
                    <c:v>0.125882935451729</c:v>
                  </c:pt>
                  <c:pt idx="136">
                    <c:v>1.06253942230507</c:v>
                  </c:pt>
                  <c:pt idx="137">
                    <c:v>0.561814194310245</c:v>
                  </c:pt>
                  <c:pt idx="138">
                    <c:v>0.427241570331531</c:v>
                  </c:pt>
                  <c:pt idx="139">
                    <c:v>0.378088209887462</c:v>
                  </c:pt>
                  <c:pt idx="140">
                    <c:v>0.585408278335029</c:v>
                  </c:pt>
                  <c:pt idx="141">
                    <c:v>0.41106619591572</c:v>
                  </c:pt>
                  <c:pt idx="142">
                    <c:v>0.0303172215660263</c:v>
                  </c:pt>
                  <c:pt idx="143">
                    <c:v>0.308627745017093</c:v>
                  </c:pt>
                  <c:pt idx="144">
                    <c:v>0.583387186288503</c:v>
                  </c:pt>
                  <c:pt idx="145">
                    <c:v>0.16420768226851</c:v>
                  </c:pt>
                  <c:pt idx="146">
                    <c:v>0.17599857084017</c:v>
                  </c:pt>
                  <c:pt idx="147">
                    <c:v>0.515982755143337</c:v>
                  </c:pt>
                  <c:pt idx="148">
                    <c:v>0.451924414519518</c:v>
                  </c:pt>
                  <c:pt idx="149">
                    <c:v>0.312189271725779</c:v>
                  </c:pt>
                  <c:pt idx="150">
                    <c:v>0</c:v>
                  </c:pt>
                  <c:pt idx="151">
                    <c:v>0.114676223320186</c:v>
                  </c:pt>
                  <c:pt idx="152">
                    <c:v>0.732795233882073</c:v>
                  </c:pt>
                  <c:pt idx="153">
                    <c:v>0.255647766264965</c:v>
                  </c:pt>
                  <c:pt idx="154">
                    <c:v>0.383984026259875</c:v>
                  </c:pt>
                  <c:pt idx="155">
                    <c:v>0.72108912527721</c:v>
                  </c:pt>
                  <c:pt idx="156">
                    <c:v>0.16479818770135</c:v>
                  </c:pt>
                  <c:pt idx="157">
                    <c:v>0.61874640360652</c:v>
                  </c:pt>
                  <c:pt idx="158">
                    <c:v>0.246210416276779</c:v>
                  </c:pt>
                  <c:pt idx="159">
                    <c:v>0.649300438075283</c:v>
                  </c:pt>
                  <c:pt idx="160">
                    <c:v>0.196436441318822</c:v>
                  </c:pt>
                  <c:pt idx="161">
                    <c:v>0.447784571622876</c:v>
                  </c:pt>
                  <c:pt idx="162">
                    <c:v>0.429023584674733</c:v>
                  </c:pt>
                  <c:pt idx="163">
                    <c:v>0.654272623080152</c:v>
                  </c:pt>
                  <c:pt idx="164">
                    <c:v>0.53008218483222</c:v>
                  </c:pt>
                  <c:pt idx="165">
                    <c:v>0.540388746509107</c:v>
                  </c:pt>
                  <c:pt idx="166">
                    <c:v>0.64518459390756</c:v>
                  </c:pt>
                  <c:pt idx="167">
                    <c:v>0.216090322778595</c:v>
                  </c:pt>
                  <c:pt idx="168">
                    <c:v>0.0694770736985737</c:v>
                  </c:pt>
                  <c:pt idx="169">
                    <c:v>0.426066452362633</c:v>
                  </c:pt>
                  <c:pt idx="170">
                    <c:v>0.163000371048141</c:v>
                  </c:pt>
                  <c:pt idx="171">
                    <c:v>0.321086156016197</c:v>
                  </c:pt>
                  <c:pt idx="172">
                    <c:v>0.280144852608158</c:v>
                  </c:pt>
                  <c:pt idx="173">
                    <c:v>0.521995354641684</c:v>
                  </c:pt>
                  <c:pt idx="174">
                    <c:v>0.0499472774822255</c:v>
                  </c:pt>
                </c:numCache>
              </c:numRef>
            </c:plus>
            <c:minus>
              <c:numRef>
                <c:f>新沂品种!$J$3:$J$177</c:f>
                <c:numCache>
                  <c:formatCode>General</c:formatCode>
                  <c:ptCount val="175"/>
                  <c:pt idx="0">
                    <c:v>0.0783630351805137</c:v>
                  </c:pt>
                  <c:pt idx="1">
                    <c:v>0.0402749297299597</c:v>
                  </c:pt>
                  <c:pt idx="2">
                    <c:v>0.13323176234551</c:v>
                  </c:pt>
                  <c:pt idx="3">
                    <c:v>0</c:v>
                  </c:pt>
                  <c:pt idx="4">
                    <c:v>0.0333827816293067</c:v>
                  </c:pt>
                  <c:pt idx="5">
                    <c:v>0.0930013106446671</c:v>
                  </c:pt>
                  <c:pt idx="6">
                    <c:v>0.108863162942555</c:v>
                  </c:pt>
                  <c:pt idx="7">
                    <c:v>0.19460125028174</c:v>
                  </c:pt>
                  <c:pt idx="8">
                    <c:v>0.105107749914514</c:v>
                  </c:pt>
                  <c:pt idx="9">
                    <c:v>0.0944430166803971</c:v>
                  </c:pt>
                  <c:pt idx="10">
                    <c:v>0.0927295571132798</c:v>
                  </c:pt>
                  <c:pt idx="11">
                    <c:v>0.0863085435872014</c:v>
                  </c:pt>
                  <c:pt idx="12">
                    <c:v>0.0580208622254824</c:v>
                  </c:pt>
                  <c:pt idx="13">
                    <c:v>0.1130974738118</c:v>
                  </c:pt>
                  <c:pt idx="14">
                    <c:v>0.090178640115476</c:v>
                  </c:pt>
                  <c:pt idx="15">
                    <c:v>0.0462853072598146</c:v>
                  </c:pt>
                  <c:pt idx="16">
                    <c:v>0.114404399768824</c:v>
                  </c:pt>
                  <c:pt idx="17">
                    <c:v>0.0875869784887394</c:v>
                  </c:pt>
                  <c:pt idx="18">
                    <c:v>0.110373129436607</c:v>
                  </c:pt>
                  <c:pt idx="19">
                    <c:v>0.0722064182064557</c:v>
                  </c:pt>
                  <c:pt idx="20">
                    <c:v>0.0504185312126503</c:v>
                  </c:pt>
                  <c:pt idx="21">
                    <c:v>0.0548431064082183</c:v>
                  </c:pt>
                  <c:pt idx="22">
                    <c:v>0</c:v>
                  </c:pt>
                  <c:pt idx="23">
                    <c:v>0.0940711582185377</c:v>
                  </c:pt>
                  <c:pt idx="24">
                    <c:v>0.082223301800149</c:v>
                  </c:pt>
                  <c:pt idx="25">
                    <c:v>0.0935715530607063</c:v>
                  </c:pt>
                  <c:pt idx="26">
                    <c:v>0.140263684007516</c:v>
                  </c:pt>
                  <c:pt idx="27">
                    <c:v>0.0993130653857026</c:v>
                  </c:pt>
                  <c:pt idx="28">
                    <c:v>0.0854453493236598</c:v>
                  </c:pt>
                  <c:pt idx="29">
                    <c:v>0.143072384183455</c:v>
                  </c:pt>
                  <c:pt idx="30">
                    <c:v>0.116887790283789</c:v>
                  </c:pt>
                  <c:pt idx="31">
                    <c:v>0.0997820344781562</c:v>
                  </c:pt>
                  <c:pt idx="32">
                    <c:v>0.0273870688597284</c:v>
                  </c:pt>
                  <c:pt idx="33">
                    <c:v>0.0691737800314218</c:v>
                  </c:pt>
                  <c:pt idx="34">
                    <c:v>0.140966223343545</c:v>
                  </c:pt>
                  <c:pt idx="35">
                    <c:v>0.121488937151886</c:v>
                  </c:pt>
                  <c:pt idx="36">
                    <c:v>0.0546196339493548</c:v>
                  </c:pt>
                  <c:pt idx="37">
                    <c:v>0.119583915266896</c:v>
                  </c:pt>
                  <c:pt idx="38">
                    <c:v>0.0699617734869022</c:v>
                  </c:pt>
                  <c:pt idx="39">
                    <c:v>0.113984755580202</c:v>
                  </c:pt>
                  <c:pt idx="40">
                    <c:v>0.121217505570505</c:v>
                  </c:pt>
                  <c:pt idx="41">
                    <c:v>0.108959960138038</c:v>
                  </c:pt>
                  <c:pt idx="42">
                    <c:v>0.167813997836379</c:v>
                  </c:pt>
                  <c:pt idx="43">
                    <c:v>0.0390455094279939</c:v>
                  </c:pt>
                  <c:pt idx="44">
                    <c:v>0.199251253669916</c:v>
                  </c:pt>
                  <c:pt idx="45">
                    <c:v>0.078514692037147</c:v>
                  </c:pt>
                  <c:pt idx="46">
                    <c:v>0.14152809191749</c:v>
                  </c:pt>
                  <c:pt idx="47">
                    <c:v>0.143140066625551</c:v>
                  </c:pt>
                  <c:pt idx="48">
                    <c:v>0.158651112370219</c:v>
                  </c:pt>
                  <c:pt idx="49">
                    <c:v>0.129472758016573</c:v>
                  </c:pt>
                  <c:pt idx="50">
                    <c:v>0.162813414927093</c:v>
                  </c:pt>
                  <c:pt idx="51">
                    <c:v>0.0992471828308333</c:v>
                  </c:pt>
                  <c:pt idx="52">
                    <c:v>0.0660768193510357</c:v>
                  </c:pt>
                  <c:pt idx="53">
                    <c:v>0.0383476948505598</c:v>
                  </c:pt>
                  <c:pt idx="54">
                    <c:v>0.0372505273480152</c:v>
                  </c:pt>
                  <c:pt idx="55">
                    <c:v>0.0413008534409658</c:v>
                  </c:pt>
                  <c:pt idx="56">
                    <c:v>0.0400927317238446</c:v>
                  </c:pt>
                  <c:pt idx="57">
                    <c:v>0.159898326933602</c:v>
                  </c:pt>
                  <c:pt idx="58">
                    <c:v>0.132701254817286</c:v>
                  </c:pt>
                  <c:pt idx="59">
                    <c:v>0.113899974216622</c:v>
                  </c:pt>
                  <c:pt idx="60">
                    <c:v>0.131871975537704</c:v>
                  </c:pt>
                  <c:pt idx="61">
                    <c:v>0.159078303081339</c:v>
                  </c:pt>
                  <c:pt idx="62">
                    <c:v>0.0643658190759906</c:v>
                  </c:pt>
                  <c:pt idx="63">
                    <c:v>0.0579901153997968</c:v>
                  </c:pt>
                  <c:pt idx="64">
                    <c:v>0.231313478393754</c:v>
                  </c:pt>
                  <c:pt idx="65">
                    <c:v>0.0483914050289473</c:v>
                  </c:pt>
                  <c:pt idx="66">
                    <c:v>0.0562923544127759</c:v>
                  </c:pt>
                  <c:pt idx="67">
                    <c:v>0.135519431925098</c:v>
                  </c:pt>
                  <c:pt idx="68">
                    <c:v>0.183707252086658</c:v>
                  </c:pt>
                  <c:pt idx="69">
                    <c:v>0.0680564826986832</c:v>
                  </c:pt>
                  <c:pt idx="70">
                    <c:v>0.0582359922712212</c:v>
                  </c:pt>
                  <c:pt idx="71">
                    <c:v>0.0964771041409088</c:v>
                  </c:pt>
                  <c:pt idx="72">
                    <c:v>0.145349893791653</c:v>
                  </c:pt>
                  <c:pt idx="73">
                    <c:v>0.12939065621224</c:v>
                  </c:pt>
                  <c:pt idx="74">
                    <c:v>0.0135828733936241</c:v>
                  </c:pt>
                  <c:pt idx="75">
                    <c:v>0.168420371334178</c:v>
                  </c:pt>
                  <c:pt idx="76">
                    <c:v>0.169452260166966</c:v>
                  </c:pt>
                  <c:pt idx="77">
                    <c:v>0.115427884383486</c:v>
                  </c:pt>
                  <c:pt idx="78">
                    <c:v>0.247195468408526</c:v>
                  </c:pt>
                  <c:pt idx="79">
                    <c:v>0.157159713557677</c:v>
                  </c:pt>
                  <c:pt idx="80">
                    <c:v>0.0337228723154535</c:v>
                  </c:pt>
                  <c:pt idx="81">
                    <c:v>0.0960711718062904</c:v>
                  </c:pt>
                  <c:pt idx="82">
                    <c:v>0.168974890840894</c:v>
                  </c:pt>
                  <c:pt idx="83">
                    <c:v>0.127567314417971</c:v>
                  </c:pt>
                  <c:pt idx="84">
                    <c:v>0.189354718901441</c:v>
                  </c:pt>
                  <c:pt idx="85">
                    <c:v>0.113021999031831</c:v>
                  </c:pt>
                  <c:pt idx="86">
                    <c:v>0.0819936827532629</c:v>
                  </c:pt>
                  <c:pt idx="87">
                    <c:v>0.178656852931007</c:v>
                  </c:pt>
                  <c:pt idx="88">
                    <c:v>0.170976309499894</c:v>
                  </c:pt>
                  <c:pt idx="89">
                    <c:v>0.309653600561144</c:v>
                  </c:pt>
                  <c:pt idx="90">
                    <c:v>0.138244410805537</c:v>
                  </c:pt>
                  <c:pt idx="91">
                    <c:v>0.193975126642525</c:v>
                  </c:pt>
                  <c:pt idx="92">
                    <c:v>0.174919775535203</c:v>
                  </c:pt>
                  <c:pt idx="93">
                    <c:v>0.185899893419084</c:v>
                  </c:pt>
                  <c:pt idx="94">
                    <c:v>0.0331629119004553</c:v>
                  </c:pt>
                  <c:pt idx="95">
                    <c:v>0.169897345680138</c:v>
                  </c:pt>
                  <c:pt idx="96">
                    <c:v>0.126614872739634</c:v>
                  </c:pt>
                  <c:pt idx="97">
                    <c:v>0.0763650107804797</c:v>
                  </c:pt>
                  <c:pt idx="98">
                    <c:v>0.0776067175983944</c:v>
                  </c:pt>
                  <c:pt idx="99">
                    <c:v>0.161294524318928</c:v>
                  </c:pt>
                  <c:pt idx="100">
                    <c:v>0.0709971931186988</c:v>
                  </c:pt>
                  <c:pt idx="101">
                    <c:v>0.203809878935893</c:v>
                  </c:pt>
                  <c:pt idx="102">
                    <c:v>0.239975805972665</c:v>
                  </c:pt>
                  <c:pt idx="103">
                    <c:v>0.218354218545779</c:v>
                  </c:pt>
                  <c:pt idx="104">
                    <c:v>0.0543491677497962</c:v>
                  </c:pt>
                  <c:pt idx="105">
                    <c:v>0.18309142319182</c:v>
                  </c:pt>
                  <c:pt idx="106">
                    <c:v>0.0961817345215677</c:v>
                  </c:pt>
                  <c:pt idx="107">
                    <c:v>0.061378138164492</c:v>
                  </c:pt>
                  <c:pt idx="108">
                    <c:v>0.15598668433935</c:v>
                  </c:pt>
                  <c:pt idx="109">
                    <c:v>0.151707741265529</c:v>
                  </c:pt>
                  <c:pt idx="110">
                    <c:v>0.15982147467996</c:v>
                  </c:pt>
                  <c:pt idx="111">
                    <c:v>0.166725979971627</c:v>
                  </c:pt>
                  <c:pt idx="112">
                    <c:v>0</c:v>
                  </c:pt>
                  <c:pt idx="113">
                    <c:v>0.619472683207401</c:v>
                  </c:pt>
                  <c:pt idx="114">
                    <c:v>0.173723586038493</c:v>
                  </c:pt>
                  <c:pt idx="115">
                    <c:v>0.370406896618377</c:v>
                  </c:pt>
                  <c:pt idx="116">
                    <c:v>0.0729538495876901</c:v>
                  </c:pt>
                  <c:pt idx="117">
                    <c:v>0.354933586770333</c:v>
                  </c:pt>
                  <c:pt idx="118">
                    <c:v>0.324081289021367</c:v>
                  </c:pt>
                  <c:pt idx="119">
                    <c:v>0.234622678376936</c:v>
                  </c:pt>
                  <c:pt idx="120">
                    <c:v>0.429310174823161</c:v>
                  </c:pt>
                  <c:pt idx="121">
                    <c:v>0.214632609366393</c:v>
                  </c:pt>
                  <c:pt idx="122">
                    <c:v>0.168619918754942</c:v>
                  </c:pt>
                  <c:pt idx="123">
                    <c:v>0.257297235769011</c:v>
                  </c:pt>
                  <c:pt idx="124">
                    <c:v>0.405570902329932</c:v>
                  </c:pt>
                  <c:pt idx="125">
                    <c:v>0.113672253314818</c:v>
                  </c:pt>
                  <c:pt idx="126">
                    <c:v>0.262967724720945</c:v>
                  </c:pt>
                  <c:pt idx="127">
                    <c:v>0.28020499928626</c:v>
                  </c:pt>
                  <c:pt idx="128">
                    <c:v>0.148158967204213</c:v>
                  </c:pt>
                  <c:pt idx="129">
                    <c:v>0.0527741809877062</c:v>
                  </c:pt>
                  <c:pt idx="130">
                    <c:v>0.241589242586714</c:v>
                  </c:pt>
                  <c:pt idx="131">
                    <c:v>0.235289093686847</c:v>
                  </c:pt>
                  <c:pt idx="132">
                    <c:v>0.458160934771223</c:v>
                  </c:pt>
                  <c:pt idx="133">
                    <c:v>0.255127983340256</c:v>
                  </c:pt>
                  <c:pt idx="134">
                    <c:v>0.164766201349335</c:v>
                  </c:pt>
                  <c:pt idx="135">
                    <c:v>0.125882935451729</c:v>
                  </c:pt>
                  <c:pt idx="136">
                    <c:v>1.06253942230507</c:v>
                  </c:pt>
                  <c:pt idx="137">
                    <c:v>0.561814194310245</c:v>
                  </c:pt>
                  <c:pt idx="138">
                    <c:v>0.427241570331531</c:v>
                  </c:pt>
                  <c:pt idx="139">
                    <c:v>0.378088209887462</c:v>
                  </c:pt>
                  <c:pt idx="140">
                    <c:v>0.585408278335029</c:v>
                  </c:pt>
                  <c:pt idx="141">
                    <c:v>0.41106619591572</c:v>
                  </c:pt>
                  <c:pt idx="142">
                    <c:v>0.0303172215660263</c:v>
                  </c:pt>
                  <c:pt idx="143">
                    <c:v>0.308627745017093</c:v>
                  </c:pt>
                  <c:pt idx="144">
                    <c:v>0.583387186288503</c:v>
                  </c:pt>
                  <c:pt idx="145">
                    <c:v>0.16420768226851</c:v>
                  </c:pt>
                  <c:pt idx="146">
                    <c:v>0.17599857084017</c:v>
                  </c:pt>
                  <c:pt idx="147">
                    <c:v>0.515982755143337</c:v>
                  </c:pt>
                  <c:pt idx="148">
                    <c:v>0.451924414519518</c:v>
                  </c:pt>
                  <c:pt idx="149">
                    <c:v>0.312189271725779</c:v>
                  </c:pt>
                  <c:pt idx="150">
                    <c:v>0</c:v>
                  </c:pt>
                  <c:pt idx="151">
                    <c:v>0.114676223320186</c:v>
                  </c:pt>
                  <c:pt idx="152">
                    <c:v>0.732795233882073</c:v>
                  </c:pt>
                  <c:pt idx="153">
                    <c:v>0.255647766264965</c:v>
                  </c:pt>
                  <c:pt idx="154">
                    <c:v>0.383984026259875</c:v>
                  </c:pt>
                  <c:pt idx="155">
                    <c:v>0.72108912527721</c:v>
                  </c:pt>
                  <c:pt idx="156">
                    <c:v>0.16479818770135</c:v>
                  </c:pt>
                  <c:pt idx="157">
                    <c:v>0.61874640360652</c:v>
                  </c:pt>
                  <c:pt idx="158">
                    <c:v>0.246210416276779</c:v>
                  </c:pt>
                  <c:pt idx="159">
                    <c:v>0.649300438075283</c:v>
                  </c:pt>
                  <c:pt idx="160">
                    <c:v>0.196436441318822</c:v>
                  </c:pt>
                  <c:pt idx="161">
                    <c:v>0.447784571622876</c:v>
                  </c:pt>
                  <c:pt idx="162">
                    <c:v>0.429023584674733</c:v>
                  </c:pt>
                  <c:pt idx="163">
                    <c:v>0.654272623080152</c:v>
                  </c:pt>
                  <c:pt idx="164">
                    <c:v>0.53008218483222</c:v>
                  </c:pt>
                  <c:pt idx="165">
                    <c:v>0.540388746509107</c:v>
                  </c:pt>
                  <c:pt idx="166">
                    <c:v>0.64518459390756</c:v>
                  </c:pt>
                  <c:pt idx="167">
                    <c:v>0.216090322778595</c:v>
                  </c:pt>
                  <c:pt idx="168">
                    <c:v>0.0694770736985737</c:v>
                  </c:pt>
                  <c:pt idx="169">
                    <c:v>0.426066452362633</c:v>
                  </c:pt>
                  <c:pt idx="170">
                    <c:v>0.163000371048141</c:v>
                  </c:pt>
                  <c:pt idx="171">
                    <c:v>0.321086156016197</c:v>
                  </c:pt>
                  <c:pt idx="172">
                    <c:v>0.280144852608158</c:v>
                  </c:pt>
                  <c:pt idx="173">
                    <c:v>0.521995354641684</c:v>
                  </c:pt>
                  <c:pt idx="174">
                    <c:v>0.0499472774822255</c:v>
                  </c:pt>
                </c:numCache>
              </c:numRef>
            </c:minus>
            <c:spPr>
              <a:noFill/>
              <a:ln w="9525" cap="flat" cmpd="sng" algn="ctr">
                <a:solidFill>
                  <a:schemeClr val="tx1">
                    <a:lumMod val="65000"/>
                    <a:lumOff val="35000"/>
                  </a:schemeClr>
                </a:solidFill>
                <a:round/>
              </a:ln>
              <a:effectLst/>
            </c:spPr>
          </c:errBars>
          <c:val>
            <c:numRef>
              <c:f>新沂品种!$I$3:$I$177</c:f>
              <c:numCache>
                <c:formatCode>0.0000_);[Red]\(0.0000\)</c:formatCode>
                <c:ptCount val="175"/>
                <c:pt idx="0">
                  <c:v>0.341841579315862</c:v>
                </c:pt>
                <c:pt idx="1">
                  <c:v>0.392220062647477</c:v>
                </c:pt>
                <c:pt idx="2">
                  <c:v>0.394784850941323</c:v>
                </c:pt>
                <c:pt idx="3">
                  <c:v>0.41580971460901</c:v>
                </c:pt>
                <c:pt idx="4">
                  <c:v>0.423549899789898</c:v>
                </c:pt>
                <c:pt idx="5">
                  <c:v>0.424969899285451</c:v>
                </c:pt>
                <c:pt idx="6">
                  <c:v>0.482627793163394</c:v>
                </c:pt>
                <c:pt idx="7">
                  <c:v>0.493695208406784</c:v>
                </c:pt>
                <c:pt idx="8">
                  <c:v>0.505215131815547</c:v>
                </c:pt>
                <c:pt idx="9">
                  <c:v>0.532048303912982</c:v>
                </c:pt>
                <c:pt idx="10">
                  <c:v>0.532155084198377</c:v>
                </c:pt>
                <c:pt idx="11">
                  <c:v>0.532647236348439</c:v>
                </c:pt>
                <c:pt idx="12">
                  <c:v>0.533264733133318</c:v>
                </c:pt>
                <c:pt idx="13">
                  <c:v>0.54337180623401</c:v>
                </c:pt>
                <c:pt idx="14">
                  <c:v>0.546394351602186</c:v>
                </c:pt>
                <c:pt idx="15">
                  <c:v>0.551002243113467</c:v>
                </c:pt>
                <c:pt idx="16">
                  <c:v>0.562325846229626</c:v>
                </c:pt>
                <c:pt idx="17">
                  <c:v>0.563572702943145</c:v>
                </c:pt>
                <c:pt idx="18">
                  <c:v>0.569916578302308</c:v>
                </c:pt>
                <c:pt idx="19">
                  <c:v>0.574020469721293</c:v>
                </c:pt>
                <c:pt idx="20">
                  <c:v>0.579830515145605</c:v>
                </c:pt>
                <c:pt idx="21">
                  <c:v>0.598119689637979</c:v>
                </c:pt>
                <c:pt idx="22">
                  <c:v>0.602531721545136</c:v>
                </c:pt>
                <c:pt idx="23">
                  <c:v>0.602686480835448</c:v>
                </c:pt>
                <c:pt idx="24">
                  <c:v>0.603434993622095</c:v>
                </c:pt>
                <c:pt idx="25">
                  <c:v>0.604973469081838</c:v>
                </c:pt>
                <c:pt idx="26">
                  <c:v>0.607206761641017</c:v>
                </c:pt>
                <c:pt idx="27">
                  <c:v>0.621004012115586</c:v>
                </c:pt>
                <c:pt idx="28">
                  <c:v>0.621642634121778</c:v>
                </c:pt>
                <c:pt idx="29">
                  <c:v>0.633857184544973</c:v>
                </c:pt>
                <c:pt idx="30">
                  <c:v>0.6368950359712</c:v>
                </c:pt>
                <c:pt idx="31">
                  <c:v>0.63987667791144</c:v>
                </c:pt>
                <c:pt idx="32">
                  <c:v>0.644731178698446</c:v>
                </c:pt>
                <c:pt idx="33">
                  <c:v>0.645648569427343</c:v>
                </c:pt>
                <c:pt idx="34">
                  <c:v>0.648631501004392</c:v>
                </c:pt>
                <c:pt idx="35">
                  <c:v>0.651014414975164</c:v>
                </c:pt>
                <c:pt idx="36">
                  <c:v>0.653156655417592</c:v>
                </c:pt>
                <c:pt idx="37">
                  <c:v>0.653987382459983</c:v>
                </c:pt>
                <c:pt idx="38">
                  <c:v>0.661906074283253</c:v>
                </c:pt>
                <c:pt idx="39">
                  <c:v>0.664308794262447</c:v>
                </c:pt>
                <c:pt idx="40">
                  <c:v>0.669640309167633</c:v>
                </c:pt>
                <c:pt idx="41">
                  <c:v>0.671396969716295</c:v>
                </c:pt>
                <c:pt idx="42">
                  <c:v>0.679445436409363</c:v>
                </c:pt>
                <c:pt idx="43">
                  <c:v>0.681188057126473</c:v>
                </c:pt>
                <c:pt idx="44">
                  <c:v>0.698445618481965</c:v>
                </c:pt>
                <c:pt idx="45">
                  <c:v>0.704778443650372</c:v>
                </c:pt>
                <c:pt idx="46">
                  <c:v>0.704795038740364</c:v>
                </c:pt>
                <c:pt idx="47">
                  <c:v>0.706799818590106</c:v>
                </c:pt>
                <c:pt idx="48">
                  <c:v>0.712386710252366</c:v>
                </c:pt>
                <c:pt idx="49">
                  <c:v>0.712433656079402</c:v>
                </c:pt>
                <c:pt idx="50">
                  <c:v>0.721960506105958</c:v>
                </c:pt>
                <c:pt idx="51">
                  <c:v>0.722917193943696</c:v>
                </c:pt>
                <c:pt idx="52">
                  <c:v>0.725274972813974</c:v>
                </c:pt>
                <c:pt idx="53">
                  <c:v>0.729005454026726</c:v>
                </c:pt>
                <c:pt idx="54">
                  <c:v>0.734861979784312</c:v>
                </c:pt>
                <c:pt idx="55">
                  <c:v>0.742782464603669</c:v>
                </c:pt>
                <c:pt idx="56">
                  <c:v>0.74464200669508</c:v>
                </c:pt>
                <c:pt idx="57">
                  <c:v>0.749263745040126</c:v>
                </c:pt>
                <c:pt idx="58">
                  <c:v>0.749581142343639</c:v>
                </c:pt>
                <c:pt idx="59">
                  <c:v>0.752632522943142</c:v>
                </c:pt>
                <c:pt idx="60">
                  <c:v>0.754810726718538</c:v>
                </c:pt>
                <c:pt idx="61">
                  <c:v>0.757226466919434</c:v>
                </c:pt>
                <c:pt idx="62">
                  <c:v>0.762416760636127</c:v>
                </c:pt>
                <c:pt idx="63">
                  <c:v>0.765015770427411</c:v>
                </c:pt>
                <c:pt idx="64">
                  <c:v>0.770628972550445</c:v>
                </c:pt>
                <c:pt idx="65">
                  <c:v>0.778217271479089</c:v>
                </c:pt>
                <c:pt idx="66">
                  <c:v>0.786229194438981</c:v>
                </c:pt>
                <c:pt idx="67">
                  <c:v>0.787525899184052</c:v>
                </c:pt>
                <c:pt idx="68">
                  <c:v>0.788128225673074</c:v>
                </c:pt>
                <c:pt idx="69">
                  <c:v>0.797982191153428</c:v>
                </c:pt>
                <c:pt idx="70">
                  <c:v>0.818493751578916</c:v>
                </c:pt>
                <c:pt idx="71">
                  <c:v>0.819151598218439</c:v>
                </c:pt>
                <c:pt idx="72">
                  <c:v>0.830348130699139</c:v>
                </c:pt>
                <c:pt idx="73">
                  <c:v>0.831864637802363</c:v>
                </c:pt>
                <c:pt idx="74">
                  <c:v>0.83872624844763</c:v>
                </c:pt>
                <c:pt idx="75">
                  <c:v>0.839039794033314</c:v>
                </c:pt>
                <c:pt idx="76">
                  <c:v>0.848123443894151</c:v>
                </c:pt>
                <c:pt idx="77">
                  <c:v>0.856903252559361</c:v>
                </c:pt>
                <c:pt idx="78">
                  <c:v>0.857678781815773</c:v>
                </c:pt>
                <c:pt idx="79">
                  <c:v>0.864232687866911</c:v>
                </c:pt>
                <c:pt idx="80">
                  <c:v>0.877753181436792</c:v>
                </c:pt>
                <c:pt idx="81">
                  <c:v>0.886771392415398</c:v>
                </c:pt>
                <c:pt idx="82">
                  <c:v>0.895042894572681</c:v>
                </c:pt>
                <c:pt idx="83">
                  <c:v>0.916308471766533</c:v>
                </c:pt>
                <c:pt idx="84">
                  <c:v>0.916665248151832</c:v>
                </c:pt>
                <c:pt idx="85">
                  <c:v>0.940367896891536</c:v>
                </c:pt>
                <c:pt idx="86">
                  <c:v>0.941244906895547</c:v>
                </c:pt>
                <c:pt idx="87">
                  <c:v>0.945505647322231</c:v>
                </c:pt>
                <c:pt idx="88">
                  <c:v>0.95485805896105</c:v>
                </c:pt>
                <c:pt idx="89">
                  <c:v>0.960940071714474</c:v>
                </c:pt>
                <c:pt idx="90">
                  <c:v>0.961986017169668</c:v>
                </c:pt>
                <c:pt idx="91">
                  <c:v>0.970493625147532</c:v>
                </c:pt>
                <c:pt idx="92">
                  <c:v>0.970855176299954</c:v>
                </c:pt>
                <c:pt idx="93">
                  <c:v>0.991192119067268</c:v>
                </c:pt>
                <c:pt idx="94">
                  <c:v>1.0033993194893</c:v>
                </c:pt>
                <c:pt idx="95">
                  <c:v>1.00718571112129</c:v>
                </c:pt>
                <c:pt idx="96">
                  <c:v>1.00816505445807</c:v>
                </c:pt>
                <c:pt idx="97">
                  <c:v>1.01144284325594</c:v>
                </c:pt>
                <c:pt idx="98">
                  <c:v>1.03496473175472</c:v>
                </c:pt>
                <c:pt idx="99">
                  <c:v>1.03629822599332</c:v>
                </c:pt>
                <c:pt idx="100">
                  <c:v>1.03814524682192</c:v>
                </c:pt>
                <c:pt idx="101">
                  <c:v>1.04404930589259</c:v>
                </c:pt>
                <c:pt idx="102">
                  <c:v>1.05791095173151</c:v>
                </c:pt>
                <c:pt idx="103">
                  <c:v>1.079627778383</c:v>
                </c:pt>
                <c:pt idx="104">
                  <c:v>1.08047121423972</c:v>
                </c:pt>
                <c:pt idx="105">
                  <c:v>1.11518560322639</c:v>
                </c:pt>
                <c:pt idx="106">
                  <c:v>1.12636868585879</c:v>
                </c:pt>
                <c:pt idx="107">
                  <c:v>1.1283456313339</c:v>
                </c:pt>
                <c:pt idx="108">
                  <c:v>1.15866005348204</c:v>
                </c:pt>
                <c:pt idx="109">
                  <c:v>1.19543741381144</c:v>
                </c:pt>
                <c:pt idx="110">
                  <c:v>1.20738191740341</c:v>
                </c:pt>
                <c:pt idx="111">
                  <c:v>1.2405160010934</c:v>
                </c:pt>
                <c:pt idx="112">
                  <c:v>1.24678223796481</c:v>
                </c:pt>
                <c:pt idx="113">
                  <c:v>1.31528924667595</c:v>
                </c:pt>
                <c:pt idx="114">
                  <c:v>1.3812865884212</c:v>
                </c:pt>
                <c:pt idx="115">
                  <c:v>1.39995184371582</c:v>
                </c:pt>
                <c:pt idx="116">
                  <c:v>1.40494735540604</c:v>
                </c:pt>
                <c:pt idx="117">
                  <c:v>1.4152637572372</c:v>
                </c:pt>
                <c:pt idx="118">
                  <c:v>1.43032995250316</c:v>
                </c:pt>
                <c:pt idx="119">
                  <c:v>1.52268491562059</c:v>
                </c:pt>
                <c:pt idx="120">
                  <c:v>1.53703081327647</c:v>
                </c:pt>
                <c:pt idx="121">
                  <c:v>1.58372913488528</c:v>
                </c:pt>
                <c:pt idx="122">
                  <c:v>1.61422303853653</c:v>
                </c:pt>
                <c:pt idx="123">
                  <c:v>1.67808253407801</c:v>
                </c:pt>
                <c:pt idx="124">
                  <c:v>1.72325837920646</c:v>
                </c:pt>
                <c:pt idx="125">
                  <c:v>1.73410502977604</c:v>
                </c:pt>
                <c:pt idx="126">
                  <c:v>1.75078441871257</c:v>
                </c:pt>
                <c:pt idx="127">
                  <c:v>1.75872017640575</c:v>
                </c:pt>
                <c:pt idx="128">
                  <c:v>1.79901667207997</c:v>
                </c:pt>
                <c:pt idx="129">
                  <c:v>1.80161892554043</c:v>
                </c:pt>
                <c:pt idx="130">
                  <c:v>1.81922446150591</c:v>
                </c:pt>
                <c:pt idx="131">
                  <c:v>1.8977179146564</c:v>
                </c:pt>
                <c:pt idx="132">
                  <c:v>1.92223272684039</c:v>
                </c:pt>
                <c:pt idx="133">
                  <c:v>1.95075096467617</c:v>
                </c:pt>
                <c:pt idx="134">
                  <c:v>1.96197002491842</c:v>
                </c:pt>
                <c:pt idx="135">
                  <c:v>1.96891445805953</c:v>
                </c:pt>
                <c:pt idx="136">
                  <c:v>1.97268835239021</c:v>
                </c:pt>
                <c:pt idx="137">
                  <c:v>1.97830491242806</c:v>
                </c:pt>
                <c:pt idx="138">
                  <c:v>2.0089212049604</c:v>
                </c:pt>
                <c:pt idx="139">
                  <c:v>2.02926831468947</c:v>
                </c:pt>
                <c:pt idx="140">
                  <c:v>2.0611160353268</c:v>
                </c:pt>
                <c:pt idx="141">
                  <c:v>2.13995762612542</c:v>
                </c:pt>
                <c:pt idx="142">
                  <c:v>2.16053496715448</c:v>
                </c:pt>
                <c:pt idx="143">
                  <c:v>2.20590585892066</c:v>
                </c:pt>
                <c:pt idx="144">
                  <c:v>2.25824049260346</c:v>
                </c:pt>
                <c:pt idx="145">
                  <c:v>2.28641936233006</c:v>
                </c:pt>
                <c:pt idx="146">
                  <c:v>2.31566515440268</c:v>
                </c:pt>
                <c:pt idx="147">
                  <c:v>2.31768820289971</c:v>
                </c:pt>
                <c:pt idx="148">
                  <c:v>2.3309738293007</c:v>
                </c:pt>
                <c:pt idx="149">
                  <c:v>2.41297596192628</c:v>
                </c:pt>
                <c:pt idx="150">
                  <c:v>2.48646934333764</c:v>
                </c:pt>
                <c:pt idx="151">
                  <c:v>2.49054281152326</c:v>
                </c:pt>
                <c:pt idx="152">
                  <c:v>2.49801666509775</c:v>
                </c:pt>
                <c:pt idx="153">
                  <c:v>2.52561973585832</c:v>
                </c:pt>
                <c:pt idx="154">
                  <c:v>2.53044641771512</c:v>
                </c:pt>
                <c:pt idx="155">
                  <c:v>2.53751960571869</c:v>
                </c:pt>
                <c:pt idx="156">
                  <c:v>2.5464291994527</c:v>
                </c:pt>
                <c:pt idx="157">
                  <c:v>2.55669408464697</c:v>
                </c:pt>
                <c:pt idx="158">
                  <c:v>2.574241459459</c:v>
                </c:pt>
                <c:pt idx="159">
                  <c:v>2.64098575918893</c:v>
                </c:pt>
                <c:pt idx="160">
                  <c:v>2.7198297259115</c:v>
                </c:pt>
                <c:pt idx="161">
                  <c:v>2.73264275120045</c:v>
                </c:pt>
                <c:pt idx="162">
                  <c:v>2.73472327110399</c:v>
                </c:pt>
                <c:pt idx="163">
                  <c:v>2.77029648339347</c:v>
                </c:pt>
                <c:pt idx="164">
                  <c:v>2.83468662944534</c:v>
                </c:pt>
                <c:pt idx="165">
                  <c:v>2.88293761897257</c:v>
                </c:pt>
                <c:pt idx="166">
                  <c:v>2.96121985930646</c:v>
                </c:pt>
                <c:pt idx="167">
                  <c:v>3.01799255650148</c:v>
                </c:pt>
                <c:pt idx="168">
                  <c:v>3.03791838861886</c:v>
                </c:pt>
                <c:pt idx="169">
                  <c:v>3.14896478684985</c:v>
                </c:pt>
                <c:pt idx="170">
                  <c:v>3.20723024149534</c:v>
                </c:pt>
                <c:pt idx="171">
                  <c:v>3.25182127908806</c:v>
                </c:pt>
                <c:pt idx="172">
                  <c:v>3.34253683085418</c:v>
                </c:pt>
                <c:pt idx="173">
                  <c:v>3.47505538988701</c:v>
                </c:pt>
                <c:pt idx="174">
                  <c:v>3.7268652078531</c:v>
                </c:pt>
              </c:numCache>
            </c:numRef>
          </c:val>
        </c:ser>
        <c:dLbls>
          <c:showLegendKey val="0"/>
          <c:showVal val="0"/>
          <c:showCatName val="0"/>
          <c:showSerName val="0"/>
          <c:showPercent val="0"/>
          <c:showBubbleSize val="0"/>
        </c:dLbls>
        <c:gapWidth val="219"/>
        <c:overlap val="-27"/>
        <c:axId val="473851008"/>
        <c:axId val="473838944"/>
      </c:barChart>
      <c:catAx>
        <c:axId val="473851008"/>
        <c:scaling>
          <c:orientation val="minMax"/>
        </c:scaling>
        <c:delete val="0"/>
        <c:axPos val="b"/>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473838944"/>
        <c:crosses val="autoZero"/>
        <c:auto val="1"/>
        <c:lblAlgn val="ctr"/>
        <c:lblOffset val="100"/>
        <c:tickLblSkip val="6"/>
        <c:noMultiLvlLbl val="0"/>
      </c:catAx>
      <c:valAx>
        <c:axId val="473838944"/>
        <c:scaling>
          <c:orientation val="minMax"/>
          <c:max val="4"/>
          <c:min val="0"/>
        </c:scaling>
        <c:delete val="0"/>
        <c:axPos val="l"/>
        <c:majorGridlines>
          <c:spPr>
            <a:ln w="9525" cap="flat" cmpd="sng" algn="ctr">
              <a:noFill/>
              <a:round/>
            </a:ln>
            <a:effectLst/>
          </c:spPr>
        </c:majorGridlines>
        <c:numFmt formatCode="#,##0.0_);[Red]\(#,##0.0\)" sourceLinked="0"/>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chemeClr val="tx1"/>
                </a:solidFill>
                <a:latin typeface="Times New Roman" panose="02020603050405020304" charset="0"/>
                <a:ea typeface="+mn-ea"/>
                <a:cs typeface="Times New Roman" panose="02020603050405020304" charset="0"/>
              </a:defRPr>
            </a:pPr>
          </a:p>
        </c:txPr>
        <c:crossAx val="473851008"/>
        <c:crosses val="autoZero"/>
        <c:crossBetween val="between"/>
        <c:majorUnit val="0.5"/>
      </c:valAx>
      <c:spPr>
        <a:noFill/>
        <a:ln>
          <a:noFill/>
        </a:ln>
        <a:effectLst/>
      </c:spPr>
    </c:plotArea>
    <c:plotVisOnly val="1"/>
    <c:dispBlanksAs val="gap"/>
    <c:showDLblsOverMax val="0"/>
    <c:extLst>
      <c:ext uri="{0b15fc19-7d7d-44ad-8c2d-2c3a37ce22c3}">
        <chartProps xmlns="https://web.wps.cn/et/2018/main" chartId="{33487ed4-9181-4c20-a165-a5977013d5b1}"/>
      </c:ext>
    </c:extLst>
  </c:chart>
  <c:spPr>
    <a:solidFill>
      <a:schemeClr val="bg1"/>
    </a:solidFill>
    <a:ln w="9525" cap="flat" cmpd="sng" algn="ctr">
      <a:noFill/>
      <a:round/>
    </a:ln>
    <a:effectLst/>
  </c:spPr>
  <c:txPr>
    <a:bodyPr/>
    <a:lstStyle/>
    <a:p>
      <a:pPr>
        <a:defRPr lang="zh-CN"/>
      </a:pPr>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70589517870584"/>
          <c:y val="0.0475840401990447"/>
          <c:w val="0.889351782508044"/>
          <c:h val="0.751572530341982"/>
        </c:manualLayout>
      </c:layout>
      <c:barChart>
        <c:barDir val="col"/>
        <c:grouping val="clustered"/>
        <c:varyColors val="0"/>
        <c:ser>
          <c:idx val="0"/>
          <c:order val="0"/>
          <c:tx>
            <c:strRef>
              <c:f>'[2022年6-11月水稻品种.xlsx]作图数据表'!$C$1</c:f>
              <c:strCache>
                <c:ptCount val="1"/>
                <c:pt idx="0">
                  <c:v>轻度污染</c:v>
                </c:pt>
              </c:strCache>
            </c:strRef>
          </c:tx>
          <c:spPr>
            <a:solidFill>
              <a:schemeClr val="accent1"/>
            </a:solidFill>
            <a:ln w="25400">
              <a:noFill/>
            </a:ln>
            <a:effectLst/>
          </c:spPr>
          <c:invertIfNegative val="0"/>
          <c:dPt>
            <c:idx val="12"/>
            <c:invertIfNegative val="0"/>
            <c:bubble3D val="0"/>
            <c:spPr>
              <a:solidFill>
                <a:srgbClr val="00B050"/>
              </a:solidFill>
              <a:ln w="25400">
                <a:noFill/>
              </a:ln>
              <a:effectLst/>
            </c:spPr>
          </c:dPt>
          <c:dPt>
            <c:idx val="36"/>
            <c:invertIfNegative val="0"/>
            <c:bubble3D val="0"/>
            <c:spPr>
              <a:solidFill>
                <a:schemeClr val="accent2"/>
              </a:solidFill>
              <a:ln w="25400">
                <a:noFill/>
              </a:ln>
              <a:effectLst/>
            </c:spPr>
          </c:dPt>
          <c:dPt>
            <c:idx val="37"/>
            <c:invertIfNegative val="0"/>
            <c:bubble3D val="0"/>
            <c:spPr>
              <a:solidFill>
                <a:srgbClr val="FF0000"/>
              </a:solidFill>
              <a:ln w="25400">
                <a:noFill/>
              </a:ln>
              <a:effectLst/>
            </c:spPr>
          </c:dPt>
          <c:dLbls>
            <c:delete val="1"/>
          </c:dLbls>
          <c:errBars>
            <c:errBarType val="both"/>
            <c:errValType val="cust"/>
            <c:noEndCap val="0"/>
            <c:plus>
              <c:numRef>
                <c:f>'[Microsoft PowerPoint 中的图表]常熟品种'!$AA$3:$AA$177</c:f>
                <c:numCache>
                  <c:formatCode>General</c:formatCode>
                  <c:ptCount val="175"/>
                  <c:pt idx="0">
                    <c:v>0.0148719198200056</c:v>
                  </c:pt>
                  <c:pt idx="1">
                    <c:v>0.0178115702566689</c:v>
                  </c:pt>
                  <c:pt idx="2">
                    <c:v>0.0286360501978946</c:v>
                  </c:pt>
                  <c:pt idx="3">
                    <c:v>0.0412503297120572</c:v>
                  </c:pt>
                  <c:pt idx="4">
                    <c:v>0.073281537308853</c:v>
                  </c:pt>
                  <c:pt idx="5">
                    <c:v>0.0557785999396194</c:v>
                  </c:pt>
                  <c:pt idx="6">
                    <c:v>0.0309696217711052</c:v>
                  </c:pt>
                  <c:pt idx="7">
                    <c:v>0.0295252171083517</c:v>
                  </c:pt>
                  <c:pt idx="8">
                    <c:v>0.0056158143970539</c:v>
                  </c:pt>
                  <c:pt idx="9">
                    <c:v>0.0225833784463073</c:v>
                  </c:pt>
                  <c:pt idx="10">
                    <c:v>0.0323792426903416</c:v>
                  </c:pt>
                  <c:pt idx="11">
                    <c:v>0.0108452194454423</c:v>
                  </c:pt>
                  <c:pt idx="12">
                    <c:v>0.0485285886491069</c:v>
                  </c:pt>
                  <c:pt idx="13">
                    <c:v>0.0581052752203631</c:v>
                  </c:pt>
                  <c:pt idx="14">
                    <c:v>0.0298998419769362</c:v>
                  </c:pt>
                  <c:pt idx="15">
                    <c:v>0.0380516552760411</c:v>
                  </c:pt>
                  <c:pt idx="16">
                    <c:v>0.0354459409891596</c:v>
                  </c:pt>
                  <c:pt idx="17">
                    <c:v>0.0147861274393907</c:v>
                  </c:pt>
                  <c:pt idx="18">
                    <c:v>0.0310295592141908</c:v>
                  </c:pt>
                  <c:pt idx="19">
                    <c:v>0.0210166894113496</c:v>
                  </c:pt>
                  <c:pt idx="20">
                    <c:v>0.046216639683591</c:v>
                  </c:pt>
                  <c:pt idx="21">
                    <c:v>0.0693974328668613</c:v>
                  </c:pt>
                  <c:pt idx="22">
                    <c:v>0.0626745400382969</c:v>
                  </c:pt>
                  <c:pt idx="23">
                    <c:v>0.0709326777880766</c:v>
                  </c:pt>
                  <c:pt idx="24">
                    <c:v>0.0242460235341901</c:v>
                  </c:pt>
                  <c:pt idx="25">
                    <c:v>0.0719190720841069</c:v>
                  </c:pt>
                  <c:pt idx="26">
                    <c:v>0.0337692097517788</c:v>
                  </c:pt>
                  <c:pt idx="27">
                    <c:v>0.0588930530303965</c:v>
                  </c:pt>
                  <c:pt idx="28">
                    <c:v>0.0586954520084992</c:v>
                  </c:pt>
                  <c:pt idx="29">
                    <c:v>0.0898562214416627</c:v>
                  </c:pt>
                  <c:pt idx="30">
                    <c:v>0.0356062007020204</c:v>
                  </c:pt>
                  <c:pt idx="31">
                    <c:v>0.0938911177263375</c:v>
                  </c:pt>
                  <c:pt idx="32">
                    <c:v>0.0322855463323794</c:v>
                  </c:pt>
                  <c:pt idx="33">
                    <c:v>0.0392072720670949</c:v>
                  </c:pt>
                  <c:pt idx="34">
                    <c:v>0.053723892075012</c:v>
                  </c:pt>
                  <c:pt idx="35">
                    <c:v>0.0596992174240606</c:v>
                  </c:pt>
                  <c:pt idx="36">
                    <c:v>0.0617570047235242</c:v>
                  </c:pt>
                  <c:pt idx="37">
                    <c:v>0.124153747800688</c:v>
                  </c:pt>
                  <c:pt idx="38">
                    <c:v>0.0200096331656234</c:v>
                  </c:pt>
                  <c:pt idx="39">
                    <c:v>0.0361119533413025</c:v>
                  </c:pt>
                  <c:pt idx="40">
                    <c:v>0.0373169531663942</c:v>
                  </c:pt>
                  <c:pt idx="41">
                    <c:v>0.0367804446663716</c:v>
                  </c:pt>
                  <c:pt idx="42">
                    <c:v>0.0542365415103176</c:v>
                  </c:pt>
                  <c:pt idx="43">
                    <c:v>0.0278344470456479</c:v>
                  </c:pt>
                  <c:pt idx="44">
                    <c:v>0.0310447865189452</c:v>
                  </c:pt>
                  <c:pt idx="45">
                    <c:v>0.098335235929802</c:v>
                  </c:pt>
                  <c:pt idx="46">
                    <c:v>0.0559555627388857</c:v>
                  </c:pt>
                  <c:pt idx="47">
                    <c:v>0.0574305212912316</c:v>
                  </c:pt>
                  <c:pt idx="48">
                    <c:v>0.0313971415691111</c:v>
                  </c:pt>
                  <c:pt idx="49">
                    <c:v>0.0711800163044791</c:v>
                  </c:pt>
                  <c:pt idx="50">
                    <c:v>0.061887020694723</c:v>
                  </c:pt>
                  <c:pt idx="51">
                    <c:v>0.0239810008842338</c:v>
                  </c:pt>
                  <c:pt idx="52">
                    <c:v>0.0764412589742172</c:v>
                  </c:pt>
                  <c:pt idx="53">
                    <c:v>0.0079176671708481</c:v>
                  </c:pt>
                  <c:pt idx="54">
                    <c:v>0.0088003189242558</c:v>
                  </c:pt>
                  <c:pt idx="55">
                    <c:v>0.114053202095154</c:v>
                  </c:pt>
                  <c:pt idx="56">
                    <c:v>0.0572921809449155</c:v>
                  </c:pt>
                  <c:pt idx="57">
                    <c:v>0.0243888975872797</c:v>
                  </c:pt>
                  <c:pt idx="58">
                    <c:v>0.039902782750979</c:v>
                  </c:pt>
                  <c:pt idx="59">
                    <c:v>0.11090282619591</c:v>
                  </c:pt>
                  <c:pt idx="60">
                    <c:v>0.0743743939914344</c:v>
                  </c:pt>
                  <c:pt idx="61">
                    <c:v>0.131584428791709</c:v>
                  </c:pt>
                  <c:pt idx="62">
                    <c:v>0.0138140152011542</c:v>
                  </c:pt>
                  <c:pt idx="63">
                    <c:v>0.116919300643021</c:v>
                  </c:pt>
                  <c:pt idx="64">
                    <c:v>0.112285919290252</c:v>
                  </c:pt>
                  <c:pt idx="65">
                    <c:v>0.0498466589075107</c:v>
                  </c:pt>
                  <c:pt idx="66">
                    <c:v>0.0764176946540536</c:v>
                  </c:pt>
                  <c:pt idx="67">
                    <c:v>0.0280079948096391</c:v>
                  </c:pt>
                  <c:pt idx="68">
                    <c:v>0.0782288905131064</c:v>
                  </c:pt>
                  <c:pt idx="69">
                    <c:v>0.100616475424893</c:v>
                  </c:pt>
                  <c:pt idx="70">
                    <c:v>0.120585105908901</c:v>
                  </c:pt>
                  <c:pt idx="71">
                    <c:v>0.10508789409847</c:v>
                  </c:pt>
                  <c:pt idx="72">
                    <c:v>0.0652685497954938</c:v>
                  </c:pt>
                  <c:pt idx="73">
                    <c:v>0.0175733194841677</c:v>
                  </c:pt>
                  <c:pt idx="74">
                    <c:v>0.0944942881892201</c:v>
                  </c:pt>
                  <c:pt idx="75">
                    <c:v>0.0486944147510946</c:v>
                  </c:pt>
                  <c:pt idx="76">
                    <c:v>0.0660159892402615</c:v>
                  </c:pt>
                  <c:pt idx="77">
                    <c:v>0.0193930350663495</c:v>
                  </c:pt>
                  <c:pt idx="78">
                    <c:v>0.0920118255635771</c:v>
                  </c:pt>
                  <c:pt idx="79">
                    <c:v>0.0396107802495664</c:v>
                  </c:pt>
                  <c:pt idx="80">
                    <c:v>0.10124372305416</c:v>
                  </c:pt>
                  <c:pt idx="81">
                    <c:v>0.00782857066038792</c:v>
                  </c:pt>
                  <c:pt idx="82">
                    <c:v>0.0658616768979675</c:v>
                  </c:pt>
                  <c:pt idx="83">
                    <c:v>0.0731141248052741</c:v>
                  </c:pt>
                  <c:pt idx="84">
                    <c:v>0.0256001171839477</c:v>
                  </c:pt>
                  <c:pt idx="85">
                    <c:v>0.0442344933075538</c:v>
                  </c:pt>
                  <c:pt idx="86">
                    <c:v>0.0633779147118494</c:v>
                  </c:pt>
                  <c:pt idx="87">
                    <c:v>0.0814671966582945</c:v>
                  </c:pt>
                  <c:pt idx="88">
                    <c:v>0.073366491141083</c:v>
                  </c:pt>
                  <c:pt idx="89">
                    <c:v>0.0378947648216843</c:v>
                  </c:pt>
                  <c:pt idx="90">
                    <c:v>0.10889432252767</c:v>
                  </c:pt>
                  <c:pt idx="91">
                    <c:v>0.189678047341463</c:v>
                  </c:pt>
                  <c:pt idx="92">
                    <c:v>0.0758320825836713</c:v>
                  </c:pt>
                  <c:pt idx="93">
                    <c:v>0.0352609710650536</c:v>
                  </c:pt>
                  <c:pt idx="94">
                    <c:v>0.125492996868332</c:v>
                  </c:pt>
                  <c:pt idx="95">
                    <c:v>0.0109708929331545</c:v>
                  </c:pt>
                  <c:pt idx="96">
                    <c:v>0.120547358687339</c:v>
                  </c:pt>
                  <c:pt idx="97">
                    <c:v>0.0357789007725643</c:v>
                  </c:pt>
                  <c:pt idx="98">
                    <c:v>0.162644624179776</c:v>
                  </c:pt>
                  <c:pt idx="99">
                    <c:v>0.0477880949181883</c:v>
                  </c:pt>
                  <c:pt idx="100">
                    <c:v>0.0945658180595349</c:v>
                  </c:pt>
                  <c:pt idx="101">
                    <c:v>0.0768831517427891</c:v>
                  </c:pt>
                  <c:pt idx="102">
                    <c:v>0.0113717893056333</c:v>
                  </c:pt>
                  <c:pt idx="103">
                    <c:v>0.149535568895669</c:v>
                  </c:pt>
                  <c:pt idx="104">
                    <c:v>0.0798544340915061</c:v>
                  </c:pt>
                  <c:pt idx="105">
                    <c:v>0.109661516695382</c:v>
                  </c:pt>
                  <c:pt idx="106">
                    <c:v>0.058690485556743</c:v>
                  </c:pt>
                  <c:pt idx="107">
                    <c:v>0.0697689717176451</c:v>
                  </c:pt>
                  <c:pt idx="108">
                    <c:v>0.0246894089172903</c:v>
                  </c:pt>
                  <c:pt idx="109">
                    <c:v>0.0265687411426598</c:v>
                  </c:pt>
                  <c:pt idx="110">
                    <c:v>0.050071622431414</c:v>
                  </c:pt>
                  <c:pt idx="111">
                    <c:v>0.0668916572885021</c:v>
                  </c:pt>
                  <c:pt idx="112">
                    <c:v>0.0586316817357336</c:v>
                  </c:pt>
                  <c:pt idx="113">
                    <c:v>0.118006610824153</c:v>
                  </c:pt>
                  <c:pt idx="114">
                    <c:v>0.0946471615477172</c:v>
                  </c:pt>
                  <c:pt idx="115">
                    <c:v>0.00939810694892204</c:v>
                  </c:pt>
                  <c:pt idx="116">
                    <c:v>0.100390108919193</c:v>
                  </c:pt>
                  <c:pt idx="117">
                    <c:v>0.0758368270685605</c:v>
                  </c:pt>
                  <c:pt idx="118">
                    <c:v>0.181744136149274</c:v>
                  </c:pt>
                  <c:pt idx="119">
                    <c:v>0.0599984821954253</c:v>
                  </c:pt>
                  <c:pt idx="120">
                    <c:v>0.145279046461265</c:v>
                  </c:pt>
                  <c:pt idx="121">
                    <c:v>0.100275379729853</c:v>
                  </c:pt>
                  <c:pt idx="122">
                    <c:v>0.188721853166311</c:v>
                  </c:pt>
                  <c:pt idx="123">
                    <c:v>0.0819809372809888</c:v>
                  </c:pt>
                  <c:pt idx="124">
                    <c:v>0.161114060642773</c:v>
                  </c:pt>
                  <c:pt idx="125">
                    <c:v>0.119449745398575</c:v>
                  </c:pt>
                  <c:pt idx="126">
                    <c:v>0.283592479732676</c:v>
                  </c:pt>
                  <c:pt idx="127">
                    <c:v>0.200594834781962</c:v>
                  </c:pt>
                  <c:pt idx="128">
                    <c:v>0.241484684552406</c:v>
                  </c:pt>
                  <c:pt idx="129">
                    <c:v>0.130930510138339</c:v>
                  </c:pt>
                  <c:pt idx="130">
                    <c:v>0.224846148835307</c:v>
                  </c:pt>
                  <c:pt idx="131">
                    <c:v>0.0717661765573647</c:v>
                  </c:pt>
                  <c:pt idx="132">
                    <c:v>0.104465591445867</c:v>
                  </c:pt>
                  <c:pt idx="133">
                    <c:v>0.160213655670745</c:v>
                  </c:pt>
                  <c:pt idx="134">
                    <c:v>0.0765557663365437</c:v>
                  </c:pt>
                  <c:pt idx="135">
                    <c:v>0.113606170111807</c:v>
                  </c:pt>
                  <c:pt idx="136">
                    <c:v>0.180486141441361</c:v>
                  </c:pt>
                  <c:pt idx="137">
                    <c:v>0.179681574979762</c:v>
                  </c:pt>
                  <c:pt idx="138">
                    <c:v>0.185984487612597</c:v>
                  </c:pt>
                  <c:pt idx="139">
                    <c:v>0.0895793969008782</c:v>
                  </c:pt>
                  <c:pt idx="140">
                    <c:v>0.12512897360629</c:v>
                  </c:pt>
                  <c:pt idx="141">
                    <c:v>0.0872108529428173</c:v>
                  </c:pt>
                  <c:pt idx="142">
                    <c:v>0.0480580754413529</c:v>
                  </c:pt>
                  <c:pt idx="143">
                    <c:v>0.120983926181359</c:v>
                  </c:pt>
                  <c:pt idx="144">
                    <c:v>0.228052748495001</c:v>
                  </c:pt>
                  <c:pt idx="145">
                    <c:v>0.128323546845819</c:v>
                  </c:pt>
                  <c:pt idx="146">
                    <c:v>0.0414908521129189</c:v>
                  </c:pt>
                  <c:pt idx="147">
                    <c:v>0.172641231628113</c:v>
                  </c:pt>
                  <c:pt idx="148">
                    <c:v>0.121441879678077</c:v>
                  </c:pt>
                  <c:pt idx="149">
                    <c:v>0.424566522675288</c:v>
                  </c:pt>
                  <c:pt idx="150">
                    <c:v>0.0787051763270387</c:v>
                  </c:pt>
                  <c:pt idx="151">
                    <c:v>0.0664545233245813</c:v>
                  </c:pt>
                  <c:pt idx="152">
                    <c:v>0.109291726736833</c:v>
                  </c:pt>
                  <c:pt idx="153">
                    <c:v>0.347948316814931</c:v>
                  </c:pt>
                  <c:pt idx="154">
                    <c:v>0.114781443487169</c:v>
                  </c:pt>
                  <c:pt idx="155">
                    <c:v>0.211809582597995</c:v>
                  </c:pt>
                  <c:pt idx="156">
                    <c:v>0.200345063046189</c:v>
                  </c:pt>
                  <c:pt idx="157">
                    <c:v>0.620594997455542</c:v>
                  </c:pt>
                  <c:pt idx="158">
                    <c:v>0.212609699897627</c:v>
                  </c:pt>
                  <c:pt idx="159">
                    <c:v>0.164078038039798</c:v>
                  </c:pt>
                  <c:pt idx="160">
                    <c:v>0.295884856516776</c:v>
                  </c:pt>
                  <c:pt idx="161">
                    <c:v>0.168071703281043</c:v>
                  </c:pt>
                  <c:pt idx="162">
                    <c:v>0.220224788892931</c:v>
                  </c:pt>
                  <c:pt idx="163">
                    <c:v>0.109390062281413</c:v>
                  </c:pt>
                  <c:pt idx="164">
                    <c:v>0.202236697478</c:v>
                  </c:pt>
                  <c:pt idx="165">
                    <c:v>0.15012680306118</c:v>
                  </c:pt>
                  <c:pt idx="166">
                    <c:v>0.548382946553742</c:v>
                  </c:pt>
                  <c:pt idx="167">
                    <c:v>0.110369702814253</c:v>
                  </c:pt>
                  <c:pt idx="168">
                    <c:v>0.270882432005828</c:v>
                  </c:pt>
                  <c:pt idx="169">
                    <c:v>0.35004292287243</c:v>
                  </c:pt>
                  <c:pt idx="170">
                    <c:v>0.425872279716364</c:v>
                  </c:pt>
                  <c:pt idx="171">
                    <c:v>0.261698722050689</c:v>
                  </c:pt>
                  <c:pt idx="172">
                    <c:v>0.350795449238086</c:v>
                  </c:pt>
                  <c:pt idx="173">
                    <c:v>0.434656808142002</c:v>
                  </c:pt>
                  <c:pt idx="174">
                    <c:v>0.45983592199019</c:v>
                  </c:pt>
                </c:numCache>
              </c:numRef>
            </c:plus>
            <c:minus>
              <c:numRef>
                <c:f>'[Microsoft PowerPoint 中的图表]常熟品种'!$AA$3:$AA$177</c:f>
                <c:numCache>
                  <c:formatCode>General</c:formatCode>
                  <c:ptCount val="175"/>
                  <c:pt idx="0">
                    <c:v>0.0148719198200056</c:v>
                  </c:pt>
                  <c:pt idx="1">
                    <c:v>0.0178115702566689</c:v>
                  </c:pt>
                  <c:pt idx="2">
                    <c:v>0.0286360501978946</c:v>
                  </c:pt>
                  <c:pt idx="3">
                    <c:v>0.0412503297120572</c:v>
                  </c:pt>
                  <c:pt idx="4">
                    <c:v>0.073281537308853</c:v>
                  </c:pt>
                  <c:pt idx="5">
                    <c:v>0.0557785999396194</c:v>
                  </c:pt>
                  <c:pt idx="6">
                    <c:v>0.0309696217711052</c:v>
                  </c:pt>
                  <c:pt idx="7">
                    <c:v>0.0295252171083517</c:v>
                  </c:pt>
                  <c:pt idx="8">
                    <c:v>0.0056158143970539</c:v>
                  </c:pt>
                  <c:pt idx="9">
                    <c:v>0.0225833784463073</c:v>
                  </c:pt>
                  <c:pt idx="10">
                    <c:v>0.0323792426903416</c:v>
                  </c:pt>
                  <c:pt idx="11">
                    <c:v>0.0108452194454423</c:v>
                  </c:pt>
                  <c:pt idx="12">
                    <c:v>0.0485285886491069</c:v>
                  </c:pt>
                  <c:pt idx="13">
                    <c:v>0.0581052752203631</c:v>
                  </c:pt>
                  <c:pt idx="14">
                    <c:v>0.0298998419769362</c:v>
                  </c:pt>
                  <c:pt idx="15">
                    <c:v>0.0380516552760411</c:v>
                  </c:pt>
                  <c:pt idx="16">
                    <c:v>0.0354459409891596</c:v>
                  </c:pt>
                  <c:pt idx="17">
                    <c:v>0.0147861274393907</c:v>
                  </c:pt>
                  <c:pt idx="18">
                    <c:v>0.0310295592141908</c:v>
                  </c:pt>
                  <c:pt idx="19">
                    <c:v>0.0210166894113496</c:v>
                  </c:pt>
                  <c:pt idx="20">
                    <c:v>0.046216639683591</c:v>
                  </c:pt>
                  <c:pt idx="21">
                    <c:v>0.0693974328668613</c:v>
                  </c:pt>
                  <c:pt idx="22">
                    <c:v>0.0626745400382969</c:v>
                  </c:pt>
                  <c:pt idx="23">
                    <c:v>0.0709326777880766</c:v>
                  </c:pt>
                  <c:pt idx="24">
                    <c:v>0.0242460235341901</c:v>
                  </c:pt>
                  <c:pt idx="25">
                    <c:v>0.0719190720841069</c:v>
                  </c:pt>
                  <c:pt idx="26">
                    <c:v>0.0337692097517788</c:v>
                  </c:pt>
                  <c:pt idx="27">
                    <c:v>0.0588930530303965</c:v>
                  </c:pt>
                  <c:pt idx="28">
                    <c:v>0.0586954520084992</c:v>
                  </c:pt>
                  <c:pt idx="29">
                    <c:v>0.0898562214416627</c:v>
                  </c:pt>
                  <c:pt idx="30">
                    <c:v>0.0356062007020204</c:v>
                  </c:pt>
                  <c:pt idx="31">
                    <c:v>0.0938911177263375</c:v>
                  </c:pt>
                  <c:pt idx="32">
                    <c:v>0.0322855463323794</c:v>
                  </c:pt>
                  <c:pt idx="33">
                    <c:v>0.0392072720670949</c:v>
                  </c:pt>
                  <c:pt idx="34">
                    <c:v>0.053723892075012</c:v>
                  </c:pt>
                  <c:pt idx="35">
                    <c:v>0.0596992174240606</c:v>
                  </c:pt>
                  <c:pt idx="36">
                    <c:v>0.0617570047235242</c:v>
                  </c:pt>
                  <c:pt idx="37">
                    <c:v>0.124153747800688</c:v>
                  </c:pt>
                  <c:pt idx="38">
                    <c:v>0.0200096331656234</c:v>
                  </c:pt>
                  <c:pt idx="39">
                    <c:v>0.0361119533413025</c:v>
                  </c:pt>
                  <c:pt idx="40">
                    <c:v>0.0373169531663942</c:v>
                  </c:pt>
                  <c:pt idx="41">
                    <c:v>0.0367804446663716</c:v>
                  </c:pt>
                  <c:pt idx="42">
                    <c:v>0.0542365415103176</c:v>
                  </c:pt>
                  <c:pt idx="43">
                    <c:v>0.0278344470456479</c:v>
                  </c:pt>
                  <c:pt idx="44">
                    <c:v>0.0310447865189452</c:v>
                  </c:pt>
                  <c:pt idx="45">
                    <c:v>0.098335235929802</c:v>
                  </c:pt>
                  <c:pt idx="46">
                    <c:v>0.0559555627388857</c:v>
                  </c:pt>
                  <c:pt idx="47">
                    <c:v>0.0574305212912316</c:v>
                  </c:pt>
                  <c:pt idx="48">
                    <c:v>0.0313971415691111</c:v>
                  </c:pt>
                  <c:pt idx="49">
                    <c:v>0.0711800163044791</c:v>
                  </c:pt>
                  <c:pt idx="50">
                    <c:v>0.061887020694723</c:v>
                  </c:pt>
                  <c:pt idx="51">
                    <c:v>0.0239810008842338</c:v>
                  </c:pt>
                  <c:pt idx="52">
                    <c:v>0.0764412589742172</c:v>
                  </c:pt>
                  <c:pt idx="53">
                    <c:v>0.0079176671708481</c:v>
                  </c:pt>
                  <c:pt idx="54">
                    <c:v>0.0088003189242558</c:v>
                  </c:pt>
                  <c:pt idx="55">
                    <c:v>0.114053202095154</c:v>
                  </c:pt>
                  <c:pt idx="56">
                    <c:v>0.0572921809449155</c:v>
                  </c:pt>
                  <c:pt idx="57">
                    <c:v>0.0243888975872797</c:v>
                  </c:pt>
                  <c:pt idx="58">
                    <c:v>0.039902782750979</c:v>
                  </c:pt>
                  <c:pt idx="59">
                    <c:v>0.11090282619591</c:v>
                  </c:pt>
                  <c:pt idx="60">
                    <c:v>0.0743743939914344</c:v>
                  </c:pt>
                  <c:pt idx="61">
                    <c:v>0.131584428791709</c:v>
                  </c:pt>
                  <c:pt idx="62">
                    <c:v>0.0138140152011542</c:v>
                  </c:pt>
                  <c:pt idx="63">
                    <c:v>0.116919300643021</c:v>
                  </c:pt>
                  <c:pt idx="64">
                    <c:v>0.112285919290252</c:v>
                  </c:pt>
                  <c:pt idx="65">
                    <c:v>0.0498466589075107</c:v>
                  </c:pt>
                  <c:pt idx="66">
                    <c:v>0.0764176946540536</c:v>
                  </c:pt>
                  <c:pt idx="67">
                    <c:v>0.0280079948096391</c:v>
                  </c:pt>
                  <c:pt idx="68">
                    <c:v>0.0782288905131064</c:v>
                  </c:pt>
                  <c:pt idx="69">
                    <c:v>0.100616475424893</c:v>
                  </c:pt>
                  <c:pt idx="70">
                    <c:v>0.120585105908901</c:v>
                  </c:pt>
                  <c:pt idx="71">
                    <c:v>0.10508789409847</c:v>
                  </c:pt>
                  <c:pt idx="72">
                    <c:v>0.0652685497954938</c:v>
                  </c:pt>
                  <c:pt idx="73">
                    <c:v>0.0175733194841677</c:v>
                  </c:pt>
                  <c:pt idx="74">
                    <c:v>0.0944942881892201</c:v>
                  </c:pt>
                  <c:pt idx="75">
                    <c:v>0.0486944147510946</c:v>
                  </c:pt>
                  <c:pt idx="76">
                    <c:v>0.0660159892402615</c:v>
                  </c:pt>
                  <c:pt idx="77">
                    <c:v>0.0193930350663495</c:v>
                  </c:pt>
                  <c:pt idx="78">
                    <c:v>0.0920118255635771</c:v>
                  </c:pt>
                  <c:pt idx="79">
                    <c:v>0.0396107802495664</c:v>
                  </c:pt>
                  <c:pt idx="80">
                    <c:v>0.10124372305416</c:v>
                  </c:pt>
                  <c:pt idx="81">
                    <c:v>0.00782857066038792</c:v>
                  </c:pt>
                  <c:pt idx="82">
                    <c:v>0.0658616768979675</c:v>
                  </c:pt>
                  <c:pt idx="83">
                    <c:v>0.0731141248052741</c:v>
                  </c:pt>
                  <c:pt idx="84">
                    <c:v>0.0256001171839477</c:v>
                  </c:pt>
                  <c:pt idx="85">
                    <c:v>0.0442344933075538</c:v>
                  </c:pt>
                  <c:pt idx="86">
                    <c:v>0.0633779147118494</c:v>
                  </c:pt>
                  <c:pt idx="87">
                    <c:v>0.0814671966582945</c:v>
                  </c:pt>
                  <c:pt idx="88">
                    <c:v>0.073366491141083</c:v>
                  </c:pt>
                  <c:pt idx="89">
                    <c:v>0.0378947648216843</c:v>
                  </c:pt>
                  <c:pt idx="90">
                    <c:v>0.10889432252767</c:v>
                  </c:pt>
                  <c:pt idx="91">
                    <c:v>0.189678047341463</c:v>
                  </c:pt>
                  <c:pt idx="92">
                    <c:v>0.0758320825836713</c:v>
                  </c:pt>
                  <c:pt idx="93">
                    <c:v>0.0352609710650536</c:v>
                  </c:pt>
                  <c:pt idx="94">
                    <c:v>0.125492996868332</c:v>
                  </c:pt>
                  <c:pt idx="95">
                    <c:v>0.0109708929331545</c:v>
                  </c:pt>
                  <c:pt idx="96">
                    <c:v>0.120547358687339</c:v>
                  </c:pt>
                  <c:pt idx="97">
                    <c:v>0.0357789007725643</c:v>
                  </c:pt>
                  <c:pt idx="98">
                    <c:v>0.162644624179776</c:v>
                  </c:pt>
                  <c:pt idx="99">
                    <c:v>0.0477880949181883</c:v>
                  </c:pt>
                  <c:pt idx="100">
                    <c:v>0.0945658180595349</c:v>
                  </c:pt>
                  <c:pt idx="101">
                    <c:v>0.0768831517427891</c:v>
                  </c:pt>
                  <c:pt idx="102">
                    <c:v>0.0113717893056333</c:v>
                  </c:pt>
                  <c:pt idx="103">
                    <c:v>0.149535568895669</c:v>
                  </c:pt>
                  <c:pt idx="104">
                    <c:v>0.0798544340915061</c:v>
                  </c:pt>
                  <c:pt idx="105">
                    <c:v>0.109661516695382</c:v>
                  </c:pt>
                  <c:pt idx="106">
                    <c:v>0.058690485556743</c:v>
                  </c:pt>
                  <c:pt idx="107">
                    <c:v>0.0697689717176451</c:v>
                  </c:pt>
                  <c:pt idx="108">
                    <c:v>0.0246894089172903</c:v>
                  </c:pt>
                  <c:pt idx="109">
                    <c:v>0.0265687411426598</c:v>
                  </c:pt>
                  <c:pt idx="110">
                    <c:v>0.050071622431414</c:v>
                  </c:pt>
                  <c:pt idx="111">
                    <c:v>0.0668916572885021</c:v>
                  </c:pt>
                  <c:pt idx="112">
                    <c:v>0.0586316817357336</c:v>
                  </c:pt>
                  <c:pt idx="113">
                    <c:v>0.118006610824153</c:v>
                  </c:pt>
                  <c:pt idx="114">
                    <c:v>0.0946471615477172</c:v>
                  </c:pt>
                  <c:pt idx="115">
                    <c:v>0.00939810694892204</c:v>
                  </c:pt>
                  <c:pt idx="116">
                    <c:v>0.100390108919193</c:v>
                  </c:pt>
                  <c:pt idx="117">
                    <c:v>0.0758368270685605</c:v>
                  </c:pt>
                  <c:pt idx="118">
                    <c:v>0.181744136149274</c:v>
                  </c:pt>
                  <c:pt idx="119">
                    <c:v>0.0599984821954253</c:v>
                  </c:pt>
                  <c:pt idx="120">
                    <c:v>0.145279046461265</c:v>
                  </c:pt>
                  <c:pt idx="121">
                    <c:v>0.100275379729853</c:v>
                  </c:pt>
                  <c:pt idx="122">
                    <c:v>0.188721853166311</c:v>
                  </c:pt>
                  <c:pt idx="123">
                    <c:v>0.0819809372809888</c:v>
                  </c:pt>
                  <c:pt idx="124">
                    <c:v>0.161114060642773</c:v>
                  </c:pt>
                  <c:pt idx="125">
                    <c:v>0.119449745398575</c:v>
                  </c:pt>
                  <c:pt idx="126">
                    <c:v>0.283592479732676</c:v>
                  </c:pt>
                  <c:pt idx="127">
                    <c:v>0.200594834781962</c:v>
                  </c:pt>
                  <c:pt idx="128">
                    <c:v>0.241484684552406</c:v>
                  </c:pt>
                  <c:pt idx="129">
                    <c:v>0.130930510138339</c:v>
                  </c:pt>
                  <c:pt idx="130">
                    <c:v>0.224846148835307</c:v>
                  </c:pt>
                  <c:pt idx="131">
                    <c:v>0.0717661765573647</c:v>
                  </c:pt>
                  <c:pt idx="132">
                    <c:v>0.104465591445867</c:v>
                  </c:pt>
                  <c:pt idx="133">
                    <c:v>0.160213655670745</c:v>
                  </c:pt>
                  <c:pt idx="134">
                    <c:v>0.0765557663365437</c:v>
                  </c:pt>
                  <c:pt idx="135">
                    <c:v>0.113606170111807</c:v>
                  </c:pt>
                  <c:pt idx="136">
                    <c:v>0.180486141441361</c:v>
                  </c:pt>
                  <c:pt idx="137">
                    <c:v>0.179681574979762</c:v>
                  </c:pt>
                  <c:pt idx="138">
                    <c:v>0.185984487612597</c:v>
                  </c:pt>
                  <c:pt idx="139">
                    <c:v>0.0895793969008782</c:v>
                  </c:pt>
                  <c:pt idx="140">
                    <c:v>0.12512897360629</c:v>
                  </c:pt>
                  <c:pt idx="141">
                    <c:v>0.0872108529428173</c:v>
                  </c:pt>
                  <c:pt idx="142">
                    <c:v>0.0480580754413529</c:v>
                  </c:pt>
                  <c:pt idx="143">
                    <c:v>0.120983926181359</c:v>
                  </c:pt>
                  <c:pt idx="144">
                    <c:v>0.228052748495001</c:v>
                  </c:pt>
                  <c:pt idx="145">
                    <c:v>0.128323546845819</c:v>
                  </c:pt>
                  <c:pt idx="146">
                    <c:v>0.0414908521129189</c:v>
                  </c:pt>
                  <c:pt idx="147">
                    <c:v>0.172641231628113</c:v>
                  </c:pt>
                  <c:pt idx="148">
                    <c:v>0.121441879678077</c:v>
                  </c:pt>
                  <c:pt idx="149">
                    <c:v>0.424566522675288</c:v>
                  </c:pt>
                  <c:pt idx="150">
                    <c:v>0.0787051763270387</c:v>
                  </c:pt>
                  <c:pt idx="151">
                    <c:v>0.0664545233245813</c:v>
                  </c:pt>
                  <c:pt idx="152">
                    <c:v>0.109291726736833</c:v>
                  </c:pt>
                  <c:pt idx="153">
                    <c:v>0.347948316814931</c:v>
                  </c:pt>
                  <c:pt idx="154">
                    <c:v>0.114781443487169</c:v>
                  </c:pt>
                  <c:pt idx="155">
                    <c:v>0.211809582597995</c:v>
                  </c:pt>
                  <c:pt idx="156">
                    <c:v>0.200345063046189</c:v>
                  </c:pt>
                  <c:pt idx="157">
                    <c:v>0.620594997455542</c:v>
                  </c:pt>
                  <c:pt idx="158">
                    <c:v>0.212609699897627</c:v>
                  </c:pt>
                  <c:pt idx="159">
                    <c:v>0.164078038039798</c:v>
                  </c:pt>
                  <c:pt idx="160">
                    <c:v>0.295884856516776</c:v>
                  </c:pt>
                  <c:pt idx="161">
                    <c:v>0.168071703281043</c:v>
                  </c:pt>
                  <c:pt idx="162">
                    <c:v>0.220224788892931</c:v>
                  </c:pt>
                  <c:pt idx="163">
                    <c:v>0.109390062281413</c:v>
                  </c:pt>
                  <c:pt idx="164">
                    <c:v>0.202236697478</c:v>
                  </c:pt>
                  <c:pt idx="165">
                    <c:v>0.15012680306118</c:v>
                  </c:pt>
                  <c:pt idx="166">
                    <c:v>0.548382946553742</c:v>
                  </c:pt>
                  <c:pt idx="167">
                    <c:v>0.110369702814253</c:v>
                  </c:pt>
                  <c:pt idx="168">
                    <c:v>0.270882432005828</c:v>
                  </c:pt>
                  <c:pt idx="169">
                    <c:v>0.35004292287243</c:v>
                  </c:pt>
                  <c:pt idx="170">
                    <c:v>0.425872279716364</c:v>
                  </c:pt>
                  <c:pt idx="171">
                    <c:v>0.261698722050689</c:v>
                  </c:pt>
                  <c:pt idx="172">
                    <c:v>0.350795449238086</c:v>
                  </c:pt>
                  <c:pt idx="173">
                    <c:v>0.434656808142002</c:v>
                  </c:pt>
                  <c:pt idx="174">
                    <c:v>0.45983592199019</c:v>
                  </c:pt>
                </c:numCache>
              </c:numRef>
            </c:minus>
            <c:spPr>
              <a:noFill/>
              <a:ln w="9525" cap="flat" cmpd="sng" algn="ctr">
                <a:solidFill>
                  <a:schemeClr val="tx1">
                    <a:lumMod val="65000"/>
                    <a:lumOff val="35000"/>
                  </a:schemeClr>
                </a:solidFill>
                <a:round/>
              </a:ln>
              <a:effectLst/>
            </c:spPr>
          </c:errBars>
          <c:cat>
            <c:numRef>
              <c:f>'[2022年6-11月水稻品种.xlsx]作图数据表'!$R$2:$R$39</c:f>
              <c:numCache>
                <c:formatCode>General</c:formatCode>
                <c:ptCount val="3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numCache>
            </c:numRef>
          </c:cat>
          <c:val>
            <c:numRef>
              <c:f>'[2022年6-11月水稻品种.xlsx]作图数据表'!$C$3:$C$40</c:f>
              <c:numCache>
                <c:formatCode>0.000</c:formatCode>
                <c:ptCount val="38"/>
                <c:pt idx="0">
                  <c:v>0.0283510423586595</c:v>
                </c:pt>
                <c:pt idx="1">
                  <c:v>0.0472841248667369</c:v>
                </c:pt>
                <c:pt idx="2">
                  <c:v>0.0492617509386886</c:v>
                </c:pt>
                <c:pt idx="3">
                  <c:v>0.073416611632303</c:v>
                </c:pt>
                <c:pt idx="4">
                  <c:v>0.0776807294562344</c:v>
                </c:pt>
                <c:pt idx="5">
                  <c:v>0.0777190579991635</c:v>
                </c:pt>
                <c:pt idx="6">
                  <c:v>0.0856785015747244</c:v>
                </c:pt>
                <c:pt idx="7">
                  <c:v>0.0884735544720882</c:v>
                </c:pt>
                <c:pt idx="8">
                  <c:v>0.0888334698648361</c:v>
                </c:pt>
                <c:pt idx="9">
                  <c:v>0.0889133594595234</c:v>
                </c:pt>
                <c:pt idx="10">
                  <c:v>0.0897062057321111</c:v>
                </c:pt>
                <c:pt idx="11">
                  <c:v>0.096791207239959</c:v>
                </c:pt>
                <c:pt idx="12">
                  <c:v>0.0973666227214478</c:v>
                </c:pt>
                <c:pt idx="13">
                  <c:v>0.097887845726025</c:v>
                </c:pt>
                <c:pt idx="14">
                  <c:v>0.0989257764475908</c:v>
                </c:pt>
                <c:pt idx="15">
                  <c:v>0.108908177838565</c:v>
                </c:pt>
                <c:pt idx="16">
                  <c:v>0.117681695123388</c:v>
                </c:pt>
                <c:pt idx="17">
                  <c:v>0.12431734318342</c:v>
                </c:pt>
                <c:pt idx="18">
                  <c:v>0.128673748910261</c:v>
                </c:pt>
                <c:pt idx="19">
                  <c:v>0.129621360808308</c:v>
                </c:pt>
                <c:pt idx="20">
                  <c:v>0.131437403883925</c:v>
                </c:pt>
                <c:pt idx="21">
                  <c:v>0.132687938777746</c:v>
                </c:pt>
                <c:pt idx="22">
                  <c:v>0.134066211791341</c:v>
                </c:pt>
                <c:pt idx="23">
                  <c:v>0.134138846578937</c:v>
                </c:pt>
                <c:pt idx="24">
                  <c:v>0.134516476405317</c:v>
                </c:pt>
                <c:pt idx="25">
                  <c:v>0.134545227366115</c:v>
                </c:pt>
                <c:pt idx="26">
                  <c:v>0.136696050069142</c:v>
                </c:pt>
                <c:pt idx="27">
                  <c:v>0.1384376265699</c:v>
                </c:pt>
                <c:pt idx="28">
                  <c:v>0.15035668671004</c:v>
                </c:pt>
                <c:pt idx="29">
                  <c:v>0.157029743263988</c:v>
                </c:pt>
                <c:pt idx="30">
                  <c:v>0.15887066074898</c:v>
                </c:pt>
                <c:pt idx="31">
                  <c:v>0.170057949432021</c:v>
                </c:pt>
                <c:pt idx="32">
                  <c:v>0.181435005963335</c:v>
                </c:pt>
                <c:pt idx="33">
                  <c:v>0.193276531194255</c:v>
                </c:pt>
                <c:pt idx="34">
                  <c:v>0.234437313640405</c:v>
                </c:pt>
                <c:pt idx="35">
                  <c:v>0.250680817627127</c:v>
                </c:pt>
                <c:pt idx="36">
                  <c:v>0.257363329498696</c:v>
                </c:pt>
                <c:pt idx="37">
                  <c:v>0.270340831163073</c:v>
                </c:pt>
              </c:numCache>
            </c:numRef>
          </c:val>
        </c:ser>
        <c:dLbls>
          <c:showLegendKey val="0"/>
          <c:showVal val="0"/>
          <c:showCatName val="0"/>
          <c:showSerName val="0"/>
          <c:showPercent val="0"/>
          <c:showBubbleSize val="0"/>
        </c:dLbls>
        <c:gapWidth val="100"/>
        <c:overlap val="-27"/>
        <c:axId val="1680883919"/>
        <c:axId val="1457723679"/>
      </c:barChart>
      <c:catAx>
        <c:axId val="1680883919"/>
        <c:scaling>
          <c:orientation val="minMax"/>
        </c:scaling>
        <c:delete val="0"/>
        <c:axPos val="b"/>
        <c:numFmt formatCode="General" sourceLinked="1"/>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457723679"/>
        <c:crosses val="autoZero"/>
        <c:auto val="1"/>
        <c:lblAlgn val="ctr"/>
        <c:lblOffset val="100"/>
        <c:noMultiLvlLbl val="0"/>
      </c:catAx>
      <c:valAx>
        <c:axId val="1457723679"/>
        <c:scaling>
          <c:orientation val="minMax"/>
          <c:max val="1"/>
          <c:min val="0"/>
        </c:scaling>
        <c:delete val="0"/>
        <c:axPos val="l"/>
        <c:numFmt formatCode="#,##0.0" sourceLinked="0"/>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680883919"/>
        <c:crosses val="autoZero"/>
        <c:crossBetween val="between"/>
        <c:majorUnit val="0.2"/>
      </c:valAx>
      <c:spPr>
        <a:noFill/>
        <a:ln>
          <a:noFill/>
        </a:ln>
        <a:effectLst/>
      </c:spPr>
    </c:plotArea>
    <c:plotVisOnly val="1"/>
    <c:dispBlanksAs val="gap"/>
    <c:showDLblsOverMax val="0"/>
    <c:extLst>
      <c:ext uri="{0b15fc19-7d7d-44ad-8c2d-2c3a37ce22c3}">
        <chartProps xmlns="https://web.wps.cn/et/2018/main" chartId="{f921b3a1-8ace-4da0-8110-7f0ddac8f992}"/>
      </c:ext>
    </c:extLst>
  </c:chart>
  <c:spPr>
    <a:solidFill>
      <a:schemeClr val="bg1"/>
    </a:solidFill>
    <a:ln w="9525" cap="flat" cmpd="sng" algn="ctr">
      <a:noFill/>
      <a:round/>
    </a:ln>
    <a:effectLst/>
  </c:spPr>
  <c:txPr>
    <a:bodyPr/>
    <a:lstStyle/>
    <a:p>
      <a:pPr>
        <a:defRPr lang="zh-CN" sz="1400"/>
      </a:pPr>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70589517870584"/>
          <c:y val="0.0375548630507139"/>
          <c:w val="0.889167872195605"/>
          <c:h val="0.763127261393613"/>
        </c:manualLayout>
      </c:layout>
      <c:barChart>
        <c:barDir val="col"/>
        <c:grouping val="clustered"/>
        <c:varyColors val="0"/>
        <c:ser>
          <c:idx val="0"/>
          <c:order val="0"/>
          <c:tx>
            <c:strRef>
              <c:f>'[2022年6-11月水稻品种.xlsx]作图数据表'!$G$1</c:f>
              <c:strCache>
                <c:ptCount val="1"/>
                <c:pt idx="0">
                  <c:v>中度污染</c:v>
                </c:pt>
              </c:strCache>
            </c:strRef>
          </c:tx>
          <c:spPr>
            <a:solidFill>
              <a:schemeClr val="accent1"/>
            </a:solidFill>
            <a:ln w="25400">
              <a:noFill/>
            </a:ln>
            <a:effectLst/>
          </c:spPr>
          <c:invertIfNegative val="0"/>
          <c:dPt>
            <c:idx val="1"/>
            <c:invertIfNegative val="0"/>
            <c:bubble3D val="0"/>
            <c:spPr>
              <a:solidFill>
                <a:srgbClr val="00B050"/>
              </a:solidFill>
              <a:ln w="25400">
                <a:noFill/>
              </a:ln>
              <a:effectLst/>
            </c:spPr>
          </c:dPt>
          <c:dPt>
            <c:idx val="12"/>
            <c:invertIfNegative val="0"/>
            <c:bubble3D val="0"/>
            <c:spPr>
              <a:solidFill>
                <a:schemeClr val="accent1"/>
              </a:solidFill>
              <a:ln w="25400">
                <a:noFill/>
              </a:ln>
              <a:effectLst/>
            </c:spPr>
          </c:dPt>
          <c:dPt>
            <c:idx val="35"/>
            <c:invertIfNegative val="0"/>
            <c:bubble3D val="0"/>
            <c:spPr>
              <a:solidFill>
                <a:schemeClr val="accent2"/>
              </a:solidFill>
              <a:ln w="25400">
                <a:noFill/>
              </a:ln>
              <a:effectLst/>
            </c:spPr>
          </c:dPt>
          <c:dPt>
            <c:idx val="37"/>
            <c:invertIfNegative val="0"/>
            <c:bubble3D val="0"/>
            <c:spPr>
              <a:solidFill>
                <a:srgbClr val="FF0000"/>
              </a:solidFill>
              <a:ln w="25400">
                <a:noFill/>
              </a:ln>
              <a:effectLst/>
            </c:spPr>
          </c:dPt>
          <c:dLbls>
            <c:delete val="1"/>
          </c:dLbls>
          <c:errBars>
            <c:errBarType val="both"/>
            <c:errValType val="cust"/>
            <c:noEndCap val="0"/>
            <c:plus>
              <c:numRef>
                <c:f>'[Microsoft PowerPoint 中的图表]常熟品种'!$AA$3:$AA$177</c:f>
                <c:numCache>
                  <c:formatCode>General</c:formatCode>
                  <c:ptCount val="175"/>
                  <c:pt idx="0">
                    <c:v>0.0148719198200056</c:v>
                  </c:pt>
                  <c:pt idx="1">
                    <c:v>0.0178115702566689</c:v>
                  </c:pt>
                  <c:pt idx="2">
                    <c:v>0.0286360501978946</c:v>
                  </c:pt>
                  <c:pt idx="3">
                    <c:v>0.0412503297120572</c:v>
                  </c:pt>
                  <c:pt idx="4">
                    <c:v>0.073281537308853</c:v>
                  </c:pt>
                  <c:pt idx="5">
                    <c:v>0.0557785999396194</c:v>
                  </c:pt>
                  <c:pt idx="6">
                    <c:v>0.0309696217711052</c:v>
                  </c:pt>
                  <c:pt idx="7">
                    <c:v>0.0295252171083517</c:v>
                  </c:pt>
                  <c:pt idx="8">
                    <c:v>0.0056158143970539</c:v>
                  </c:pt>
                  <c:pt idx="9">
                    <c:v>0.0225833784463073</c:v>
                  </c:pt>
                  <c:pt idx="10">
                    <c:v>0.0323792426903416</c:v>
                  </c:pt>
                  <c:pt idx="11">
                    <c:v>0.0108452194454423</c:v>
                  </c:pt>
                  <c:pt idx="12">
                    <c:v>0.0485285886491069</c:v>
                  </c:pt>
                  <c:pt idx="13">
                    <c:v>0.0581052752203631</c:v>
                  </c:pt>
                  <c:pt idx="14">
                    <c:v>0.0298998419769362</c:v>
                  </c:pt>
                  <c:pt idx="15">
                    <c:v>0.0380516552760411</c:v>
                  </c:pt>
                  <c:pt idx="16">
                    <c:v>0.0354459409891596</c:v>
                  </c:pt>
                  <c:pt idx="17">
                    <c:v>0.0147861274393907</c:v>
                  </c:pt>
                  <c:pt idx="18">
                    <c:v>0.0310295592141908</c:v>
                  </c:pt>
                  <c:pt idx="19">
                    <c:v>0.0210166894113496</c:v>
                  </c:pt>
                  <c:pt idx="20">
                    <c:v>0.046216639683591</c:v>
                  </c:pt>
                  <c:pt idx="21">
                    <c:v>0.0693974328668613</c:v>
                  </c:pt>
                  <c:pt idx="22">
                    <c:v>0.0626745400382969</c:v>
                  </c:pt>
                  <c:pt idx="23">
                    <c:v>0.0709326777880766</c:v>
                  </c:pt>
                  <c:pt idx="24">
                    <c:v>0.0242460235341901</c:v>
                  </c:pt>
                  <c:pt idx="25">
                    <c:v>0.0719190720841069</c:v>
                  </c:pt>
                  <c:pt idx="26">
                    <c:v>0.0337692097517788</c:v>
                  </c:pt>
                  <c:pt idx="27">
                    <c:v>0.0588930530303965</c:v>
                  </c:pt>
                  <c:pt idx="28">
                    <c:v>0.0586954520084992</c:v>
                  </c:pt>
                  <c:pt idx="29">
                    <c:v>0.0898562214416627</c:v>
                  </c:pt>
                  <c:pt idx="30">
                    <c:v>0.0356062007020204</c:v>
                  </c:pt>
                  <c:pt idx="31">
                    <c:v>0.0938911177263375</c:v>
                  </c:pt>
                  <c:pt idx="32">
                    <c:v>0.0322855463323794</c:v>
                  </c:pt>
                  <c:pt idx="33">
                    <c:v>0.0392072720670949</c:v>
                  </c:pt>
                  <c:pt idx="34">
                    <c:v>0.053723892075012</c:v>
                  </c:pt>
                  <c:pt idx="35">
                    <c:v>0.0596992174240606</c:v>
                  </c:pt>
                  <c:pt idx="36">
                    <c:v>0.0617570047235242</c:v>
                  </c:pt>
                  <c:pt idx="37">
                    <c:v>0.124153747800688</c:v>
                  </c:pt>
                  <c:pt idx="38">
                    <c:v>0.0200096331656234</c:v>
                  </c:pt>
                  <c:pt idx="39">
                    <c:v>0.0361119533413025</c:v>
                  </c:pt>
                  <c:pt idx="40">
                    <c:v>0.0373169531663942</c:v>
                  </c:pt>
                  <c:pt idx="41">
                    <c:v>0.0367804446663716</c:v>
                  </c:pt>
                  <c:pt idx="42">
                    <c:v>0.0542365415103176</c:v>
                  </c:pt>
                  <c:pt idx="43">
                    <c:v>0.0278344470456479</c:v>
                  </c:pt>
                  <c:pt idx="44">
                    <c:v>0.0310447865189452</c:v>
                  </c:pt>
                  <c:pt idx="45">
                    <c:v>0.098335235929802</c:v>
                  </c:pt>
                  <c:pt idx="46">
                    <c:v>0.0559555627388857</c:v>
                  </c:pt>
                  <c:pt idx="47">
                    <c:v>0.0574305212912316</c:v>
                  </c:pt>
                  <c:pt idx="48">
                    <c:v>0.0313971415691111</c:v>
                  </c:pt>
                  <c:pt idx="49">
                    <c:v>0.0711800163044791</c:v>
                  </c:pt>
                  <c:pt idx="50">
                    <c:v>0.061887020694723</c:v>
                  </c:pt>
                  <c:pt idx="51">
                    <c:v>0.0239810008842338</c:v>
                  </c:pt>
                  <c:pt idx="52">
                    <c:v>0.0764412589742172</c:v>
                  </c:pt>
                  <c:pt idx="53">
                    <c:v>0.0079176671708481</c:v>
                  </c:pt>
                  <c:pt idx="54">
                    <c:v>0.0088003189242558</c:v>
                  </c:pt>
                  <c:pt idx="55">
                    <c:v>0.114053202095154</c:v>
                  </c:pt>
                  <c:pt idx="56">
                    <c:v>0.0572921809449155</c:v>
                  </c:pt>
                  <c:pt idx="57">
                    <c:v>0.0243888975872797</c:v>
                  </c:pt>
                  <c:pt idx="58">
                    <c:v>0.039902782750979</c:v>
                  </c:pt>
                  <c:pt idx="59">
                    <c:v>0.11090282619591</c:v>
                  </c:pt>
                  <c:pt idx="60">
                    <c:v>0.0743743939914344</c:v>
                  </c:pt>
                  <c:pt idx="61">
                    <c:v>0.131584428791709</c:v>
                  </c:pt>
                  <c:pt idx="62">
                    <c:v>0.0138140152011542</c:v>
                  </c:pt>
                  <c:pt idx="63">
                    <c:v>0.116919300643021</c:v>
                  </c:pt>
                  <c:pt idx="64">
                    <c:v>0.112285919290252</c:v>
                  </c:pt>
                  <c:pt idx="65">
                    <c:v>0.0498466589075107</c:v>
                  </c:pt>
                  <c:pt idx="66">
                    <c:v>0.0764176946540536</c:v>
                  </c:pt>
                  <c:pt idx="67">
                    <c:v>0.0280079948096391</c:v>
                  </c:pt>
                  <c:pt idx="68">
                    <c:v>0.0782288905131064</c:v>
                  </c:pt>
                  <c:pt idx="69">
                    <c:v>0.100616475424893</c:v>
                  </c:pt>
                  <c:pt idx="70">
                    <c:v>0.120585105908901</c:v>
                  </c:pt>
                  <c:pt idx="71">
                    <c:v>0.10508789409847</c:v>
                  </c:pt>
                  <c:pt idx="72">
                    <c:v>0.0652685497954938</c:v>
                  </c:pt>
                  <c:pt idx="73">
                    <c:v>0.0175733194841677</c:v>
                  </c:pt>
                  <c:pt idx="74">
                    <c:v>0.0944942881892201</c:v>
                  </c:pt>
                  <c:pt idx="75">
                    <c:v>0.0486944147510946</c:v>
                  </c:pt>
                  <c:pt idx="76">
                    <c:v>0.0660159892402615</c:v>
                  </c:pt>
                  <c:pt idx="77">
                    <c:v>0.0193930350663495</c:v>
                  </c:pt>
                  <c:pt idx="78">
                    <c:v>0.0920118255635771</c:v>
                  </c:pt>
                  <c:pt idx="79">
                    <c:v>0.0396107802495664</c:v>
                  </c:pt>
                  <c:pt idx="80">
                    <c:v>0.10124372305416</c:v>
                  </c:pt>
                  <c:pt idx="81">
                    <c:v>0.00782857066038792</c:v>
                  </c:pt>
                  <c:pt idx="82">
                    <c:v>0.0658616768979675</c:v>
                  </c:pt>
                  <c:pt idx="83">
                    <c:v>0.0731141248052741</c:v>
                  </c:pt>
                  <c:pt idx="84">
                    <c:v>0.0256001171839477</c:v>
                  </c:pt>
                  <c:pt idx="85">
                    <c:v>0.0442344933075538</c:v>
                  </c:pt>
                  <c:pt idx="86">
                    <c:v>0.0633779147118494</c:v>
                  </c:pt>
                  <c:pt idx="87">
                    <c:v>0.0814671966582945</c:v>
                  </c:pt>
                  <c:pt idx="88">
                    <c:v>0.073366491141083</c:v>
                  </c:pt>
                  <c:pt idx="89">
                    <c:v>0.0378947648216843</c:v>
                  </c:pt>
                  <c:pt idx="90">
                    <c:v>0.10889432252767</c:v>
                  </c:pt>
                  <c:pt idx="91">
                    <c:v>0.189678047341463</c:v>
                  </c:pt>
                  <c:pt idx="92">
                    <c:v>0.0758320825836713</c:v>
                  </c:pt>
                  <c:pt idx="93">
                    <c:v>0.0352609710650536</c:v>
                  </c:pt>
                  <c:pt idx="94">
                    <c:v>0.125492996868332</c:v>
                  </c:pt>
                  <c:pt idx="95">
                    <c:v>0.0109708929331545</c:v>
                  </c:pt>
                  <c:pt idx="96">
                    <c:v>0.120547358687339</c:v>
                  </c:pt>
                  <c:pt idx="97">
                    <c:v>0.0357789007725643</c:v>
                  </c:pt>
                  <c:pt idx="98">
                    <c:v>0.162644624179776</c:v>
                  </c:pt>
                  <c:pt idx="99">
                    <c:v>0.0477880949181883</c:v>
                  </c:pt>
                  <c:pt idx="100">
                    <c:v>0.0945658180595349</c:v>
                  </c:pt>
                  <c:pt idx="101">
                    <c:v>0.0768831517427891</c:v>
                  </c:pt>
                  <c:pt idx="102">
                    <c:v>0.0113717893056333</c:v>
                  </c:pt>
                  <c:pt idx="103">
                    <c:v>0.149535568895669</c:v>
                  </c:pt>
                  <c:pt idx="104">
                    <c:v>0.0798544340915061</c:v>
                  </c:pt>
                  <c:pt idx="105">
                    <c:v>0.109661516695382</c:v>
                  </c:pt>
                  <c:pt idx="106">
                    <c:v>0.058690485556743</c:v>
                  </c:pt>
                  <c:pt idx="107">
                    <c:v>0.0697689717176451</c:v>
                  </c:pt>
                  <c:pt idx="108">
                    <c:v>0.0246894089172903</c:v>
                  </c:pt>
                  <c:pt idx="109">
                    <c:v>0.0265687411426598</c:v>
                  </c:pt>
                  <c:pt idx="110">
                    <c:v>0.050071622431414</c:v>
                  </c:pt>
                  <c:pt idx="111">
                    <c:v>0.0668916572885021</c:v>
                  </c:pt>
                  <c:pt idx="112">
                    <c:v>0.0586316817357336</c:v>
                  </c:pt>
                  <c:pt idx="113">
                    <c:v>0.118006610824153</c:v>
                  </c:pt>
                  <c:pt idx="114">
                    <c:v>0.0946471615477172</c:v>
                  </c:pt>
                  <c:pt idx="115">
                    <c:v>0.00939810694892204</c:v>
                  </c:pt>
                  <c:pt idx="116">
                    <c:v>0.100390108919193</c:v>
                  </c:pt>
                  <c:pt idx="117">
                    <c:v>0.0758368270685605</c:v>
                  </c:pt>
                  <c:pt idx="118">
                    <c:v>0.181744136149274</c:v>
                  </c:pt>
                  <c:pt idx="119">
                    <c:v>0.0599984821954253</c:v>
                  </c:pt>
                  <c:pt idx="120">
                    <c:v>0.145279046461265</c:v>
                  </c:pt>
                  <c:pt idx="121">
                    <c:v>0.100275379729853</c:v>
                  </c:pt>
                  <c:pt idx="122">
                    <c:v>0.188721853166311</c:v>
                  </c:pt>
                  <c:pt idx="123">
                    <c:v>0.0819809372809888</c:v>
                  </c:pt>
                  <c:pt idx="124">
                    <c:v>0.161114060642773</c:v>
                  </c:pt>
                  <c:pt idx="125">
                    <c:v>0.119449745398575</c:v>
                  </c:pt>
                  <c:pt idx="126">
                    <c:v>0.283592479732676</c:v>
                  </c:pt>
                  <c:pt idx="127">
                    <c:v>0.200594834781962</c:v>
                  </c:pt>
                  <c:pt idx="128">
                    <c:v>0.241484684552406</c:v>
                  </c:pt>
                  <c:pt idx="129">
                    <c:v>0.130930510138339</c:v>
                  </c:pt>
                  <c:pt idx="130">
                    <c:v>0.224846148835307</c:v>
                  </c:pt>
                  <c:pt idx="131">
                    <c:v>0.0717661765573647</c:v>
                  </c:pt>
                  <c:pt idx="132">
                    <c:v>0.104465591445867</c:v>
                  </c:pt>
                  <c:pt idx="133">
                    <c:v>0.160213655670745</c:v>
                  </c:pt>
                  <c:pt idx="134">
                    <c:v>0.0765557663365437</c:v>
                  </c:pt>
                  <c:pt idx="135">
                    <c:v>0.113606170111807</c:v>
                  </c:pt>
                  <c:pt idx="136">
                    <c:v>0.180486141441361</c:v>
                  </c:pt>
                  <c:pt idx="137">
                    <c:v>0.179681574979762</c:v>
                  </c:pt>
                  <c:pt idx="138">
                    <c:v>0.185984487612597</c:v>
                  </c:pt>
                  <c:pt idx="139">
                    <c:v>0.0895793969008782</c:v>
                  </c:pt>
                  <c:pt idx="140">
                    <c:v>0.12512897360629</c:v>
                  </c:pt>
                  <c:pt idx="141">
                    <c:v>0.0872108529428173</c:v>
                  </c:pt>
                  <c:pt idx="142">
                    <c:v>0.0480580754413529</c:v>
                  </c:pt>
                  <c:pt idx="143">
                    <c:v>0.120983926181359</c:v>
                  </c:pt>
                  <c:pt idx="144">
                    <c:v>0.228052748495001</c:v>
                  </c:pt>
                  <c:pt idx="145">
                    <c:v>0.128323546845819</c:v>
                  </c:pt>
                  <c:pt idx="146">
                    <c:v>0.0414908521129189</c:v>
                  </c:pt>
                  <c:pt idx="147">
                    <c:v>0.172641231628113</c:v>
                  </c:pt>
                  <c:pt idx="148">
                    <c:v>0.121441879678077</c:v>
                  </c:pt>
                  <c:pt idx="149">
                    <c:v>0.424566522675288</c:v>
                  </c:pt>
                  <c:pt idx="150">
                    <c:v>0.0787051763270387</c:v>
                  </c:pt>
                  <c:pt idx="151">
                    <c:v>0.0664545233245813</c:v>
                  </c:pt>
                  <c:pt idx="152">
                    <c:v>0.109291726736833</c:v>
                  </c:pt>
                  <c:pt idx="153">
                    <c:v>0.347948316814931</c:v>
                  </c:pt>
                  <c:pt idx="154">
                    <c:v>0.114781443487169</c:v>
                  </c:pt>
                  <c:pt idx="155">
                    <c:v>0.211809582597995</c:v>
                  </c:pt>
                  <c:pt idx="156">
                    <c:v>0.200345063046189</c:v>
                  </c:pt>
                  <c:pt idx="157">
                    <c:v>0.620594997455542</c:v>
                  </c:pt>
                  <c:pt idx="158">
                    <c:v>0.212609699897627</c:v>
                  </c:pt>
                  <c:pt idx="159">
                    <c:v>0.164078038039798</c:v>
                  </c:pt>
                  <c:pt idx="160">
                    <c:v>0.295884856516776</c:v>
                  </c:pt>
                  <c:pt idx="161">
                    <c:v>0.168071703281043</c:v>
                  </c:pt>
                  <c:pt idx="162">
                    <c:v>0.220224788892931</c:v>
                  </c:pt>
                  <c:pt idx="163">
                    <c:v>0.109390062281413</c:v>
                  </c:pt>
                  <c:pt idx="164">
                    <c:v>0.202236697478</c:v>
                  </c:pt>
                  <c:pt idx="165">
                    <c:v>0.15012680306118</c:v>
                  </c:pt>
                  <c:pt idx="166">
                    <c:v>0.548382946553742</c:v>
                  </c:pt>
                  <c:pt idx="167">
                    <c:v>0.110369702814253</c:v>
                  </c:pt>
                  <c:pt idx="168">
                    <c:v>0.270882432005828</c:v>
                  </c:pt>
                  <c:pt idx="169">
                    <c:v>0.35004292287243</c:v>
                  </c:pt>
                  <c:pt idx="170">
                    <c:v>0.425872279716364</c:v>
                  </c:pt>
                  <c:pt idx="171">
                    <c:v>0.261698722050689</c:v>
                  </c:pt>
                  <c:pt idx="172">
                    <c:v>0.350795449238086</c:v>
                  </c:pt>
                  <c:pt idx="173">
                    <c:v>0.434656808142002</c:v>
                  </c:pt>
                  <c:pt idx="174">
                    <c:v>0.45983592199019</c:v>
                  </c:pt>
                </c:numCache>
              </c:numRef>
            </c:plus>
            <c:minus>
              <c:numRef>
                <c:f>'[Microsoft PowerPoint 中的图表]常熟品种'!$AA$3:$AA$177</c:f>
                <c:numCache>
                  <c:formatCode>General</c:formatCode>
                  <c:ptCount val="175"/>
                  <c:pt idx="0">
                    <c:v>0.0148719198200056</c:v>
                  </c:pt>
                  <c:pt idx="1">
                    <c:v>0.0178115702566689</c:v>
                  </c:pt>
                  <c:pt idx="2">
                    <c:v>0.0286360501978946</c:v>
                  </c:pt>
                  <c:pt idx="3">
                    <c:v>0.0412503297120572</c:v>
                  </c:pt>
                  <c:pt idx="4">
                    <c:v>0.073281537308853</c:v>
                  </c:pt>
                  <c:pt idx="5">
                    <c:v>0.0557785999396194</c:v>
                  </c:pt>
                  <c:pt idx="6">
                    <c:v>0.0309696217711052</c:v>
                  </c:pt>
                  <c:pt idx="7">
                    <c:v>0.0295252171083517</c:v>
                  </c:pt>
                  <c:pt idx="8">
                    <c:v>0.0056158143970539</c:v>
                  </c:pt>
                  <c:pt idx="9">
                    <c:v>0.0225833784463073</c:v>
                  </c:pt>
                  <c:pt idx="10">
                    <c:v>0.0323792426903416</c:v>
                  </c:pt>
                  <c:pt idx="11">
                    <c:v>0.0108452194454423</c:v>
                  </c:pt>
                  <c:pt idx="12">
                    <c:v>0.0485285886491069</c:v>
                  </c:pt>
                  <c:pt idx="13">
                    <c:v>0.0581052752203631</c:v>
                  </c:pt>
                  <c:pt idx="14">
                    <c:v>0.0298998419769362</c:v>
                  </c:pt>
                  <c:pt idx="15">
                    <c:v>0.0380516552760411</c:v>
                  </c:pt>
                  <c:pt idx="16">
                    <c:v>0.0354459409891596</c:v>
                  </c:pt>
                  <c:pt idx="17">
                    <c:v>0.0147861274393907</c:v>
                  </c:pt>
                  <c:pt idx="18">
                    <c:v>0.0310295592141908</c:v>
                  </c:pt>
                  <c:pt idx="19">
                    <c:v>0.0210166894113496</c:v>
                  </c:pt>
                  <c:pt idx="20">
                    <c:v>0.046216639683591</c:v>
                  </c:pt>
                  <c:pt idx="21">
                    <c:v>0.0693974328668613</c:v>
                  </c:pt>
                  <c:pt idx="22">
                    <c:v>0.0626745400382969</c:v>
                  </c:pt>
                  <c:pt idx="23">
                    <c:v>0.0709326777880766</c:v>
                  </c:pt>
                  <c:pt idx="24">
                    <c:v>0.0242460235341901</c:v>
                  </c:pt>
                  <c:pt idx="25">
                    <c:v>0.0719190720841069</c:v>
                  </c:pt>
                  <c:pt idx="26">
                    <c:v>0.0337692097517788</c:v>
                  </c:pt>
                  <c:pt idx="27">
                    <c:v>0.0588930530303965</c:v>
                  </c:pt>
                  <c:pt idx="28">
                    <c:v>0.0586954520084992</c:v>
                  </c:pt>
                  <c:pt idx="29">
                    <c:v>0.0898562214416627</c:v>
                  </c:pt>
                  <c:pt idx="30">
                    <c:v>0.0356062007020204</c:v>
                  </c:pt>
                  <c:pt idx="31">
                    <c:v>0.0938911177263375</c:v>
                  </c:pt>
                  <c:pt idx="32">
                    <c:v>0.0322855463323794</c:v>
                  </c:pt>
                  <c:pt idx="33">
                    <c:v>0.0392072720670949</c:v>
                  </c:pt>
                  <c:pt idx="34">
                    <c:v>0.053723892075012</c:v>
                  </c:pt>
                  <c:pt idx="35">
                    <c:v>0.0596992174240606</c:v>
                  </c:pt>
                  <c:pt idx="36">
                    <c:v>0.0617570047235242</c:v>
                  </c:pt>
                  <c:pt idx="37">
                    <c:v>0.124153747800688</c:v>
                  </c:pt>
                  <c:pt idx="38">
                    <c:v>0.0200096331656234</c:v>
                  </c:pt>
                  <c:pt idx="39">
                    <c:v>0.0361119533413025</c:v>
                  </c:pt>
                  <c:pt idx="40">
                    <c:v>0.0373169531663942</c:v>
                  </c:pt>
                  <c:pt idx="41">
                    <c:v>0.0367804446663716</c:v>
                  </c:pt>
                  <c:pt idx="42">
                    <c:v>0.0542365415103176</c:v>
                  </c:pt>
                  <c:pt idx="43">
                    <c:v>0.0278344470456479</c:v>
                  </c:pt>
                  <c:pt idx="44">
                    <c:v>0.0310447865189452</c:v>
                  </c:pt>
                  <c:pt idx="45">
                    <c:v>0.098335235929802</c:v>
                  </c:pt>
                  <c:pt idx="46">
                    <c:v>0.0559555627388857</c:v>
                  </c:pt>
                  <c:pt idx="47">
                    <c:v>0.0574305212912316</c:v>
                  </c:pt>
                  <c:pt idx="48">
                    <c:v>0.0313971415691111</c:v>
                  </c:pt>
                  <c:pt idx="49">
                    <c:v>0.0711800163044791</c:v>
                  </c:pt>
                  <c:pt idx="50">
                    <c:v>0.061887020694723</c:v>
                  </c:pt>
                  <c:pt idx="51">
                    <c:v>0.0239810008842338</c:v>
                  </c:pt>
                  <c:pt idx="52">
                    <c:v>0.0764412589742172</c:v>
                  </c:pt>
                  <c:pt idx="53">
                    <c:v>0.0079176671708481</c:v>
                  </c:pt>
                  <c:pt idx="54">
                    <c:v>0.0088003189242558</c:v>
                  </c:pt>
                  <c:pt idx="55">
                    <c:v>0.114053202095154</c:v>
                  </c:pt>
                  <c:pt idx="56">
                    <c:v>0.0572921809449155</c:v>
                  </c:pt>
                  <c:pt idx="57">
                    <c:v>0.0243888975872797</c:v>
                  </c:pt>
                  <c:pt idx="58">
                    <c:v>0.039902782750979</c:v>
                  </c:pt>
                  <c:pt idx="59">
                    <c:v>0.11090282619591</c:v>
                  </c:pt>
                  <c:pt idx="60">
                    <c:v>0.0743743939914344</c:v>
                  </c:pt>
                  <c:pt idx="61">
                    <c:v>0.131584428791709</c:v>
                  </c:pt>
                  <c:pt idx="62">
                    <c:v>0.0138140152011542</c:v>
                  </c:pt>
                  <c:pt idx="63">
                    <c:v>0.116919300643021</c:v>
                  </c:pt>
                  <c:pt idx="64">
                    <c:v>0.112285919290252</c:v>
                  </c:pt>
                  <c:pt idx="65">
                    <c:v>0.0498466589075107</c:v>
                  </c:pt>
                  <c:pt idx="66">
                    <c:v>0.0764176946540536</c:v>
                  </c:pt>
                  <c:pt idx="67">
                    <c:v>0.0280079948096391</c:v>
                  </c:pt>
                  <c:pt idx="68">
                    <c:v>0.0782288905131064</c:v>
                  </c:pt>
                  <c:pt idx="69">
                    <c:v>0.100616475424893</c:v>
                  </c:pt>
                  <c:pt idx="70">
                    <c:v>0.120585105908901</c:v>
                  </c:pt>
                  <c:pt idx="71">
                    <c:v>0.10508789409847</c:v>
                  </c:pt>
                  <c:pt idx="72">
                    <c:v>0.0652685497954938</c:v>
                  </c:pt>
                  <c:pt idx="73">
                    <c:v>0.0175733194841677</c:v>
                  </c:pt>
                  <c:pt idx="74">
                    <c:v>0.0944942881892201</c:v>
                  </c:pt>
                  <c:pt idx="75">
                    <c:v>0.0486944147510946</c:v>
                  </c:pt>
                  <c:pt idx="76">
                    <c:v>0.0660159892402615</c:v>
                  </c:pt>
                  <c:pt idx="77">
                    <c:v>0.0193930350663495</c:v>
                  </c:pt>
                  <c:pt idx="78">
                    <c:v>0.0920118255635771</c:v>
                  </c:pt>
                  <c:pt idx="79">
                    <c:v>0.0396107802495664</c:v>
                  </c:pt>
                  <c:pt idx="80">
                    <c:v>0.10124372305416</c:v>
                  </c:pt>
                  <c:pt idx="81">
                    <c:v>0.00782857066038792</c:v>
                  </c:pt>
                  <c:pt idx="82">
                    <c:v>0.0658616768979675</c:v>
                  </c:pt>
                  <c:pt idx="83">
                    <c:v>0.0731141248052741</c:v>
                  </c:pt>
                  <c:pt idx="84">
                    <c:v>0.0256001171839477</c:v>
                  </c:pt>
                  <c:pt idx="85">
                    <c:v>0.0442344933075538</c:v>
                  </c:pt>
                  <c:pt idx="86">
                    <c:v>0.0633779147118494</c:v>
                  </c:pt>
                  <c:pt idx="87">
                    <c:v>0.0814671966582945</c:v>
                  </c:pt>
                  <c:pt idx="88">
                    <c:v>0.073366491141083</c:v>
                  </c:pt>
                  <c:pt idx="89">
                    <c:v>0.0378947648216843</c:v>
                  </c:pt>
                  <c:pt idx="90">
                    <c:v>0.10889432252767</c:v>
                  </c:pt>
                  <c:pt idx="91">
                    <c:v>0.189678047341463</c:v>
                  </c:pt>
                  <c:pt idx="92">
                    <c:v>0.0758320825836713</c:v>
                  </c:pt>
                  <c:pt idx="93">
                    <c:v>0.0352609710650536</c:v>
                  </c:pt>
                  <c:pt idx="94">
                    <c:v>0.125492996868332</c:v>
                  </c:pt>
                  <c:pt idx="95">
                    <c:v>0.0109708929331545</c:v>
                  </c:pt>
                  <c:pt idx="96">
                    <c:v>0.120547358687339</c:v>
                  </c:pt>
                  <c:pt idx="97">
                    <c:v>0.0357789007725643</c:v>
                  </c:pt>
                  <c:pt idx="98">
                    <c:v>0.162644624179776</c:v>
                  </c:pt>
                  <c:pt idx="99">
                    <c:v>0.0477880949181883</c:v>
                  </c:pt>
                  <c:pt idx="100">
                    <c:v>0.0945658180595349</c:v>
                  </c:pt>
                  <c:pt idx="101">
                    <c:v>0.0768831517427891</c:v>
                  </c:pt>
                  <c:pt idx="102">
                    <c:v>0.0113717893056333</c:v>
                  </c:pt>
                  <c:pt idx="103">
                    <c:v>0.149535568895669</c:v>
                  </c:pt>
                  <c:pt idx="104">
                    <c:v>0.0798544340915061</c:v>
                  </c:pt>
                  <c:pt idx="105">
                    <c:v>0.109661516695382</c:v>
                  </c:pt>
                  <c:pt idx="106">
                    <c:v>0.058690485556743</c:v>
                  </c:pt>
                  <c:pt idx="107">
                    <c:v>0.0697689717176451</c:v>
                  </c:pt>
                  <c:pt idx="108">
                    <c:v>0.0246894089172903</c:v>
                  </c:pt>
                  <c:pt idx="109">
                    <c:v>0.0265687411426598</c:v>
                  </c:pt>
                  <c:pt idx="110">
                    <c:v>0.050071622431414</c:v>
                  </c:pt>
                  <c:pt idx="111">
                    <c:v>0.0668916572885021</c:v>
                  </c:pt>
                  <c:pt idx="112">
                    <c:v>0.0586316817357336</c:v>
                  </c:pt>
                  <c:pt idx="113">
                    <c:v>0.118006610824153</c:v>
                  </c:pt>
                  <c:pt idx="114">
                    <c:v>0.0946471615477172</c:v>
                  </c:pt>
                  <c:pt idx="115">
                    <c:v>0.00939810694892204</c:v>
                  </c:pt>
                  <c:pt idx="116">
                    <c:v>0.100390108919193</c:v>
                  </c:pt>
                  <c:pt idx="117">
                    <c:v>0.0758368270685605</c:v>
                  </c:pt>
                  <c:pt idx="118">
                    <c:v>0.181744136149274</c:v>
                  </c:pt>
                  <c:pt idx="119">
                    <c:v>0.0599984821954253</c:v>
                  </c:pt>
                  <c:pt idx="120">
                    <c:v>0.145279046461265</c:v>
                  </c:pt>
                  <c:pt idx="121">
                    <c:v>0.100275379729853</c:v>
                  </c:pt>
                  <c:pt idx="122">
                    <c:v>0.188721853166311</c:v>
                  </c:pt>
                  <c:pt idx="123">
                    <c:v>0.0819809372809888</c:v>
                  </c:pt>
                  <c:pt idx="124">
                    <c:v>0.161114060642773</c:v>
                  </c:pt>
                  <c:pt idx="125">
                    <c:v>0.119449745398575</c:v>
                  </c:pt>
                  <c:pt idx="126">
                    <c:v>0.283592479732676</c:v>
                  </c:pt>
                  <c:pt idx="127">
                    <c:v>0.200594834781962</c:v>
                  </c:pt>
                  <c:pt idx="128">
                    <c:v>0.241484684552406</c:v>
                  </c:pt>
                  <c:pt idx="129">
                    <c:v>0.130930510138339</c:v>
                  </c:pt>
                  <c:pt idx="130">
                    <c:v>0.224846148835307</c:v>
                  </c:pt>
                  <c:pt idx="131">
                    <c:v>0.0717661765573647</c:v>
                  </c:pt>
                  <c:pt idx="132">
                    <c:v>0.104465591445867</c:v>
                  </c:pt>
                  <c:pt idx="133">
                    <c:v>0.160213655670745</c:v>
                  </c:pt>
                  <c:pt idx="134">
                    <c:v>0.0765557663365437</c:v>
                  </c:pt>
                  <c:pt idx="135">
                    <c:v>0.113606170111807</c:v>
                  </c:pt>
                  <c:pt idx="136">
                    <c:v>0.180486141441361</c:v>
                  </c:pt>
                  <c:pt idx="137">
                    <c:v>0.179681574979762</c:v>
                  </c:pt>
                  <c:pt idx="138">
                    <c:v>0.185984487612597</c:v>
                  </c:pt>
                  <c:pt idx="139">
                    <c:v>0.0895793969008782</c:v>
                  </c:pt>
                  <c:pt idx="140">
                    <c:v>0.12512897360629</c:v>
                  </c:pt>
                  <c:pt idx="141">
                    <c:v>0.0872108529428173</c:v>
                  </c:pt>
                  <c:pt idx="142">
                    <c:v>0.0480580754413529</c:v>
                  </c:pt>
                  <c:pt idx="143">
                    <c:v>0.120983926181359</c:v>
                  </c:pt>
                  <c:pt idx="144">
                    <c:v>0.228052748495001</c:v>
                  </c:pt>
                  <c:pt idx="145">
                    <c:v>0.128323546845819</c:v>
                  </c:pt>
                  <c:pt idx="146">
                    <c:v>0.0414908521129189</c:v>
                  </c:pt>
                  <c:pt idx="147">
                    <c:v>0.172641231628113</c:v>
                  </c:pt>
                  <c:pt idx="148">
                    <c:v>0.121441879678077</c:v>
                  </c:pt>
                  <c:pt idx="149">
                    <c:v>0.424566522675288</c:v>
                  </c:pt>
                  <c:pt idx="150">
                    <c:v>0.0787051763270387</c:v>
                  </c:pt>
                  <c:pt idx="151">
                    <c:v>0.0664545233245813</c:v>
                  </c:pt>
                  <c:pt idx="152">
                    <c:v>0.109291726736833</c:v>
                  </c:pt>
                  <c:pt idx="153">
                    <c:v>0.347948316814931</c:v>
                  </c:pt>
                  <c:pt idx="154">
                    <c:v>0.114781443487169</c:v>
                  </c:pt>
                  <c:pt idx="155">
                    <c:v>0.211809582597995</c:v>
                  </c:pt>
                  <c:pt idx="156">
                    <c:v>0.200345063046189</c:v>
                  </c:pt>
                  <c:pt idx="157">
                    <c:v>0.620594997455542</c:v>
                  </c:pt>
                  <c:pt idx="158">
                    <c:v>0.212609699897627</c:v>
                  </c:pt>
                  <c:pt idx="159">
                    <c:v>0.164078038039798</c:v>
                  </c:pt>
                  <c:pt idx="160">
                    <c:v>0.295884856516776</c:v>
                  </c:pt>
                  <c:pt idx="161">
                    <c:v>0.168071703281043</c:v>
                  </c:pt>
                  <c:pt idx="162">
                    <c:v>0.220224788892931</c:v>
                  </c:pt>
                  <c:pt idx="163">
                    <c:v>0.109390062281413</c:v>
                  </c:pt>
                  <c:pt idx="164">
                    <c:v>0.202236697478</c:v>
                  </c:pt>
                  <c:pt idx="165">
                    <c:v>0.15012680306118</c:v>
                  </c:pt>
                  <c:pt idx="166">
                    <c:v>0.548382946553742</c:v>
                  </c:pt>
                  <c:pt idx="167">
                    <c:v>0.110369702814253</c:v>
                  </c:pt>
                  <c:pt idx="168">
                    <c:v>0.270882432005828</c:v>
                  </c:pt>
                  <c:pt idx="169">
                    <c:v>0.35004292287243</c:v>
                  </c:pt>
                  <c:pt idx="170">
                    <c:v>0.425872279716364</c:v>
                  </c:pt>
                  <c:pt idx="171">
                    <c:v>0.261698722050689</c:v>
                  </c:pt>
                  <c:pt idx="172">
                    <c:v>0.350795449238086</c:v>
                  </c:pt>
                  <c:pt idx="173">
                    <c:v>0.434656808142002</c:v>
                  </c:pt>
                  <c:pt idx="174">
                    <c:v>0.45983592199019</c:v>
                  </c:pt>
                </c:numCache>
              </c:numRef>
            </c:minus>
            <c:spPr>
              <a:noFill/>
              <a:ln w="9525" cap="flat" cmpd="sng" algn="ctr">
                <a:solidFill>
                  <a:schemeClr val="tx1">
                    <a:lumMod val="65000"/>
                    <a:lumOff val="35000"/>
                  </a:schemeClr>
                </a:solidFill>
                <a:round/>
              </a:ln>
              <a:effectLst/>
            </c:spPr>
          </c:errBars>
          <c:cat>
            <c:numRef>
              <c:f>'[2022年6-11月水稻品种.xlsx]作图数据表'!$R$2:$R$39</c:f>
              <c:numCache>
                <c:formatCode>General</c:formatCode>
                <c:ptCount val="3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numCache>
            </c:numRef>
          </c:cat>
          <c:val>
            <c:numRef>
              <c:f>'[2022年6-11月水稻品种.xlsx]作图数据表'!$G$3:$G$40</c:f>
              <c:numCache>
                <c:formatCode>0.000</c:formatCode>
                <c:ptCount val="38"/>
                <c:pt idx="0">
                  <c:v>0.0293654942714077</c:v>
                </c:pt>
                <c:pt idx="1">
                  <c:v>0.087193020223099</c:v>
                </c:pt>
                <c:pt idx="2">
                  <c:v>0.0964240548783733</c:v>
                </c:pt>
                <c:pt idx="3">
                  <c:v>0.0966276187681169</c:v>
                </c:pt>
                <c:pt idx="4">
                  <c:v>0.0973973683675975</c:v>
                </c:pt>
                <c:pt idx="5">
                  <c:v>0.10368346243286</c:v>
                </c:pt>
                <c:pt idx="6">
                  <c:v>0.104267869774276</c:v>
                </c:pt>
                <c:pt idx="7">
                  <c:v>0.110756518752455</c:v>
                </c:pt>
                <c:pt idx="8">
                  <c:v>0.111610926109964</c:v>
                </c:pt>
                <c:pt idx="9">
                  <c:v>0.131356987351158</c:v>
                </c:pt>
                <c:pt idx="10">
                  <c:v>0.133307000228995</c:v>
                </c:pt>
                <c:pt idx="11">
                  <c:v>0.142592393698143</c:v>
                </c:pt>
                <c:pt idx="12">
                  <c:v>0.14828753511416</c:v>
                </c:pt>
                <c:pt idx="13">
                  <c:v>0.148406314802032</c:v>
                </c:pt>
                <c:pt idx="14">
                  <c:v>0.157438571075274</c:v>
                </c:pt>
                <c:pt idx="15">
                  <c:v>0.164747149644787</c:v>
                </c:pt>
                <c:pt idx="16">
                  <c:v>0.168539468606908</c:v>
                </c:pt>
                <c:pt idx="17">
                  <c:v>0.172222480720004</c:v>
                </c:pt>
                <c:pt idx="18">
                  <c:v>0.17731868603212</c:v>
                </c:pt>
                <c:pt idx="19">
                  <c:v>0.177690378553794</c:v>
                </c:pt>
                <c:pt idx="20">
                  <c:v>0.178210230837646</c:v>
                </c:pt>
                <c:pt idx="21">
                  <c:v>0.183893100392144</c:v>
                </c:pt>
                <c:pt idx="22">
                  <c:v>0.187291992213476</c:v>
                </c:pt>
                <c:pt idx="23">
                  <c:v>0.187950031589194</c:v>
                </c:pt>
                <c:pt idx="24">
                  <c:v>0.188680289705241</c:v>
                </c:pt>
                <c:pt idx="25">
                  <c:v>0.191492227133806</c:v>
                </c:pt>
                <c:pt idx="26">
                  <c:v>0.203148563230365</c:v>
                </c:pt>
                <c:pt idx="27">
                  <c:v>0.203309677310987</c:v>
                </c:pt>
                <c:pt idx="28">
                  <c:v>0.205711946886957</c:v>
                </c:pt>
                <c:pt idx="29">
                  <c:v>0.21175120060577</c:v>
                </c:pt>
                <c:pt idx="30">
                  <c:v>0.246986206051517</c:v>
                </c:pt>
                <c:pt idx="31">
                  <c:v>0.251016272616138</c:v>
                </c:pt>
                <c:pt idx="32">
                  <c:v>0.255872497123112</c:v>
                </c:pt>
                <c:pt idx="33">
                  <c:v>0.258458662879688</c:v>
                </c:pt>
                <c:pt idx="34">
                  <c:v>0.282221198075929</c:v>
                </c:pt>
                <c:pt idx="35">
                  <c:v>0.347330239877825</c:v>
                </c:pt>
                <c:pt idx="36">
                  <c:v>0.348853175889719</c:v>
                </c:pt>
                <c:pt idx="37">
                  <c:v>0.586328129494775</c:v>
                </c:pt>
              </c:numCache>
            </c:numRef>
          </c:val>
        </c:ser>
        <c:dLbls>
          <c:showLegendKey val="0"/>
          <c:showVal val="0"/>
          <c:showCatName val="0"/>
          <c:showSerName val="0"/>
          <c:showPercent val="0"/>
          <c:showBubbleSize val="0"/>
        </c:dLbls>
        <c:gapWidth val="100"/>
        <c:overlap val="-27"/>
        <c:axId val="1680883919"/>
        <c:axId val="1457723679"/>
      </c:barChart>
      <c:catAx>
        <c:axId val="1680883919"/>
        <c:scaling>
          <c:orientation val="minMax"/>
        </c:scaling>
        <c:delete val="0"/>
        <c:axPos val="b"/>
        <c:numFmt formatCode="General" sourceLinked="1"/>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457723679"/>
        <c:crosses val="autoZero"/>
        <c:auto val="1"/>
        <c:lblAlgn val="ctr"/>
        <c:lblOffset val="100"/>
        <c:noMultiLvlLbl val="0"/>
      </c:catAx>
      <c:valAx>
        <c:axId val="1457723679"/>
        <c:scaling>
          <c:orientation val="minMax"/>
          <c:max val="1"/>
          <c:min val="0"/>
        </c:scaling>
        <c:delete val="0"/>
        <c:axPos val="l"/>
        <c:numFmt formatCode="#,##0.0" sourceLinked="0"/>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680883919"/>
        <c:crosses val="autoZero"/>
        <c:crossBetween val="between"/>
        <c:majorUnit val="0.2"/>
      </c:valAx>
      <c:spPr>
        <a:noFill/>
        <a:ln>
          <a:noFill/>
        </a:ln>
        <a:effectLst/>
      </c:spPr>
    </c:plotArea>
    <c:plotVisOnly val="1"/>
    <c:dispBlanksAs val="gap"/>
    <c:showDLblsOverMax val="0"/>
    <c:extLst>
      <c:ext uri="{0b15fc19-7d7d-44ad-8c2d-2c3a37ce22c3}">
        <chartProps xmlns="https://web.wps.cn/et/2018/main" chartId="{564b3832-abdc-441d-ba2d-72eab5f0970e}"/>
      </c:ext>
    </c:extLst>
  </c:chart>
  <c:spPr>
    <a:solidFill>
      <a:schemeClr val="bg1"/>
    </a:solidFill>
    <a:ln w="9525" cap="flat" cmpd="sng" algn="ctr">
      <a:noFill/>
      <a:round/>
    </a:ln>
    <a:effectLst/>
  </c:spPr>
  <c:txPr>
    <a:bodyPr/>
    <a:lstStyle/>
    <a:p>
      <a:pPr>
        <a:defRPr lang="zh-CN" sz="900" b="1">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94668496921872"/>
          <c:y val="0.0860889245131784"/>
          <c:w val="0.886664985562093"/>
          <c:h val="0.718226907011864"/>
        </c:manualLayout>
      </c:layout>
      <c:barChart>
        <c:barDir val="col"/>
        <c:grouping val="clustered"/>
        <c:varyColors val="0"/>
        <c:ser>
          <c:idx val="0"/>
          <c:order val="0"/>
          <c:tx>
            <c:strRef>
              <c:f>'[2022年6-11月水稻品种.xlsx]作图数据表'!$K$1</c:f>
              <c:strCache>
                <c:ptCount val="1"/>
                <c:pt idx="0">
                  <c:v>重度污染</c:v>
                </c:pt>
              </c:strCache>
            </c:strRef>
          </c:tx>
          <c:spPr>
            <a:solidFill>
              <a:schemeClr val="accent1"/>
            </a:solidFill>
            <a:ln w="25400">
              <a:noFill/>
            </a:ln>
            <a:effectLst/>
          </c:spPr>
          <c:invertIfNegative val="0"/>
          <c:dPt>
            <c:idx val="4"/>
            <c:invertIfNegative val="0"/>
            <c:bubble3D val="0"/>
            <c:spPr>
              <a:solidFill>
                <a:srgbClr val="00B050"/>
              </a:solidFill>
              <a:ln w="25400">
                <a:noFill/>
              </a:ln>
              <a:effectLst/>
            </c:spPr>
          </c:dPt>
          <c:dPt>
            <c:idx val="20"/>
            <c:invertIfNegative val="0"/>
            <c:bubble3D val="0"/>
            <c:spPr>
              <a:solidFill>
                <a:schemeClr val="accent2"/>
              </a:solidFill>
              <a:ln w="25400">
                <a:noFill/>
              </a:ln>
              <a:effectLst/>
            </c:spPr>
          </c:dPt>
          <c:dPt>
            <c:idx val="37"/>
            <c:invertIfNegative val="0"/>
            <c:bubble3D val="0"/>
            <c:spPr>
              <a:solidFill>
                <a:srgbClr val="FF0000"/>
              </a:solidFill>
              <a:ln w="25400">
                <a:noFill/>
              </a:ln>
              <a:effectLst/>
            </c:spPr>
          </c:dPt>
          <c:dLbls>
            <c:delete val="1"/>
          </c:dLbls>
          <c:errBars>
            <c:errBarType val="both"/>
            <c:errValType val="cust"/>
            <c:noEndCap val="0"/>
            <c:plus>
              <c:numRef>
                <c:f>'[Microsoft PowerPoint 中的图表]常熟品种'!$AA$3:$AA$177</c:f>
                <c:numCache>
                  <c:formatCode>General</c:formatCode>
                  <c:ptCount val="175"/>
                  <c:pt idx="0">
                    <c:v>0.0148719198200056</c:v>
                  </c:pt>
                  <c:pt idx="1">
                    <c:v>0.0178115702566689</c:v>
                  </c:pt>
                  <c:pt idx="2">
                    <c:v>0.0286360501978946</c:v>
                  </c:pt>
                  <c:pt idx="3">
                    <c:v>0.0412503297120572</c:v>
                  </c:pt>
                  <c:pt idx="4">
                    <c:v>0.073281537308853</c:v>
                  </c:pt>
                  <c:pt idx="5">
                    <c:v>0.0557785999396194</c:v>
                  </c:pt>
                  <c:pt idx="6">
                    <c:v>0.0309696217711052</c:v>
                  </c:pt>
                  <c:pt idx="7">
                    <c:v>0.0295252171083517</c:v>
                  </c:pt>
                  <c:pt idx="8">
                    <c:v>0.0056158143970539</c:v>
                  </c:pt>
                  <c:pt idx="9">
                    <c:v>0.0225833784463073</c:v>
                  </c:pt>
                  <c:pt idx="10">
                    <c:v>0.0323792426903416</c:v>
                  </c:pt>
                  <c:pt idx="11">
                    <c:v>0.0108452194454423</c:v>
                  </c:pt>
                  <c:pt idx="12">
                    <c:v>0.0485285886491069</c:v>
                  </c:pt>
                  <c:pt idx="13">
                    <c:v>0.0581052752203631</c:v>
                  </c:pt>
                  <c:pt idx="14">
                    <c:v>0.0298998419769362</c:v>
                  </c:pt>
                  <c:pt idx="15">
                    <c:v>0.0380516552760411</c:v>
                  </c:pt>
                  <c:pt idx="16">
                    <c:v>0.0354459409891596</c:v>
                  </c:pt>
                  <c:pt idx="17">
                    <c:v>0.0147861274393907</c:v>
                  </c:pt>
                  <c:pt idx="18">
                    <c:v>0.0310295592141908</c:v>
                  </c:pt>
                  <c:pt idx="19">
                    <c:v>0.0210166894113496</c:v>
                  </c:pt>
                  <c:pt idx="20">
                    <c:v>0.046216639683591</c:v>
                  </c:pt>
                  <c:pt idx="21">
                    <c:v>0.0693974328668613</c:v>
                  </c:pt>
                  <c:pt idx="22">
                    <c:v>0.0626745400382969</c:v>
                  </c:pt>
                  <c:pt idx="23">
                    <c:v>0.0709326777880766</c:v>
                  </c:pt>
                  <c:pt idx="24">
                    <c:v>0.0242460235341901</c:v>
                  </c:pt>
                  <c:pt idx="25">
                    <c:v>0.0719190720841069</c:v>
                  </c:pt>
                  <c:pt idx="26">
                    <c:v>0.0337692097517788</c:v>
                  </c:pt>
                  <c:pt idx="27">
                    <c:v>0.0588930530303965</c:v>
                  </c:pt>
                  <c:pt idx="28">
                    <c:v>0.0586954520084992</c:v>
                  </c:pt>
                  <c:pt idx="29">
                    <c:v>0.0898562214416627</c:v>
                  </c:pt>
                  <c:pt idx="30">
                    <c:v>0.0356062007020204</c:v>
                  </c:pt>
                  <c:pt idx="31">
                    <c:v>0.0938911177263375</c:v>
                  </c:pt>
                  <c:pt idx="32">
                    <c:v>0.0322855463323794</c:v>
                  </c:pt>
                  <c:pt idx="33">
                    <c:v>0.0392072720670949</c:v>
                  </c:pt>
                  <c:pt idx="34">
                    <c:v>0.053723892075012</c:v>
                  </c:pt>
                  <c:pt idx="35">
                    <c:v>0.0596992174240606</c:v>
                  </c:pt>
                  <c:pt idx="36">
                    <c:v>0.0617570047235242</c:v>
                  </c:pt>
                  <c:pt idx="37">
                    <c:v>0.124153747800688</c:v>
                  </c:pt>
                  <c:pt idx="38">
                    <c:v>0.0200096331656234</c:v>
                  </c:pt>
                  <c:pt idx="39">
                    <c:v>0.0361119533413025</c:v>
                  </c:pt>
                  <c:pt idx="40">
                    <c:v>0.0373169531663942</c:v>
                  </c:pt>
                  <c:pt idx="41">
                    <c:v>0.0367804446663716</c:v>
                  </c:pt>
                  <c:pt idx="42">
                    <c:v>0.0542365415103176</c:v>
                  </c:pt>
                  <c:pt idx="43">
                    <c:v>0.0278344470456479</c:v>
                  </c:pt>
                  <c:pt idx="44">
                    <c:v>0.0310447865189452</c:v>
                  </c:pt>
                  <c:pt idx="45">
                    <c:v>0.098335235929802</c:v>
                  </c:pt>
                  <c:pt idx="46">
                    <c:v>0.0559555627388857</c:v>
                  </c:pt>
                  <c:pt idx="47">
                    <c:v>0.0574305212912316</c:v>
                  </c:pt>
                  <c:pt idx="48">
                    <c:v>0.0313971415691111</c:v>
                  </c:pt>
                  <c:pt idx="49">
                    <c:v>0.0711800163044791</c:v>
                  </c:pt>
                  <c:pt idx="50">
                    <c:v>0.061887020694723</c:v>
                  </c:pt>
                  <c:pt idx="51">
                    <c:v>0.0239810008842338</c:v>
                  </c:pt>
                  <c:pt idx="52">
                    <c:v>0.0764412589742172</c:v>
                  </c:pt>
                  <c:pt idx="53">
                    <c:v>0.0079176671708481</c:v>
                  </c:pt>
                  <c:pt idx="54">
                    <c:v>0.0088003189242558</c:v>
                  </c:pt>
                  <c:pt idx="55">
                    <c:v>0.114053202095154</c:v>
                  </c:pt>
                  <c:pt idx="56">
                    <c:v>0.0572921809449155</c:v>
                  </c:pt>
                  <c:pt idx="57">
                    <c:v>0.0243888975872797</c:v>
                  </c:pt>
                  <c:pt idx="58">
                    <c:v>0.039902782750979</c:v>
                  </c:pt>
                  <c:pt idx="59">
                    <c:v>0.11090282619591</c:v>
                  </c:pt>
                  <c:pt idx="60">
                    <c:v>0.0743743939914344</c:v>
                  </c:pt>
                  <c:pt idx="61">
                    <c:v>0.131584428791709</c:v>
                  </c:pt>
                  <c:pt idx="62">
                    <c:v>0.0138140152011542</c:v>
                  </c:pt>
                  <c:pt idx="63">
                    <c:v>0.116919300643021</c:v>
                  </c:pt>
                  <c:pt idx="64">
                    <c:v>0.112285919290252</c:v>
                  </c:pt>
                  <c:pt idx="65">
                    <c:v>0.0498466589075107</c:v>
                  </c:pt>
                  <c:pt idx="66">
                    <c:v>0.0764176946540536</c:v>
                  </c:pt>
                  <c:pt idx="67">
                    <c:v>0.0280079948096391</c:v>
                  </c:pt>
                  <c:pt idx="68">
                    <c:v>0.0782288905131064</c:v>
                  </c:pt>
                  <c:pt idx="69">
                    <c:v>0.100616475424893</c:v>
                  </c:pt>
                  <c:pt idx="70">
                    <c:v>0.120585105908901</c:v>
                  </c:pt>
                  <c:pt idx="71">
                    <c:v>0.10508789409847</c:v>
                  </c:pt>
                  <c:pt idx="72">
                    <c:v>0.0652685497954938</c:v>
                  </c:pt>
                  <c:pt idx="73">
                    <c:v>0.0175733194841677</c:v>
                  </c:pt>
                  <c:pt idx="74">
                    <c:v>0.0944942881892201</c:v>
                  </c:pt>
                  <c:pt idx="75">
                    <c:v>0.0486944147510946</c:v>
                  </c:pt>
                  <c:pt idx="76">
                    <c:v>0.0660159892402615</c:v>
                  </c:pt>
                  <c:pt idx="77">
                    <c:v>0.0193930350663495</c:v>
                  </c:pt>
                  <c:pt idx="78">
                    <c:v>0.0920118255635771</c:v>
                  </c:pt>
                  <c:pt idx="79">
                    <c:v>0.0396107802495664</c:v>
                  </c:pt>
                  <c:pt idx="80">
                    <c:v>0.10124372305416</c:v>
                  </c:pt>
                  <c:pt idx="81">
                    <c:v>0.00782857066038792</c:v>
                  </c:pt>
                  <c:pt idx="82">
                    <c:v>0.0658616768979675</c:v>
                  </c:pt>
                  <c:pt idx="83">
                    <c:v>0.0731141248052741</c:v>
                  </c:pt>
                  <c:pt idx="84">
                    <c:v>0.0256001171839477</c:v>
                  </c:pt>
                  <c:pt idx="85">
                    <c:v>0.0442344933075538</c:v>
                  </c:pt>
                  <c:pt idx="86">
                    <c:v>0.0633779147118494</c:v>
                  </c:pt>
                  <c:pt idx="87">
                    <c:v>0.0814671966582945</c:v>
                  </c:pt>
                  <c:pt idx="88">
                    <c:v>0.073366491141083</c:v>
                  </c:pt>
                  <c:pt idx="89">
                    <c:v>0.0378947648216843</c:v>
                  </c:pt>
                  <c:pt idx="90">
                    <c:v>0.10889432252767</c:v>
                  </c:pt>
                  <c:pt idx="91">
                    <c:v>0.189678047341463</c:v>
                  </c:pt>
                  <c:pt idx="92">
                    <c:v>0.0758320825836713</c:v>
                  </c:pt>
                  <c:pt idx="93">
                    <c:v>0.0352609710650536</c:v>
                  </c:pt>
                  <c:pt idx="94">
                    <c:v>0.125492996868332</c:v>
                  </c:pt>
                  <c:pt idx="95">
                    <c:v>0.0109708929331545</c:v>
                  </c:pt>
                  <c:pt idx="96">
                    <c:v>0.120547358687339</c:v>
                  </c:pt>
                  <c:pt idx="97">
                    <c:v>0.0357789007725643</c:v>
                  </c:pt>
                  <c:pt idx="98">
                    <c:v>0.162644624179776</c:v>
                  </c:pt>
                  <c:pt idx="99">
                    <c:v>0.0477880949181883</c:v>
                  </c:pt>
                  <c:pt idx="100">
                    <c:v>0.0945658180595349</c:v>
                  </c:pt>
                  <c:pt idx="101">
                    <c:v>0.0768831517427891</c:v>
                  </c:pt>
                  <c:pt idx="102">
                    <c:v>0.0113717893056333</c:v>
                  </c:pt>
                  <c:pt idx="103">
                    <c:v>0.149535568895669</c:v>
                  </c:pt>
                  <c:pt idx="104">
                    <c:v>0.0798544340915061</c:v>
                  </c:pt>
                  <c:pt idx="105">
                    <c:v>0.109661516695382</c:v>
                  </c:pt>
                  <c:pt idx="106">
                    <c:v>0.058690485556743</c:v>
                  </c:pt>
                  <c:pt idx="107">
                    <c:v>0.0697689717176451</c:v>
                  </c:pt>
                  <c:pt idx="108">
                    <c:v>0.0246894089172903</c:v>
                  </c:pt>
                  <c:pt idx="109">
                    <c:v>0.0265687411426598</c:v>
                  </c:pt>
                  <c:pt idx="110">
                    <c:v>0.050071622431414</c:v>
                  </c:pt>
                  <c:pt idx="111">
                    <c:v>0.0668916572885021</c:v>
                  </c:pt>
                  <c:pt idx="112">
                    <c:v>0.0586316817357336</c:v>
                  </c:pt>
                  <c:pt idx="113">
                    <c:v>0.118006610824153</c:v>
                  </c:pt>
                  <c:pt idx="114">
                    <c:v>0.0946471615477172</c:v>
                  </c:pt>
                  <c:pt idx="115">
                    <c:v>0.00939810694892204</c:v>
                  </c:pt>
                  <c:pt idx="116">
                    <c:v>0.100390108919193</c:v>
                  </c:pt>
                  <c:pt idx="117">
                    <c:v>0.0758368270685605</c:v>
                  </c:pt>
                  <c:pt idx="118">
                    <c:v>0.181744136149274</c:v>
                  </c:pt>
                  <c:pt idx="119">
                    <c:v>0.0599984821954253</c:v>
                  </c:pt>
                  <c:pt idx="120">
                    <c:v>0.145279046461265</c:v>
                  </c:pt>
                  <c:pt idx="121">
                    <c:v>0.100275379729853</c:v>
                  </c:pt>
                  <c:pt idx="122">
                    <c:v>0.188721853166311</c:v>
                  </c:pt>
                  <c:pt idx="123">
                    <c:v>0.0819809372809888</c:v>
                  </c:pt>
                  <c:pt idx="124">
                    <c:v>0.161114060642773</c:v>
                  </c:pt>
                  <c:pt idx="125">
                    <c:v>0.119449745398575</c:v>
                  </c:pt>
                  <c:pt idx="126">
                    <c:v>0.283592479732676</c:v>
                  </c:pt>
                  <c:pt idx="127">
                    <c:v>0.200594834781962</c:v>
                  </c:pt>
                  <c:pt idx="128">
                    <c:v>0.241484684552406</c:v>
                  </c:pt>
                  <c:pt idx="129">
                    <c:v>0.130930510138339</c:v>
                  </c:pt>
                  <c:pt idx="130">
                    <c:v>0.224846148835307</c:v>
                  </c:pt>
                  <c:pt idx="131">
                    <c:v>0.0717661765573647</c:v>
                  </c:pt>
                  <c:pt idx="132">
                    <c:v>0.104465591445867</c:v>
                  </c:pt>
                  <c:pt idx="133">
                    <c:v>0.160213655670745</c:v>
                  </c:pt>
                  <c:pt idx="134">
                    <c:v>0.0765557663365437</c:v>
                  </c:pt>
                  <c:pt idx="135">
                    <c:v>0.113606170111807</c:v>
                  </c:pt>
                  <c:pt idx="136">
                    <c:v>0.180486141441361</c:v>
                  </c:pt>
                  <c:pt idx="137">
                    <c:v>0.179681574979762</c:v>
                  </c:pt>
                  <c:pt idx="138">
                    <c:v>0.185984487612597</c:v>
                  </c:pt>
                  <c:pt idx="139">
                    <c:v>0.0895793969008782</c:v>
                  </c:pt>
                  <c:pt idx="140">
                    <c:v>0.12512897360629</c:v>
                  </c:pt>
                  <c:pt idx="141">
                    <c:v>0.0872108529428173</c:v>
                  </c:pt>
                  <c:pt idx="142">
                    <c:v>0.0480580754413529</c:v>
                  </c:pt>
                  <c:pt idx="143">
                    <c:v>0.120983926181359</c:v>
                  </c:pt>
                  <c:pt idx="144">
                    <c:v>0.228052748495001</c:v>
                  </c:pt>
                  <c:pt idx="145">
                    <c:v>0.128323546845819</c:v>
                  </c:pt>
                  <c:pt idx="146">
                    <c:v>0.0414908521129189</c:v>
                  </c:pt>
                  <c:pt idx="147">
                    <c:v>0.172641231628113</c:v>
                  </c:pt>
                  <c:pt idx="148">
                    <c:v>0.121441879678077</c:v>
                  </c:pt>
                  <c:pt idx="149">
                    <c:v>0.424566522675288</c:v>
                  </c:pt>
                  <c:pt idx="150">
                    <c:v>0.0787051763270387</c:v>
                  </c:pt>
                  <c:pt idx="151">
                    <c:v>0.0664545233245813</c:v>
                  </c:pt>
                  <c:pt idx="152">
                    <c:v>0.109291726736833</c:v>
                  </c:pt>
                  <c:pt idx="153">
                    <c:v>0.347948316814931</c:v>
                  </c:pt>
                  <c:pt idx="154">
                    <c:v>0.114781443487169</c:v>
                  </c:pt>
                  <c:pt idx="155">
                    <c:v>0.211809582597995</c:v>
                  </c:pt>
                  <c:pt idx="156">
                    <c:v>0.200345063046189</c:v>
                  </c:pt>
                  <c:pt idx="157">
                    <c:v>0.620594997455542</c:v>
                  </c:pt>
                  <c:pt idx="158">
                    <c:v>0.212609699897627</c:v>
                  </c:pt>
                  <c:pt idx="159">
                    <c:v>0.164078038039798</c:v>
                  </c:pt>
                  <c:pt idx="160">
                    <c:v>0.295884856516776</c:v>
                  </c:pt>
                  <c:pt idx="161">
                    <c:v>0.168071703281043</c:v>
                  </c:pt>
                  <c:pt idx="162">
                    <c:v>0.220224788892931</c:v>
                  </c:pt>
                  <c:pt idx="163">
                    <c:v>0.109390062281413</c:v>
                  </c:pt>
                  <c:pt idx="164">
                    <c:v>0.202236697478</c:v>
                  </c:pt>
                  <c:pt idx="165">
                    <c:v>0.15012680306118</c:v>
                  </c:pt>
                  <c:pt idx="166">
                    <c:v>0.548382946553742</c:v>
                  </c:pt>
                  <c:pt idx="167">
                    <c:v>0.110369702814253</c:v>
                  </c:pt>
                  <c:pt idx="168">
                    <c:v>0.270882432005828</c:v>
                  </c:pt>
                  <c:pt idx="169">
                    <c:v>0.35004292287243</c:v>
                  </c:pt>
                  <c:pt idx="170">
                    <c:v>0.425872279716364</c:v>
                  </c:pt>
                  <c:pt idx="171">
                    <c:v>0.261698722050689</c:v>
                  </c:pt>
                  <c:pt idx="172">
                    <c:v>0.350795449238086</c:v>
                  </c:pt>
                  <c:pt idx="173">
                    <c:v>0.434656808142002</c:v>
                  </c:pt>
                  <c:pt idx="174">
                    <c:v>0.45983592199019</c:v>
                  </c:pt>
                </c:numCache>
              </c:numRef>
            </c:plus>
            <c:minus>
              <c:numRef>
                <c:f>'[Microsoft PowerPoint 中的图表]常熟品种'!$AA$3:$AA$177</c:f>
                <c:numCache>
                  <c:formatCode>General</c:formatCode>
                  <c:ptCount val="175"/>
                  <c:pt idx="0">
                    <c:v>0.0148719198200056</c:v>
                  </c:pt>
                  <c:pt idx="1">
                    <c:v>0.0178115702566689</c:v>
                  </c:pt>
                  <c:pt idx="2">
                    <c:v>0.0286360501978946</c:v>
                  </c:pt>
                  <c:pt idx="3">
                    <c:v>0.0412503297120572</c:v>
                  </c:pt>
                  <c:pt idx="4">
                    <c:v>0.073281537308853</c:v>
                  </c:pt>
                  <c:pt idx="5">
                    <c:v>0.0557785999396194</c:v>
                  </c:pt>
                  <c:pt idx="6">
                    <c:v>0.0309696217711052</c:v>
                  </c:pt>
                  <c:pt idx="7">
                    <c:v>0.0295252171083517</c:v>
                  </c:pt>
                  <c:pt idx="8">
                    <c:v>0.0056158143970539</c:v>
                  </c:pt>
                  <c:pt idx="9">
                    <c:v>0.0225833784463073</c:v>
                  </c:pt>
                  <c:pt idx="10">
                    <c:v>0.0323792426903416</c:v>
                  </c:pt>
                  <c:pt idx="11">
                    <c:v>0.0108452194454423</c:v>
                  </c:pt>
                  <c:pt idx="12">
                    <c:v>0.0485285886491069</c:v>
                  </c:pt>
                  <c:pt idx="13">
                    <c:v>0.0581052752203631</c:v>
                  </c:pt>
                  <c:pt idx="14">
                    <c:v>0.0298998419769362</c:v>
                  </c:pt>
                  <c:pt idx="15">
                    <c:v>0.0380516552760411</c:v>
                  </c:pt>
                  <c:pt idx="16">
                    <c:v>0.0354459409891596</c:v>
                  </c:pt>
                  <c:pt idx="17">
                    <c:v>0.0147861274393907</c:v>
                  </c:pt>
                  <c:pt idx="18">
                    <c:v>0.0310295592141908</c:v>
                  </c:pt>
                  <c:pt idx="19">
                    <c:v>0.0210166894113496</c:v>
                  </c:pt>
                  <c:pt idx="20">
                    <c:v>0.046216639683591</c:v>
                  </c:pt>
                  <c:pt idx="21">
                    <c:v>0.0693974328668613</c:v>
                  </c:pt>
                  <c:pt idx="22">
                    <c:v>0.0626745400382969</c:v>
                  </c:pt>
                  <c:pt idx="23">
                    <c:v>0.0709326777880766</c:v>
                  </c:pt>
                  <c:pt idx="24">
                    <c:v>0.0242460235341901</c:v>
                  </c:pt>
                  <c:pt idx="25">
                    <c:v>0.0719190720841069</c:v>
                  </c:pt>
                  <c:pt idx="26">
                    <c:v>0.0337692097517788</c:v>
                  </c:pt>
                  <c:pt idx="27">
                    <c:v>0.0588930530303965</c:v>
                  </c:pt>
                  <c:pt idx="28">
                    <c:v>0.0586954520084992</c:v>
                  </c:pt>
                  <c:pt idx="29">
                    <c:v>0.0898562214416627</c:v>
                  </c:pt>
                  <c:pt idx="30">
                    <c:v>0.0356062007020204</c:v>
                  </c:pt>
                  <c:pt idx="31">
                    <c:v>0.0938911177263375</c:v>
                  </c:pt>
                  <c:pt idx="32">
                    <c:v>0.0322855463323794</c:v>
                  </c:pt>
                  <c:pt idx="33">
                    <c:v>0.0392072720670949</c:v>
                  </c:pt>
                  <c:pt idx="34">
                    <c:v>0.053723892075012</c:v>
                  </c:pt>
                  <c:pt idx="35">
                    <c:v>0.0596992174240606</c:v>
                  </c:pt>
                  <c:pt idx="36">
                    <c:v>0.0617570047235242</c:v>
                  </c:pt>
                  <c:pt idx="37">
                    <c:v>0.124153747800688</c:v>
                  </c:pt>
                  <c:pt idx="38">
                    <c:v>0.0200096331656234</c:v>
                  </c:pt>
                  <c:pt idx="39">
                    <c:v>0.0361119533413025</c:v>
                  </c:pt>
                  <c:pt idx="40">
                    <c:v>0.0373169531663942</c:v>
                  </c:pt>
                  <c:pt idx="41">
                    <c:v>0.0367804446663716</c:v>
                  </c:pt>
                  <c:pt idx="42">
                    <c:v>0.0542365415103176</c:v>
                  </c:pt>
                  <c:pt idx="43">
                    <c:v>0.0278344470456479</c:v>
                  </c:pt>
                  <c:pt idx="44">
                    <c:v>0.0310447865189452</c:v>
                  </c:pt>
                  <c:pt idx="45">
                    <c:v>0.098335235929802</c:v>
                  </c:pt>
                  <c:pt idx="46">
                    <c:v>0.0559555627388857</c:v>
                  </c:pt>
                  <c:pt idx="47">
                    <c:v>0.0574305212912316</c:v>
                  </c:pt>
                  <c:pt idx="48">
                    <c:v>0.0313971415691111</c:v>
                  </c:pt>
                  <c:pt idx="49">
                    <c:v>0.0711800163044791</c:v>
                  </c:pt>
                  <c:pt idx="50">
                    <c:v>0.061887020694723</c:v>
                  </c:pt>
                  <c:pt idx="51">
                    <c:v>0.0239810008842338</c:v>
                  </c:pt>
                  <c:pt idx="52">
                    <c:v>0.0764412589742172</c:v>
                  </c:pt>
                  <c:pt idx="53">
                    <c:v>0.0079176671708481</c:v>
                  </c:pt>
                  <c:pt idx="54">
                    <c:v>0.0088003189242558</c:v>
                  </c:pt>
                  <c:pt idx="55">
                    <c:v>0.114053202095154</c:v>
                  </c:pt>
                  <c:pt idx="56">
                    <c:v>0.0572921809449155</c:v>
                  </c:pt>
                  <c:pt idx="57">
                    <c:v>0.0243888975872797</c:v>
                  </c:pt>
                  <c:pt idx="58">
                    <c:v>0.039902782750979</c:v>
                  </c:pt>
                  <c:pt idx="59">
                    <c:v>0.11090282619591</c:v>
                  </c:pt>
                  <c:pt idx="60">
                    <c:v>0.0743743939914344</c:v>
                  </c:pt>
                  <c:pt idx="61">
                    <c:v>0.131584428791709</c:v>
                  </c:pt>
                  <c:pt idx="62">
                    <c:v>0.0138140152011542</c:v>
                  </c:pt>
                  <c:pt idx="63">
                    <c:v>0.116919300643021</c:v>
                  </c:pt>
                  <c:pt idx="64">
                    <c:v>0.112285919290252</c:v>
                  </c:pt>
                  <c:pt idx="65">
                    <c:v>0.0498466589075107</c:v>
                  </c:pt>
                  <c:pt idx="66">
                    <c:v>0.0764176946540536</c:v>
                  </c:pt>
                  <c:pt idx="67">
                    <c:v>0.0280079948096391</c:v>
                  </c:pt>
                  <c:pt idx="68">
                    <c:v>0.0782288905131064</c:v>
                  </c:pt>
                  <c:pt idx="69">
                    <c:v>0.100616475424893</c:v>
                  </c:pt>
                  <c:pt idx="70">
                    <c:v>0.120585105908901</c:v>
                  </c:pt>
                  <c:pt idx="71">
                    <c:v>0.10508789409847</c:v>
                  </c:pt>
                  <c:pt idx="72">
                    <c:v>0.0652685497954938</c:v>
                  </c:pt>
                  <c:pt idx="73">
                    <c:v>0.0175733194841677</c:v>
                  </c:pt>
                  <c:pt idx="74">
                    <c:v>0.0944942881892201</c:v>
                  </c:pt>
                  <c:pt idx="75">
                    <c:v>0.0486944147510946</c:v>
                  </c:pt>
                  <c:pt idx="76">
                    <c:v>0.0660159892402615</c:v>
                  </c:pt>
                  <c:pt idx="77">
                    <c:v>0.0193930350663495</c:v>
                  </c:pt>
                  <c:pt idx="78">
                    <c:v>0.0920118255635771</c:v>
                  </c:pt>
                  <c:pt idx="79">
                    <c:v>0.0396107802495664</c:v>
                  </c:pt>
                  <c:pt idx="80">
                    <c:v>0.10124372305416</c:v>
                  </c:pt>
                  <c:pt idx="81">
                    <c:v>0.00782857066038792</c:v>
                  </c:pt>
                  <c:pt idx="82">
                    <c:v>0.0658616768979675</c:v>
                  </c:pt>
                  <c:pt idx="83">
                    <c:v>0.0731141248052741</c:v>
                  </c:pt>
                  <c:pt idx="84">
                    <c:v>0.0256001171839477</c:v>
                  </c:pt>
                  <c:pt idx="85">
                    <c:v>0.0442344933075538</c:v>
                  </c:pt>
                  <c:pt idx="86">
                    <c:v>0.0633779147118494</c:v>
                  </c:pt>
                  <c:pt idx="87">
                    <c:v>0.0814671966582945</c:v>
                  </c:pt>
                  <c:pt idx="88">
                    <c:v>0.073366491141083</c:v>
                  </c:pt>
                  <c:pt idx="89">
                    <c:v>0.0378947648216843</c:v>
                  </c:pt>
                  <c:pt idx="90">
                    <c:v>0.10889432252767</c:v>
                  </c:pt>
                  <c:pt idx="91">
                    <c:v>0.189678047341463</c:v>
                  </c:pt>
                  <c:pt idx="92">
                    <c:v>0.0758320825836713</c:v>
                  </c:pt>
                  <c:pt idx="93">
                    <c:v>0.0352609710650536</c:v>
                  </c:pt>
                  <c:pt idx="94">
                    <c:v>0.125492996868332</c:v>
                  </c:pt>
                  <c:pt idx="95">
                    <c:v>0.0109708929331545</c:v>
                  </c:pt>
                  <c:pt idx="96">
                    <c:v>0.120547358687339</c:v>
                  </c:pt>
                  <c:pt idx="97">
                    <c:v>0.0357789007725643</c:v>
                  </c:pt>
                  <c:pt idx="98">
                    <c:v>0.162644624179776</c:v>
                  </c:pt>
                  <c:pt idx="99">
                    <c:v>0.0477880949181883</c:v>
                  </c:pt>
                  <c:pt idx="100">
                    <c:v>0.0945658180595349</c:v>
                  </c:pt>
                  <c:pt idx="101">
                    <c:v>0.0768831517427891</c:v>
                  </c:pt>
                  <c:pt idx="102">
                    <c:v>0.0113717893056333</c:v>
                  </c:pt>
                  <c:pt idx="103">
                    <c:v>0.149535568895669</c:v>
                  </c:pt>
                  <c:pt idx="104">
                    <c:v>0.0798544340915061</c:v>
                  </c:pt>
                  <c:pt idx="105">
                    <c:v>0.109661516695382</c:v>
                  </c:pt>
                  <c:pt idx="106">
                    <c:v>0.058690485556743</c:v>
                  </c:pt>
                  <c:pt idx="107">
                    <c:v>0.0697689717176451</c:v>
                  </c:pt>
                  <c:pt idx="108">
                    <c:v>0.0246894089172903</c:v>
                  </c:pt>
                  <c:pt idx="109">
                    <c:v>0.0265687411426598</c:v>
                  </c:pt>
                  <c:pt idx="110">
                    <c:v>0.050071622431414</c:v>
                  </c:pt>
                  <c:pt idx="111">
                    <c:v>0.0668916572885021</c:v>
                  </c:pt>
                  <c:pt idx="112">
                    <c:v>0.0586316817357336</c:v>
                  </c:pt>
                  <c:pt idx="113">
                    <c:v>0.118006610824153</c:v>
                  </c:pt>
                  <c:pt idx="114">
                    <c:v>0.0946471615477172</c:v>
                  </c:pt>
                  <c:pt idx="115">
                    <c:v>0.00939810694892204</c:v>
                  </c:pt>
                  <c:pt idx="116">
                    <c:v>0.100390108919193</c:v>
                  </c:pt>
                  <c:pt idx="117">
                    <c:v>0.0758368270685605</c:v>
                  </c:pt>
                  <c:pt idx="118">
                    <c:v>0.181744136149274</c:v>
                  </c:pt>
                  <c:pt idx="119">
                    <c:v>0.0599984821954253</c:v>
                  </c:pt>
                  <c:pt idx="120">
                    <c:v>0.145279046461265</c:v>
                  </c:pt>
                  <c:pt idx="121">
                    <c:v>0.100275379729853</c:v>
                  </c:pt>
                  <c:pt idx="122">
                    <c:v>0.188721853166311</c:v>
                  </c:pt>
                  <c:pt idx="123">
                    <c:v>0.0819809372809888</c:v>
                  </c:pt>
                  <c:pt idx="124">
                    <c:v>0.161114060642773</c:v>
                  </c:pt>
                  <c:pt idx="125">
                    <c:v>0.119449745398575</c:v>
                  </c:pt>
                  <c:pt idx="126">
                    <c:v>0.283592479732676</c:v>
                  </c:pt>
                  <c:pt idx="127">
                    <c:v>0.200594834781962</c:v>
                  </c:pt>
                  <c:pt idx="128">
                    <c:v>0.241484684552406</c:v>
                  </c:pt>
                  <c:pt idx="129">
                    <c:v>0.130930510138339</c:v>
                  </c:pt>
                  <c:pt idx="130">
                    <c:v>0.224846148835307</c:v>
                  </c:pt>
                  <c:pt idx="131">
                    <c:v>0.0717661765573647</c:v>
                  </c:pt>
                  <c:pt idx="132">
                    <c:v>0.104465591445867</c:v>
                  </c:pt>
                  <c:pt idx="133">
                    <c:v>0.160213655670745</c:v>
                  </c:pt>
                  <c:pt idx="134">
                    <c:v>0.0765557663365437</c:v>
                  </c:pt>
                  <c:pt idx="135">
                    <c:v>0.113606170111807</c:v>
                  </c:pt>
                  <c:pt idx="136">
                    <c:v>0.180486141441361</c:v>
                  </c:pt>
                  <c:pt idx="137">
                    <c:v>0.179681574979762</c:v>
                  </c:pt>
                  <c:pt idx="138">
                    <c:v>0.185984487612597</c:v>
                  </c:pt>
                  <c:pt idx="139">
                    <c:v>0.0895793969008782</c:v>
                  </c:pt>
                  <c:pt idx="140">
                    <c:v>0.12512897360629</c:v>
                  </c:pt>
                  <c:pt idx="141">
                    <c:v>0.0872108529428173</c:v>
                  </c:pt>
                  <c:pt idx="142">
                    <c:v>0.0480580754413529</c:v>
                  </c:pt>
                  <c:pt idx="143">
                    <c:v>0.120983926181359</c:v>
                  </c:pt>
                  <c:pt idx="144">
                    <c:v>0.228052748495001</c:v>
                  </c:pt>
                  <c:pt idx="145">
                    <c:v>0.128323546845819</c:v>
                  </c:pt>
                  <c:pt idx="146">
                    <c:v>0.0414908521129189</c:v>
                  </c:pt>
                  <c:pt idx="147">
                    <c:v>0.172641231628113</c:v>
                  </c:pt>
                  <c:pt idx="148">
                    <c:v>0.121441879678077</c:v>
                  </c:pt>
                  <c:pt idx="149">
                    <c:v>0.424566522675288</c:v>
                  </c:pt>
                  <c:pt idx="150">
                    <c:v>0.0787051763270387</c:v>
                  </c:pt>
                  <c:pt idx="151">
                    <c:v>0.0664545233245813</c:v>
                  </c:pt>
                  <c:pt idx="152">
                    <c:v>0.109291726736833</c:v>
                  </c:pt>
                  <c:pt idx="153">
                    <c:v>0.347948316814931</c:v>
                  </c:pt>
                  <c:pt idx="154">
                    <c:v>0.114781443487169</c:v>
                  </c:pt>
                  <c:pt idx="155">
                    <c:v>0.211809582597995</c:v>
                  </c:pt>
                  <c:pt idx="156">
                    <c:v>0.200345063046189</c:v>
                  </c:pt>
                  <c:pt idx="157">
                    <c:v>0.620594997455542</c:v>
                  </c:pt>
                  <c:pt idx="158">
                    <c:v>0.212609699897627</c:v>
                  </c:pt>
                  <c:pt idx="159">
                    <c:v>0.164078038039798</c:v>
                  </c:pt>
                  <c:pt idx="160">
                    <c:v>0.295884856516776</c:v>
                  </c:pt>
                  <c:pt idx="161">
                    <c:v>0.168071703281043</c:v>
                  </c:pt>
                  <c:pt idx="162">
                    <c:v>0.220224788892931</c:v>
                  </c:pt>
                  <c:pt idx="163">
                    <c:v>0.109390062281413</c:v>
                  </c:pt>
                  <c:pt idx="164">
                    <c:v>0.202236697478</c:v>
                  </c:pt>
                  <c:pt idx="165">
                    <c:v>0.15012680306118</c:v>
                  </c:pt>
                  <c:pt idx="166">
                    <c:v>0.548382946553742</c:v>
                  </c:pt>
                  <c:pt idx="167">
                    <c:v>0.110369702814253</c:v>
                  </c:pt>
                  <c:pt idx="168">
                    <c:v>0.270882432005828</c:v>
                  </c:pt>
                  <c:pt idx="169">
                    <c:v>0.35004292287243</c:v>
                  </c:pt>
                  <c:pt idx="170">
                    <c:v>0.425872279716364</c:v>
                  </c:pt>
                  <c:pt idx="171">
                    <c:v>0.261698722050689</c:v>
                  </c:pt>
                  <c:pt idx="172">
                    <c:v>0.350795449238086</c:v>
                  </c:pt>
                  <c:pt idx="173">
                    <c:v>0.434656808142002</c:v>
                  </c:pt>
                  <c:pt idx="174">
                    <c:v>0.45983592199019</c:v>
                  </c:pt>
                </c:numCache>
              </c:numRef>
            </c:minus>
            <c:spPr>
              <a:noFill/>
              <a:ln w="9525" cap="flat" cmpd="sng" algn="ctr">
                <a:solidFill>
                  <a:schemeClr val="tx1">
                    <a:lumMod val="65000"/>
                    <a:lumOff val="35000"/>
                  </a:schemeClr>
                </a:solidFill>
                <a:round/>
              </a:ln>
              <a:effectLst/>
            </c:spPr>
          </c:errBars>
          <c:cat>
            <c:numRef>
              <c:f>'[2022年6-11月水稻品种.xlsx]作图数据表'!$R$2:$R$39</c:f>
              <c:numCache>
                <c:formatCode>General</c:formatCode>
                <c:ptCount val="3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numCache>
            </c:numRef>
          </c:cat>
          <c:val>
            <c:numRef>
              <c:f>'[2022年6-11月水稻品种.xlsx]作图数据表'!$K$3:$K$40</c:f>
              <c:numCache>
                <c:formatCode>0.000</c:formatCode>
                <c:ptCount val="38"/>
                <c:pt idx="0">
                  <c:v>0.00914210450265971</c:v>
                </c:pt>
                <c:pt idx="1">
                  <c:v>0.149194181018459</c:v>
                </c:pt>
                <c:pt idx="2">
                  <c:v>0.15703166012232</c:v>
                </c:pt>
                <c:pt idx="3">
                  <c:v>0.158592834126615</c:v>
                </c:pt>
                <c:pt idx="4">
                  <c:v>0.160109120064539</c:v>
                </c:pt>
                <c:pt idx="5">
                  <c:v>0.190859588371579</c:v>
                </c:pt>
                <c:pt idx="6">
                  <c:v>0.207897200233443</c:v>
                </c:pt>
                <c:pt idx="7">
                  <c:v>0.21781102567923</c:v>
                </c:pt>
                <c:pt idx="8">
                  <c:v>0.222931394229988</c:v>
                </c:pt>
                <c:pt idx="9">
                  <c:v>0.225798166612831</c:v>
                </c:pt>
                <c:pt idx="10">
                  <c:v>0.231568503428742</c:v>
                </c:pt>
                <c:pt idx="11">
                  <c:v>0.232591641054057</c:v>
                </c:pt>
                <c:pt idx="12">
                  <c:v>0.235717966170127</c:v>
                </c:pt>
                <c:pt idx="13">
                  <c:v>0.250733528126859</c:v>
                </c:pt>
                <c:pt idx="14">
                  <c:v>0.251688321285828</c:v>
                </c:pt>
                <c:pt idx="15">
                  <c:v>0.254693395643664</c:v>
                </c:pt>
                <c:pt idx="16">
                  <c:v>0.267167004732178</c:v>
                </c:pt>
                <c:pt idx="17">
                  <c:v>0.272491456779569</c:v>
                </c:pt>
                <c:pt idx="18">
                  <c:v>0.280248549495944</c:v>
                </c:pt>
                <c:pt idx="19">
                  <c:v>0.288617689828244</c:v>
                </c:pt>
                <c:pt idx="20">
                  <c:v>0.291056516359016</c:v>
                </c:pt>
                <c:pt idx="21">
                  <c:v>0.303394673655959</c:v>
                </c:pt>
                <c:pt idx="22">
                  <c:v>0.303622904948314</c:v>
                </c:pt>
                <c:pt idx="23">
                  <c:v>0.32092278833366</c:v>
                </c:pt>
                <c:pt idx="24">
                  <c:v>0.322939696532395</c:v>
                </c:pt>
                <c:pt idx="25">
                  <c:v>0.324794791288008</c:v>
                </c:pt>
                <c:pt idx="26">
                  <c:v>0.331417724242414</c:v>
                </c:pt>
                <c:pt idx="27">
                  <c:v>0.337277059041401</c:v>
                </c:pt>
                <c:pt idx="28">
                  <c:v>0.35150625942073</c:v>
                </c:pt>
                <c:pt idx="29">
                  <c:v>0.357234444151714</c:v>
                </c:pt>
                <c:pt idx="30">
                  <c:v>0.365526649606936</c:v>
                </c:pt>
                <c:pt idx="31">
                  <c:v>0.371706276147892</c:v>
                </c:pt>
                <c:pt idx="32">
                  <c:v>0.372955438328809</c:v>
                </c:pt>
                <c:pt idx="33">
                  <c:v>0.390311928174408</c:v>
                </c:pt>
                <c:pt idx="34">
                  <c:v>0.45051942982086</c:v>
                </c:pt>
                <c:pt idx="35">
                  <c:v>0.482614860633751</c:v>
                </c:pt>
                <c:pt idx="36">
                  <c:v>0.505849226122365</c:v>
                </c:pt>
                <c:pt idx="37">
                  <c:v>0.821092972410124</c:v>
                </c:pt>
              </c:numCache>
            </c:numRef>
          </c:val>
        </c:ser>
        <c:dLbls>
          <c:showLegendKey val="0"/>
          <c:showVal val="0"/>
          <c:showCatName val="0"/>
          <c:showSerName val="0"/>
          <c:showPercent val="0"/>
          <c:showBubbleSize val="0"/>
        </c:dLbls>
        <c:gapWidth val="100"/>
        <c:axId val="1680883919"/>
        <c:axId val="1457723679"/>
      </c:barChart>
      <c:catAx>
        <c:axId val="1680883919"/>
        <c:scaling>
          <c:orientation val="minMax"/>
        </c:scaling>
        <c:delete val="0"/>
        <c:axPos val="b"/>
        <c:numFmt formatCode="General" sourceLinked="1"/>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457723679"/>
        <c:crosses val="autoZero"/>
        <c:auto val="1"/>
        <c:lblAlgn val="ctr"/>
        <c:lblOffset val="100"/>
        <c:noMultiLvlLbl val="0"/>
      </c:catAx>
      <c:valAx>
        <c:axId val="1457723679"/>
        <c:scaling>
          <c:orientation val="minMax"/>
          <c:max val="1"/>
          <c:min val="0"/>
        </c:scaling>
        <c:delete val="0"/>
        <c:axPos val="l"/>
        <c:numFmt formatCode="#,##0.0" sourceLinked="0"/>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680883919"/>
        <c:crosses val="autoZero"/>
        <c:crossBetween val="between"/>
        <c:majorUnit val="0.2"/>
      </c:valAx>
      <c:spPr>
        <a:noFill/>
        <a:ln>
          <a:noFill/>
        </a:ln>
        <a:effectLst/>
      </c:spPr>
    </c:plotArea>
    <c:plotVisOnly val="1"/>
    <c:dispBlanksAs val="gap"/>
    <c:showDLblsOverMax val="0"/>
    <c:extLst>
      <c:ext uri="{0b15fc19-7d7d-44ad-8c2d-2c3a37ce22c3}">
        <chartProps xmlns="https://web.wps.cn/et/2018/main" chartId="{31a12f72-8ac6-48e9-b7b4-3d88daecb6d5}"/>
      </c:ext>
    </c:extLst>
  </c:chart>
  <c:spPr>
    <a:solidFill>
      <a:schemeClr val="bg1"/>
    </a:solidFill>
    <a:ln w="9525" cap="flat" cmpd="sng" algn="ctr">
      <a:noFill/>
      <a:round/>
    </a:ln>
    <a:effectLst/>
  </c:spPr>
  <c:txPr>
    <a:bodyPr/>
    <a:lstStyle/>
    <a:p>
      <a:pPr>
        <a:defRPr lang="zh-CN" sz="1400"/>
      </a:pPr>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96001562289664"/>
          <c:y val="0.0721853971259209"/>
          <c:w val="0.898485489097152"/>
          <c:h val="0.740769132148848"/>
        </c:manualLayout>
      </c:layout>
      <c:barChart>
        <c:barDir val="col"/>
        <c:grouping val="clustered"/>
        <c:varyColors val="0"/>
        <c:ser>
          <c:idx val="0"/>
          <c:order val="0"/>
          <c:spPr>
            <a:solidFill>
              <a:schemeClr val="accent6"/>
            </a:solidFill>
            <a:ln>
              <a:solidFill>
                <a:schemeClr val="accent6"/>
              </a:solidFill>
            </a:ln>
            <a:effectLst/>
          </c:spPr>
          <c:invertIfNegative val="0"/>
          <c:dLbls>
            <c:delete val="1"/>
          </c:dLbls>
          <c:errBars>
            <c:errBarType val="both"/>
            <c:errValType val="cust"/>
            <c:noEndCap val="0"/>
            <c:plus>
              <c:numRef>
                <c:f>'[品种&amp;标记.xlsx]Sheet1'!$AC$2:$AC$175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c:v>
                  </c:pt>
                  <c:pt idx="36">
                    <c:v>0.0356554233014717</c:v>
                  </c:pt>
                  <c:pt idx="37">
                    <c:v>0.0716801997136279</c:v>
                  </c:pt>
                  <c:pt idx="38">
                    <c:v>0.0115525670945583</c:v>
                  </c:pt>
                  <c:pt idx="39">
                    <c:v>0.0208492459825642</c:v>
                  </c:pt>
                  <c:pt idx="40">
                    <c:v>0.0215449529559544</c:v>
                  </c:pt>
                  <c:pt idx="41">
                    <c:v>0.0212351996290438</c:v>
                  </c:pt>
                  <c:pt idx="42">
                    <c:v>0.0313134818408962</c:v>
                  </c:pt>
                  <c:pt idx="43">
                    <c:v>0</c:v>
                  </c:pt>
                  <c:pt idx="44">
                    <c:v>0.0179237158536475</c:v>
                  </c:pt>
                  <c:pt idx="45">
                    <c:v>0.0567738749348965</c:v>
                  </c:pt>
                  <c:pt idx="46">
                    <c:v>0</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c:v>
                  </c:pt>
                  <c:pt idx="57">
                    <c:v>0</c:v>
                  </c:pt>
                  <c:pt idx="58">
                    <c:v>0.0230378823626929</c:v>
                  </c:pt>
                  <c:pt idx="59">
                    <c:v>0.0640297765580992</c:v>
                  </c:pt>
                  <c:pt idx="60">
                    <c:v>0.04294007639177</c:v>
                  </c:pt>
                  <c:pt idx="61">
                    <c:v>0.0759703053840563</c:v>
                  </c:pt>
                  <c:pt idx="62">
                    <c:v>0.00797552539497594</c:v>
                  </c:pt>
                  <c:pt idx="63">
                    <c:v>0.0675033896997112</c:v>
                  </c:pt>
                  <c:pt idx="64">
                    <c:v>0.0648283057284318</c:v>
                  </c:pt>
                  <c:pt idx="65">
                    <c:v>0</c:v>
                  </c:pt>
                  <c:pt idx="66">
                    <c:v>0.0441197765793685</c:v>
                  </c:pt>
                  <c:pt idx="67">
                    <c:v>0.0161704233428068</c:v>
                  </c:pt>
                  <c:pt idx="68">
                    <c:v>0.0451654709961477</c:v>
                  </c:pt>
                  <c:pt idx="69">
                    <c:v>0.0580909491714734</c:v>
                  </c:pt>
                  <c:pt idx="70">
                    <c:v>0</c:v>
                  </c:pt>
                  <c:pt idx="71">
                    <c:v>0.0606725239463224</c:v>
                  </c:pt>
                  <c:pt idx="72">
                    <c:v>0</c:v>
                  </c:pt>
                  <c:pt idx="73">
                    <c:v>0</c:v>
                  </c:pt>
                  <c:pt idx="74">
                    <c:v>0.0545563027229283</c:v>
                  </c:pt>
                  <c:pt idx="75">
                    <c:v>0.0281137334645758</c:v>
                  </c:pt>
                  <c:pt idx="76">
                    <c:v>0.0381143491586844</c:v>
                  </c:pt>
                  <c:pt idx="77">
                    <c:v>0</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c:v>
                  </c:pt>
                  <c:pt idx="88">
                    <c:v>0.0423581634098026</c:v>
                  </c:pt>
                  <c:pt idx="89">
                    <c:v>0.021878552670677</c:v>
                  </c:pt>
                  <c:pt idx="90">
                    <c:v>0</c:v>
                  </c:pt>
                  <c:pt idx="91">
                    <c:v>0.109510671691956</c:v>
                  </c:pt>
                  <c:pt idx="92">
                    <c:v>0.0437816732928926</c:v>
                  </c:pt>
                  <c:pt idx="93">
                    <c:v>0.0203579311362963</c:v>
                  </c:pt>
                  <c:pt idx="94">
                    <c:v>0</c:v>
                  </c:pt>
                  <c:pt idx="95">
                    <c:v>0.0063340479882073</c:v>
                  </c:pt>
                  <c:pt idx="96">
                    <c:v>0</c:v>
                  </c:pt>
                  <c:pt idx="97">
                    <c:v>0.0206569579923489</c:v>
                  </c:pt>
                  <c:pt idx="98">
                    <c:v>0</c:v>
                  </c:pt>
                  <c:pt idx="99">
                    <c:v>0.0275904694650754</c:v>
                  </c:pt>
                  <c:pt idx="100">
                    <c:v>0.0545976005128096</c:v>
                  </c:pt>
                  <c:pt idx="101">
                    <c:v>0.0443885083548461</c:v>
                  </c:pt>
                  <c:pt idx="102">
                    <c:v>0.00656550561677511</c:v>
                  </c:pt>
                  <c:pt idx="103">
                    <c:v>0</c:v>
                  </c:pt>
                  <c:pt idx="104">
                    <c:v>0.0461039790187163</c:v>
                  </c:pt>
                  <c:pt idx="105">
                    <c:v>0</c:v>
                  </c:pt>
                  <c:pt idx="106">
                    <c:v>0.0402811346022658</c:v>
                  </c:pt>
                  <c:pt idx="107">
                    <c:v>0.0142544368845303</c:v>
                  </c:pt>
                  <c:pt idx="108">
                    <c:v>0.0153394698507441</c:v>
                  </c:pt>
                  <c:pt idx="109">
                    <c:v>0.0289088646895382</c:v>
                  </c:pt>
                  <c:pt idx="110">
                    <c:v>0</c:v>
                  </c:pt>
                  <c:pt idx="111">
                    <c:v>0.0338510172331662</c:v>
                  </c:pt>
                  <c:pt idx="112">
                    <c:v>0</c:v>
                  </c:pt>
                  <c:pt idx="113">
                    <c:v>0</c:v>
                  </c:pt>
                  <c:pt idx="114">
                    <c:v>0</c:v>
                  </c:pt>
                  <c:pt idx="115">
                    <c:v>0</c:v>
                  </c:pt>
                  <c:pt idx="116">
                    <c:v>0.0437844125225205</c:v>
                  </c:pt>
                  <c:pt idx="117">
                    <c:v>0</c:v>
                  </c:pt>
                  <c:pt idx="118">
                    <c:v>0.0346401398464978</c:v>
                  </c:pt>
                  <c:pt idx="119">
                    <c:v>0.0838768965820235</c:v>
                  </c:pt>
                  <c:pt idx="120">
                    <c:v>0.0578940174801227</c:v>
                  </c:pt>
                  <c:pt idx="121">
                    <c:v>0</c:v>
                  </c:pt>
                  <c:pt idx="122">
                    <c:v>0.0473317162075967</c:v>
                  </c:pt>
                  <c:pt idx="123">
                    <c:v>0</c:v>
                  </c:pt>
                  <c:pt idx="124">
                    <c:v>0</c:v>
                  </c:pt>
                  <c:pt idx="125">
                    <c:v>0.163732194513814</c:v>
                  </c:pt>
                  <c:pt idx="126">
                    <c:v>0</c:v>
                  </c:pt>
                  <c:pt idx="127">
                    <c:v>0</c:v>
                  </c:pt>
                  <c:pt idx="128">
                    <c:v>0</c:v>
                  </c:pt>
                  <c:pt idx="129">
                    <c:v>0.129814984556315</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0.0996744615537197</c:v>
                  </c:pt>
                  <c:pt idx="147">
                    <c:v>0</c:v>
                  </c:pt>
                  <c:pt idx="148">
                    <c:v>0</c:v>
                  </c:pt>
                  <c:pt idx="149">
                    <c:v>0</c:v>
                  </c:pt>
                  <c:pt idx="150">
                    <c:v>0</c:v>
                  </c:pt>
                  <c:pt idx="151">
                    <c:v>0</c:v>
                  </c:pt>
                  <c:pt idx="152">
                    <c:v>0</c:v>
                  </c:pt>
                  <c:pt idx="153">
                    <c:v>0</c:v>
                  </c:pt>
                  <c:pt idx="154">
                    <c:v>0</c:v>
                  </c:pt>
                  <c:pt idx="155">
                    <c:v>0.11566927608053</c:v>
                  </c:pt>
                  <c:pt idx="156">
                    <c:v>0.358300688838693</c:v>
                  </c:pt>
                  <c:pt idx="157">
                    <c:v>0</c:v>
                  </c:pt>
                  <c:pt idx="158">
                    <c:v>0</c:v>
                  </c:pt>
                  <c:pt idx="159">
                    <c:v>0</c:v>
                  </c:pt>
                  <c:pt idx="160">
                    <c:v>0</c:v>
                  </c:pt>
                  <c:pt idx="161">
                    <c:v>0.127146841149562</c:v>
                  </c:pt>
                  <c:pt idx="162">
                    <c:v>0</c:v>
                  </c:pt>
                  <c:pt idx="163">
                    <c:v>0</c:v>
                  </c:pt>
                  <c:pt idx="164">
                    <c:v>0.0866757501599503</c:v>
                  </c:pt>
                  <c:pt idx="165">
                    <c:v>0</c:v>
                  </c:pt>
                  <c:pt idx="166">
                    <c:v>0</c:v>
                  </c:pt>
                  <c:pt idx="167">
                    <c:v>0</c:v>
                  </c:pt>
                  <c:pt idx="168">
                    <c:v>0</c:v>
                  </c:pt>
                  <c:pt idx="169">
                    <c:v>0</c:v>
                  </c:pt>
                  <c:pt idx="170">
                    <c:v>0</c:v>
                  </c:pt>
                  <c:pt idx="171">
                    <c:v>0</c:v>
                  </c:pt>
                  <c:pt idx="172">
                    <c:v>0</c:v>
                  </c:pt>
                  <c:pt idx="173">
                    <c:v>0</c:v>
                  </c:pt>
                </c:numCache>
              </c:numRef>
            </c:plus>
            <c:minus>
              <c:numRef>
                <c:f>'[品种&amp;标记.xlsx]Sheet1'!$AC$2:$AC$175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c:v>
                  </c:pt>
                  <c:pt idx="36">
                    <c:v>0.0356554233014717</c:v>
                  </c:pt>
                  <c:pt idx="37">
                    <c:v>0.0716801997136279</c:v>
                  </c:pt>
                  <c:pt idx="38">
                    <c:v>0.0115525670945583</c:v>
                  </c:pt>
                  <c:pt idx="39">
                    <c:v>0.0208492459825642</c:v>
                  </c:pt>
                  <c:pt idx="40">
                    <c:v>0.0215449529559544</c:v>
                  </c:pt>
                  <c:pt idx="41">
                    <c:v>0.0212351996290438</c:v>
                  </c:pt>
                  <c:pt idx="42">
                    <c:v>0.0313134818408962</c:v>
                  </c:pt>
                  <c:pt idx="43">
                    <c:v>0</c:v>
                  </c:pt>
                  <c:pt idx="44">
                    <c:v>0.0179237158536475</c:v>
                  </c:pt>
                  <c:pt idx="45">
                    <c:v>0.0567738749348965</c:v>
                  </c:pt>
                  <c:pt idx="46">
                    <c:v>0</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c:v>
                  </c:pt>
                  <c:pt idx="57">
                    <c:v>0</c:v>
                  </c:pt>
                  <c:pt idx="58">
                    <c:v>0.0230378823626929</c:v>
                  </c:pt>
                  <c:pt idx="59">
                    <c:v>0.0640297765580992</c:v>
                  </c:pt>
                  <c:pt idx="60">
                    <c:v>0.04294007639177</c:v>
                  </c:pt>
                  <c:pt idx="61">
                    <c:v>0.0759703053840563</c:v>
                  </c:pt>
                  <c:pt idx="62">
                    <c:v>0.00797552539497594</c:v>
                  </c:pt>
                  <c:pt idx="63">
                    <c:v>0.0675033896997112</c:v>
                  </c:pt>
                  <c:pt idx="64">
                    <c:v>0.0648283057284318</c:v>
                  </c:pt>
                  <c:pt idx="65">
                    <c:v>0</c:v>
                  </c:pt>
                  <c:pt idx="66">
                    <c:v>0.0441197765793685</c:v>
                  </c:pt>
                  <c:pt idx="67">
                    <c:v>0.0161704233428068</c:v>
                  </c:pt>
                  <c:pt idx="68">
                    <c:v>0.0451654709961477</c:v>
                  </c:pt>
                  <c:pt idx="69">
                    <c:v>0.0580909491714734</c:v>
                  </c:pt>
                  <c:pt idx="70">
                    <c:v>0</c:v>
                  </c:pt>
                  <c:pt idx="71">
                    <c:v>0.0606725239463224</c:v>
                  </c:pt>
                  <c:pt idx="72">
                    <c:v>0</c:v>
                  </c:pt>
                  <c:pt idx="73">
                    <c:v>0</c:v>
                  </c:pt>
                  <c:pt idx="74">
                    <c:v>0.0545563027229283</c:v>
                  </c:pt>
                  <c:pt idx="75">
                    <c:v>0.0281137334645758</c:v>
                  </c:pt>
                  <c:pt idx="76">
                    <c:v>0.0381143491586844</c:v>
                  </c:pt>
                  <c:pt idx="77">
                    <c:v>0</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c:v>
                  </c:pt>
                  <c:pt idx="88">
                    <c:v>0.0423581634098026</c:v>
                  </c:pt>
                  <c:pt idx="89">
                    <c:v>0.021878552670677</c:v>
                  </c:pt>
                  <c:pt idx="90">
                    <c:v>0</c:v>
                  </c:pt>
                  <c:pt idx="91">
                    <c:v>0.109510671691956</c:v>
                  </c:pt>
                  <c:pt idx="92">
                    <c:v>0.0437816732928926</c:v>
                  </c:pt>
                  <c:pt idx="93">
                    <c:v>0.0203579311362963</c:v>
                  </c:pt>
                  <c:pt idx="94">
                    <c:v>0</c:v>
                  </c:pt>
                  <c:pt idx="95">
                    <c:v>0.0063340479882073</c:v>
                  </c:pt>
                  <c:pt idx="96">
                    <c:v>0</c:v>
                  </c:pt>
                  <c:pt idx="97">
                    <c:v>0.0206569579923489</c:v>
                  </c:pt>
                  <c:pt idx="98">
                    <c:v>0</c:v>
                  </c:pt>
                  <c:pt idx="99">
                    <c:v>0.0275904694650754</c:v>
                  </c:pt>
                  <c:pt idx="100">
                    <c:v>0.0545976005128096</c:v>
                  </c:pt>
                  <c:pt idx="101">
                    <c:v>0.0443885083548461</c:v>
                  </c:pt>
                  <c:pt idx="102">
                    <c:v>0.00656550561677511</c:v>
                  </c:pt>
                  <c:pt idx="103">
                    <c:v>0</c:v>
                  </c:pt>
                  <c:pt idx="104">
                    <c:v>0.0461039790187163</c:v>
                  </c:pt>
                  <c:pt idx="105">
                    <c:v>0</c:v>
                  </c:pt>
                  <c:pt idx="106">
                    <c:v>0.0402811346022658</c:v>
                  </c:pt>
                  <c:pt idx="107">
                    <c:v>0.0142544368845303</c:v>
                  </c:pt>
                  <c:pt idx="108">
                    <c:v>0.0153394698507441</c:v>
                  </c:pt>
                  <c:pt idx="109">
                    <c:v>0.0289088646895382</c:v>
                  </c:pt>
                  <c:pt idx="110">
                    <c:v>0</c:v>
                  </c:pt>
                  <c:pt idx="111">
                    <c:v>0.0338510172331662</c:v>
                  </c:pt>
                  <c:pt idx="112">
                    <c:v>0</c:v>
                  </c:pt>
                  <c:pt idx="113">
                    <c:v>0</c:v>
                  </c:pt>
                  <c:pt idx="114">
                    <c:v>0</c:v>
                  </c:pt>
                  <c:pt idx="115">
                    <c:v>0</c:v>
                  </c:pt>
                  <c:pt idx="116">
                    <c:v>0.0437844125225205</c:v>
                  </c:pt>
                  <c:pt idx="117">
                    <c:v>0</c:v>
                  </c:pt>
                  <c:pt idx="118">
                    <c:v>0.0346401398464978</c:v>
                  </c:pt>
                  <c:pt idx="119">
                    <c:v>0.0838768965820235</c:v>
                  </c:pt>
                  <c:pt idx="120">
                    <c:v>0.0578940174801227</c:v>
                  </c:pt>
                  <c:pt idx="121">
                    <c:v>0</c:v>
                  </c:pt>
                  <c:pt idx="122">
                    <c:v>0.0473317162075967</c:v>
                  </c:pt>
                  <c:pt idx="123">
                    <c:v>0</c:v>
                  </c:pt>
                  <c:pt idx="124">
                    <c:v>0</c:v>
                  </c:pt>
                  <c:pt idx="125">
                    <c:v>0.163732194513814</c:v>
                  </c:pt>
                  <c:pt idx="126">
                    <c:v>0</c:v>
                  </c:pt>
                  <c:pt idx="127">
                    <c:v>0</c:v>
                  </c:pt>
                  <c:pt idx="128">
                    <c:v>0</c:v>
                  </c:pt>
                  <c:pt idx="129">
                    <c:v>0.129814984556315</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0.0996744615537197</c:v>
                  </c:pt>
                  <c:pt idx="147">
                    <c:v>0</c:v>
                  </c:pt>
                  <c:pt idx="148">
                    <c:v>0</c:v>
                  </c:pt>
                  <c:pt idx="149">
                    <c:v>0</c:v>
                  </c:pt>
                  <c:pt idx="150">
                    <c:v>0</c:v>
                  </c:pt>
                  <c:pt idx="151">
                    <c:v>0</c:v>
                  </c:pt>
                  <c:pt idx="152">
                    <c:v>0</c:v>
                  </c:pt>
                  <c:pt idx="153">
                    <c:v>0</c:v>
                  </c:pt>
                  <c:pt idx="154">
                    <c:v>0</c:v>
                  </c:pt>
                  <c:pt idx="155">
                    <c:v>0.11566927608053</c:v>
                  </c:pt>
                  <c:pt idx="156">
                    <c:v>0.358300688838693</c:v>
                  </c:pt>
                  <c:pt idx="157">
                    <c:v>0</c:v>
                  </c:pt>
                  <c:pt idx="158">
                    <c:v>0</c:v>
                  </c:pt>
                  <c:pt idx="159">
                    <c:v>0</c:v>
                  </c:pt>
                  <c:pt idx="160">
                    <c:v>0</c:v>
                  </c:pt>
                  <c:pt idx="161">
                    <c:v>0.127146841149562</c:v>
                  </c:pt>
                  <c:pt idx="162">
                    <c:v>0</c:v>
                  </c:pt>
                  <c:pt idx="163">
                    <c:v>0</c:v>
                  </c:pt>
                  <c:pt idx="164">
                    <c:v>0.0866757501599503</c:v>
                  </c:pt>
                  <c:pt idx="165">
                    <c:v>0</c:v>
                  </c:pt>
                  <c:pt idx="166">
                    <c:v>0</c:v>
                  </c:pt>
                  <c:pt idx="167">
                    <c:v>0</c:v>
                  </c:pt>
                  <c:pt idx="168">
                    <c:v>0</c:v>
                  </c:pt>
                  <c:pt idx="169">
                    <c:v>0</c:v>
                  </c:pt>
                  <c:pt idx="170">
                    <c:v>0</c:v>
                  </c:pt>
                  <c:pt idx="171">
                    <c:v>0</c:v>
                  </c:pt>
                  <c:pt idx="172">
                    <c:v>0</c:v>
                  </c:pt>
                  <c:pt idx="173">
                    <c:v>0</c:v>
                  </c:pt>
                </c:numCache>
              </c:numRef>
            </c:minus>
            <c:spPr>
              <a:noFill/>
              <a:ln w="6350" cap="flat" cmpd="sng" algn="ctr">
                <a:solidFill>
                  <a:schemeClr val="bg1">
                    <a:lumMod val="50000"/>
                  </a:schemeClr>
                </a:solidFill>
                <a:round/>
              </a:ln>
              <a:effectLst/>
            </c:spPr>
          </c:errBars>
          <c:val>
            <c:numRef>
              <c:f>'[品种&amp;标记.xlsx]Sheet1'!$AA$2:$AA$175</c:f>
              <c:numCache>
                <c:formatCode>General</c:formatCode>
                <c:ptCount val="174"/>
                <c:pt idx="0">
                  <c:v>0.0507951919798951</c:v>
                </c:pt>
                <c:pt idx="1">
                  <c:v>0.0639175832598583</c:v>
                </c:pt>
                <c:pt idx="2">
                  <c:v>0.0730778646453864</c:v>
                </c:pt>
                <c:pt idx="3">
                  <c:v>0.0824748221113972</c:v>
                </c:pt>
                <c:pt idx="4">
                  <c:v>0.0824940213330448</c:v>
                </c:pt>
                <c:pt idx="5">
                  <c:v>0.0833198033486074</c:v>
                </c:pt>
                <c:pt idx="6">
                  <c:v>0.0836308905107836</c:v>
                </c:pt>
                <c:pt idx="7">
                  <c:v>0.0845857593971321</c:v>
                </c:pt>
                <c:pt idx="8">
                  <c:v>0.0888388235327096</c:v>
                </c:pt>
                <c:pt idx="9">
                  <c:v>0.0894926607842926</c:v>
                </c:pt>
                <c:pt idx="10">
                  <c:v>0.0900622790653911</c:v>
                </c:pt>
                <c:pt idx="11">
                  <c:v>0.0919744495750818</c:v>
                </c:pt>
                <c:pt idx="12">
                  <c:v>0.0920953917050054</c:v>
                </c:pt>
                <c:pt idx="13">
                  <c:v>0.0956914595324426</c:v>
                </c:pt>
                <c:pt idx="14">
                  <c:v>0.10077135556717</c:v>
                </c:pt>
                <c:pt idx="15">
                  <c:v>0.100807752939423</c:v>
                </c:pt>
                <c:pt idx="16">
                  <c:v>0.100906806409835</c:v>
                </c:pt>
                <c:pt idx="17">
                  <c:v>0.107561601151963</c:v>
                </c:pt>
                <c:pt idx="18">
                  <c:v>0.11111423099425</c:v>
                </c:pt>
                <c:pt idx="19">
                  <c:v>0.111732444097373</c:v>
                </c:pt>
                <c:pt idx="20">
                  <c:v>0</c:v>
                </c:pt>
                <c:pt idx="21">
                  <c:v>0.121711396830552</c:v>
                </c:pt>
                <c:pt idx="22">
                  <c:v>0.123032324131508</c:v>
                </c:pt>
                <c:pt idx="23">
                  <c:v>0.123545204324267</c:v>
                </c:pt>
                <c:pt idx="24">
                  <c:v>0.123911824343419</c:v>
                </c:pt>
                <c:pt idx="25">
                  <c:v>0.124967212982453</c:v>
                </c:pt>
                <c:pt idx="26">
                  <c:v>0.127497286454885</c:v>
                </c:pt>
                <c:pt idx="27">
                  <c:v>0.128302604849198</c:v>
                </c:pt>
                <c:pt idx="28">
                  <c:v>0.128745972620826</c:v>
                </c:pt>
                <c:pt idx="29">
                  <c:v>0.129880616338887</c:v>
                </c:pt>
                <c:pt idx="30">
                  <c:v>0.130106844587559</c:v>
                </c:pt>
                <c:pt idx="31">
                  <c:v>0.130790431578627</c:v>
                </c:pt>
                <c:pt idx="32">
                  <c:v>0.132554475729815</c:v>
                </c:pt>
                <c:pt idx="33">
                  <c:v>0.133702296578595</c:v>
                </c:pt>
                <c:pt idx="34">
                  <c:v>0.134737379863258</c:v>
                </c:pt>
                <c:pt idx="35">
                  <c:v>0</c:v>
                </c:pt>
                <c:pt idx="36">
                  <c:v>0.135013310184867</c:v>
                </c:pt>
                <c:pt idx="37">
                  <c:v>0.137364961534287</c:v>
                </c:pt>
                <c:pt idx="38">
                  <c:v>0.137684731718277</c:v>
                </c:pt>
                <c:pt idx="39">
                  <c:v>0.137968755871926</c:v>
                </c:pt>
                <c:pt idx="40">
                  <c:v>0.137992117773797</c:v>
                </c:pt>
                <c:pt idx="41">
                  <c:v>0.138880934491794</c:v>
                </c:pt>
                <c:pt idx="42">
                  <c:v>0.139029893688835</c:v>
                </c:pt>
                <c:pt idx="43">
                  <c:v>0</c:v>
                </c:pt>
                <c:pt idx="44">
                  <c:v>0.140686950190286</c:v>
                </c:pt>
                <c:pt idx="45">
                  <c:v>0.14320533442735</c:v>
                </c:pt>
                <c:pt idx="46">
                  <c:v>0</c:v>
                </c:pt>
                <c:pt idx="47">
                  <c:v>0.145988025687353</c:v>
                </c:pt>
                <c:pt idx="48">
                  <c:v>0.146781685758178</c:v>
                </c:pt>
                <c:pt idx="49">
                  <c:v>0.150824703208802</c:v>
                </c:pt>
                <c:pt idx="50">
                  <c:v>0.151224364517775</c:v>
                </c:pt>
                <c:pt idx="51">
                  <c:v>0.153285374511475</c:v>
                </c:pt>
                <c:pt idx="52">
                  <c:v>0.156578668042278</c:v>
                </c:pt>
                <c:pt idx="53">
                  <c:v>0.160392151954154</c:v>
                </c:pt>
                <c:pt idx="54">
                  <c:v>0.162507774539004</c:v>
                </c:pt>
                <c:pt idx="55">
                  <c:v>0.162936219916042</c:v>
                </c:pt>
                <c:pt idx="56">
                  <c:v>0</c:v>
                </c:pt>
                <c:pt idx="57">
                  <c:v>0</c:v>
                </c:pt>
                <c:pt idx="58">
                  <c:v>0.166186255629203</c:v>
                </c:pt>
                <c:pt idx="59">
                  <c:v>0.166526443211632</c:v>
                </c:pt>
                <c:pt idx="60">
                  <c:v>0.166551833891077</c:v>
                </c:pt>
                <c:pt idx="61">
                  <c:v>0.167792853254065</c:v>
                </c:pt>
                <c:pt idx="62">
                  <c:v>0.168317270134374</c:v>
                </c:pt>
                <c:pt idx="63">
                  <c:v>0.171677027012631</c:v>
                </c:pt>
                <c:pt idx="64">
                  <c:v>0.172286195734655</c:v>
                </c:pt>
                <c:pt idx="65">
                  <c:v>0</c:v>
                </c:pt>
                <c:pt idx="66">
                  <c:v>0.174734866494116</c:v>
                </c:pt>
                <c:pt idx="67">
                  <c:v>0.180075249249985</c:v>
                </c:pt>
                <c:pt idx="68">
                  <c:v>0.180565507491201</c:v>
                </c:pt>
                <c:pt idx="69">
                  <c:v>0.186786134509102</c:v>
                </c:pt>
                <c:pt idx="70">
                  <c:v>0</c:v>
                </c:pt>
                <c:pt idx="71">
                  <c:v>0.1879620162913</c:v>
                </c:pt>
                <c:pt idx="72">
                  <c:v>0</c:v>
                </c:pt>
                <c:pt idx="73">
                  <c:v>0</c:v>
                </c:pt>
                <c:pt idx="74">
                  <c:v>0.194241086010143</c:v>
                </c:pt>
                <c:pt idx="75">
                  <c:v>0.198082451446873</c:v>
                </c:pt>
                <c:pt idx="76">
                  <c:v>0.198739785903464</c:v>
                </c:pt>
                <c:pt idx="77">
                  <c:v>0</c:v>
                </c:pt>
                <c:pt idx="78">
                  <c:v>0.200705302665825</c:v>
                </c:pt>
                <c:pt idx="79">
                  <c:v>0.202140343483926</c:v>
                </c:pt>
                <c:pt idx="80">
                  <c:v>0.206378179620454</c:v>
                </c:pt>
                <c:pt idx="81">
                  <c:v>0.20702216951204</c:v>
                </c:pt>
                <c:pt idx="82">
                  <c:v>0.209079096355019</c:v>
                </c:pt>
                <c:pt idx="83">
                  <c:v>0.21024878001333</c:v>
                </c:pt>
                <c:pt idx="84">
                  <c:v>0.216147519922709</c:v>
                </c:pt>
                <c:pt idx="85">
                  <c:v>0.219300500849649</c:v>
                </c:pt>
                <c:pt idx="86">
                  <c:v>0.222940422373413</c:v>
                </c:pt>
                <c:pt idx="87">
                  <c:v>0</c:v>
                </c:pt>
                <c:pt idx="88">
                  <c:v>0.226643147511669</c:v>
                </c:pt>
                <c:pt idx="89">
                  <c:v>0.227596636918172</c:v>
                </c:pt>
                <c:pt idx="90">
                  <c:v>0</c:v>
                </c:pt>
                <c:pt idx="91">
                  <c:v>0.231527631527262</c:v>
                </c:pt>
                <c:pt idx="92">
                  <c:v>0.239949428660888</c:v>
                </c:pt>
                <c:pt idx="93">
                  <c:v>0.241920008723797</c:v>
                </c:pt>
                <c:pt idx="94">
                  <c:v>0</c:v>
                </c:pt>
                <c:pt idx="95">
                  <c:v>0.24540928872405</c:v>
                </c:pt>
                <c:pt idx="96">
                  <c:v>0</c:v>
                </c:pt>
                <c:pt idx="97">
                  <c:v>0.250803010233219</c:v>
                </c:pt>
                <c:pt idx="98">
                  <c:v>0</c:v>
                </c:pt>
                <c:pt idx="99">
                  <c:v>0.251530547973936</c:v>
                </c:pt>
                <c:pt idx="100">
                  <c:v>0.256846848298712</c:v>
                </c:pt>
                <c:pt idx="101">
                  <c:v>0.258383374514066</c:v>
                </c:pt>
                <c:pt idx="102">
                  <c:v>0.260935447910941</c:v>
                </c:pt>
                <c:pt idx="103">
                  <c:v>0</c:v>
                </c:pt>
                <c:pt idx="104">
                  <c:v>0.268156742561425</c:v>
                </c:pt>
                <c:pt idx="105">
                  <c:v>0</c:v>
                </c:pt>
                <c:pt idx="106">
                  <c:v>0.270252210788078</c:v>
                </c:pt>
                <c:pt idx="107">
                  <c:v>0.279745759749275</c:v>
                </c:pt>
                <c:pt idx="108">
                  <c:v>0.280431206252987</c:v>
                </c:pt>
                <c:pt idx="109">
                  <c:v>0.285316837278684</c:v>
                </c:pt>
                <c:pt idx="110">
                  <c:v>0</c:v>
                </c:pt>
                <c:pt idx="111">
                  <c:v>0.292234231084336</c:v>
                </c:pt>
                <c:pt idx="112">
                  <c:v>0</c:v>
                </c:pt>
                <c:pt idx="113">
                  <c:v>0</c:v>
                </c:pt>
                <c:pt idx="114">
                  <c:v>0</c:v>
                </c:pt>
                <c:pt idx="115">
                  <c:v>0</c:v>
                </c:pt>
                <c:pt idx="116">
                  <c:v>0.311764453633873</c:v>
                </c:pt>
                <c:pt idx="117">
                  <c:v>0</c:v>
                </c:pt>
                <c:pt idx="118">
                  <c:v>0.316090375094842</c:v>
                </c:pt>
                <c:pt idx="119">
                  <c:v>0.319601344505894</c:v>
                </c:pt>
                <c:pt idx="120">
                  <c:v>0.320875315785198</c:v>
                </c:pt>
                <c:pt idx="121">
                  <c:v>0</c:v>
                </c:pt>
                <c:pt idx="122">
                  <c:v>0.323150058000503</c:v>
                </c:pt>
                <c:pt idx="123">
                  <c:v>0</c:v>
                </c:pt>
                <c:pt idx="124">
                  <c:v>0</c:v>
                </c:pt>
                <c:pt idx="125">
                  <c:v>0.350270892467417</c:v>
                </c:pt>
                <c:pt idx="126">
                  <c:v>0</c:v>
                </c:pt>
                <c:pt idx="127">
                  <c:v>0</c:v>
                </c:pt>
                <c:pt idx="128">
                  <c:v>0</c:v>
                </c:pt>
                <c:pt idx="129">
                  <c:v>0.37482385086516</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0.475165545653302</c:v>
                </c:pt>
                <c:pt idx="147">
                  <c:v>0</c:v>
                </c:pt>
                <c:pt idx="148">
                  <c:v>0</c:v>
                </c:pt>
                <c:pt idx="149">
                  <c:v>0</c:v>
                </c:pt>
                <c:pt idx="150">
                  <c:v>0</c:v>
                </c:pt>
                <c:pt idx="151">
                  <c:v>0</c:v>
                </c:pt>
                <c:pt idx="152">
                  <c:v>0</c:v>
                </c:pt>
                <c:pt idx="153">
                  <c:v>0</c:v>
                </c:pt>
                <c:pt idx="154">
                  <c:v>0</c:v>
                </c:pt>
                <c:pt idx="155">
                  <c:v>0.525757897288564</c:v>
                </c:pt>
                <c:pt idx="156">
                  <c:v>0.53448344063705</c:v>
                </c:pt>
                <c:pt idx="157">
                  <c:v>0</c:v>
                </c:pt>
                <c:pt idx="158">
                  <c:v>0</c:v>
                </c:pt>
                <c:pt idx="159">
                  <c:v>0</c:v>
                </c:pt>
                <c:pt idx="160">
                  <c:v>0</c:v>
                </c:pt>
                <c:pt idx="161">
                  <c:v>0.569163816234648</c:v>
                </c:pt>
                <c:pt idx="162">
                  <c:v>0</c:v>
                </c:pt>
                <c:pt idx="163">
                  <c:v>0</c:v>
                </c:pt>
                <c:pt idx="164">
                  <c:v>0.583746172957489</c:v>
                </c:pt>
                <c:pt idx="165">
                  <c:v>0</c:v>
                </c:pt>
                <c:pt idx="166">
                  <c:v>0</c:v>
                </c:pt>
                <c:pt idx="167">
                  <c:v>0</c:v>
                </c:pt>
                <c:pt idx="168">
                  <c:v>0</c:v>
                </c:pt>
                <c:pt idx="169">
                  <c:v>0</c:v>
                </c:pt>
                <c:pt idx="170">
                  <c:v>0</c:v>
                </c:pt>
                <c:pt idx="171">
                  <c:v>0</c:v>
                </c:pt>
                <c:pt idx="172">
                  <c:v>0</c:v>
                </c:pt>
                <c:pt idx="173">
                  <c:v>0</c:v>
                </c:pt>
              </c:numCache>
            </c:numRef>
          </c:val>
        </c:ser>
        <c:ser>
          <c:idx val="1"/>
          <c:order val="1"/>
          <c:spPr>
            <a:solidFill>
              <a:srgbClr val="FF0000"/>
            </a:solidFill>
            <a:ln>
              <a:solidFill>
                <a:srgbClr val="FF0000"/>
              </a:solidFill>
            </a:ln>
            <a:effectLst/>
          </c:spPr>
          <c:invertIfNegative val="0"/>
          <c:dLbls>
            <c:delete val="1"/>
          </c:dLbls>
          <c:errBars>
            <c:errBarType val="both"/>
            <c:errValType val="cust"/>
            <c:noEndCap val="0"/>
            <c:plus>
              <c:numRef>
                <c:f>'[品种&amp;标记.xlsx]Sheet1'!$AD$2:$AD$175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0.0266831893623612</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0.0344673592501914</c:v>
                  </c:pt>
                  <c:pt idx="36">
                    <c:v>0</c:v>
                  </c:pt>
                  <c:pt idx="37">
                    <c:v>0</c:v>
                  </c:pt>
                  <c:pt idx="38">
                    <c:v>0</c:v>
                  </c:pt>
                  <c:pt idx="39">
                    <c:v>0</c:v>
                  </c:pt>
                  <c:pt idx="40">
                    <c:v>0</c:v>
                  </c:pt>
                  <c:pt idx="41">
                    <c:v>0</c:v>
                  </c:pt>
                  <c:pt idx="42">
                    <c:v>0</c:v>
                  </c:pt>
                  <c:pt idx="43">
                    <c:v>0.0160702254945492</c:v>
                  </c:pt>
                  <c:pt idx="44">
                    <c:v>0</c:v>
                  </c:pt>
                  <c:pt idx="45">
                    <c:v>0</c:v>
                  </c:pt>
                  <c:pt idx="46">
                    <c:v>0.0323059592099527</c:v>
                  </c:pt>
                  <c:pt idx="47">
                    <c:v>0</c:v>
                  </c:pt>
                  <c:pt idx="48">
                    <c:v>0</c:v>
                  </c:pt>
                  <c:pt idx="49">
                    <c:v>0</c:v>
                  </c:pt>
                  <c:pt idx="50">
                    <c:v>0</c:v>
                  </c:pt>
                  <c:pt idx="51">
                    <c:v>0</c:v>
                  </c:pt>
                  <c:pt idx="52">
                    <c:v>0</c:v>
                  </c:pt>
                  <c:pt idx="53">
                    <c:v>0</c:v>
                  </c:pt>
                  <c:pt idx="54">
                    <c:v>0</c:v>
                  </c:pt>
                  <c:pt idx="55">
                    <c:v>0</c:v>
                  </c:pt>
                  <c:pt idx="56">
                    <c:v>0.0330776560910077</c:v>
                  </c:pt>
                  <c:pt idx="57">
                    <c:v>0.0140809365872542</c:v>
                  </c:pt>
                  <c:pt idx="58">
                    <c:v>0</c:v>
                  </c:pt>
                  <c:pt idx="59">
                    <c:v>0</c:v>
                  </c:pt>
                  <c:pt idx="60">
                    <c:v>0</c:v>
                  </c:pt>
                  <c:pt idx="61">
                    <c:v>0</c:v>
                  </c:pt>
                  <c:pt idx="62">
                    <c:v>0</c:v>
                  </c:pt>
                  <c:pt idx="63">
                    <c:v>0</c:v>
                  </c:pt>
                  <c:pt idx="64">
                    <c:v>0</c:v>
                  </c:pt>
                  <c:pt idx="65">
                    <c:v>0.0287789819384547</c:v>
                  </c:pt>
                  <c:pt idx="66">
                    <c:v>0</c:v>
                  </c:pt>
                  <c:pt idx="67">
                    <c:v>0</c:v>
                  </c:pt>
                  <c:pt idx="68">
                    <c:v>0</c:v>
                  </c:pt>
                  <c:pt idx="69">
                    <c:v>0</c:v>
                  </c:pt>
                  <c:pt idx="70">
                    <c:v>0.0696198433567635</c:v>
                  </c:pt>
                  <c:pt idx="71">
                    <c:v>0</c:v>
                  </c:pt>
                  <c:pt idx="72">
                    <c:v>0.0376828147940448</c:v>
                  </c:pt>
                  <c:pt idx="73">
                    <c:v>0.0101459607347395</c:v>
                  </c:pt>
                  <c:pt idx="74">
                    <c:v>0</c:v>
                  </c:pt>
                  <c:pt idx="75">
                    <c:v>0</c:v>
                  </c:pt>
                  <c:pt idx="76">
                    <c:v>0</c:v>
                  </c:pt>
                  <c:pt idx="77">
                    <c:v>0.0111965740159607</c:v>
                  </c:pt>
                  <c:pt idx="78">
                    <c:v>0</c:v>
                  </c:pt>
                  <c:pt idx="79">
                    <c:v>0</c:v>
                  </c:pt>
                  <c:pt idx="80">
                    <c:v>0</c:v>
                  </c:pt>
                  <c:pt idx="81">
                    <c:v>0</c:v>
                  </c:pt>
                  <c:pt idx="82">
                    <c:v>0</c:v>
                  </c:pt>
                  <c:pt idx="83">
                    <c:v>0</c:v>
                  </c:pt>
                  <c:pt idx="84">
                    <c:v>0</c:v>
                  </c:pt>
                  <c:pt idx="85">
                    <c:v>0</c:v>
                  </c:pt>
                  <c:pt idx="86">
                    <c:v>0</c:v>
                  </c:pt>
                  <c:pt idx="87">
                    <c:v>0.0470351079207905</c:v>
                  </c:pt>
                  <c:pt idx="88">
                    <c:v>0</c:v>
                  </c:pt>
                  <c:pt idx="89">
                    <c:v>0</c:v>
                  </c:pt>
                  <c:pt idx="90">
                    <c:v>0.0628701664245721</c:v>
                  </c:pt>
                  <c:pt idx="91">
                    <c:v>0</c:v>
                  </c:pt>
                  <c:pt idx="92">
                    <c:v>0</c:v>
                  </c:pt>
                  <c:pt idx="93">
                    <c:v>0</c:v>
                  </c:pt>
                  <c:pt idx="94">
                    <c:v>0.0724534155233441</c:v>
                  </c:pt>
                  <c:pt idx="95">
                    <c:v>0</c:v>
                  </c:pt>
                  <c:pt idx="96">
                    <c:v>0.0695980499882334</c:v>
                  </c:pt>
                  <c:pt idx="97">
                    <c:v>0</c:v>
                  </c:pt>
                  <c:pt idx="98">
                    <c:v>0.0939029175524392</c:v>
                  </c:pt>
                  <c:pt idx="99">
                    <c:v>0</c:v>
                  </c:pt>
                  <c:pt idx="100">
                    <c:v>0</c:v>
                  </c:pt>
                  <c:pt idx="101">
                    <c:v>0</c:v>
                  </c:pt>
                  <c:pt idx="102">
                    <c:v>0</c:v>
                  </c:pt>
                  <c:pt idx="103">
                    <c:v>0.0863344009553384</c:v>
                  </c:pt>
                  <c:pt idx="104">
                    <c:v>0</c:v>
                  </c:pt>
                  <c:pt idx="105">
                    <c:v>0.0633131061838217</c:v>
                  </c:pt>
                  <c:pt idx="106">
                    <c:v>0</c:v>
                  </c:pt>
                  <c:pt idx="107">
                    <c:v>0</c:v>
                  </c:pt>
                  <c:pt idx="108">
                    <c:v>0</c:v>
                  </c:pt>
                  <c:pt idx="109">
                    <c:v>0</c:v>
                  </c:pt>
                  <c:pt idx="110">
                    <c:v>0.0386199163420569</c:v>
                  </c:pt>
                  <c:pt idx="111">
                    <c:v>0</c:v>
                  </c:pt>
                  <c:pt idx="112">
                    <c:v>0.0681311485254802</c:v>
                  </c:pt>
                  <c:pt idx="113">
                    <c:v>0.0546445641976085</c:v>
                  </c:pt>
                  <c:pt idx="114">
                    <c:v>0.00542599957683303</c:v>
                  </c:pt>
                  <c:pt idx="115">
                    <c:v>0.0579602564084719</c:v>
                  </c:pt>
                  <c:pt idx="116">
                    <c:v>0</c:v>
                  </c:pt>
                  <c:pt idx="117">
                    <c:v>0.104930025929419</c:v>
                  </c:pt>
                  <c:pt idx="118">
                    <c:v>0</c:v>
                  </c:pt>
                  <c:pt idx="119">
                    <c:v>0</c:v>
                  </c:pt>
                  <c:pt idx="120">
                    <c:v>0</c:v>
                  </c:pt>
                  <c:pt idx="121">
                    <c:v>0.108958612727535</c:v>
                  </c:pt>
                  <c:pt idx="122">
                    <c:v>0</c:v>
                  </c:pt>
                  <c:pt idx="123">
                    <c:v>0.0930192462823389</c:v>
                  </c:pt>
                  <c:pt idx="124">
                    <c:v>0.0689643426604997</c:v>
                  </c:pt>
                  <c:pt idx="125">
                    <c:v>0</c:v>
                  </c:pt>
                  <c:pt idx="126">
                    <c:v>0.115813481859414</c:v>
                  </c:pt>
                  <c:pt idx="127">
                    <c:v>0.139421247631503</c:v>
                  </c:pt>
                  <c:pt idx="128">
                    <c:v>0.0755927652735049</c:v>
                  </c:pt>
                  <c:pt idx="129">
                    <c:v>0</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c:v>
                  </c:pt>
                  <c:pt idx="156">
                    <c:v>0</c:v>
                  </c:pt>
                  <c:pt idx="157">
                    <c:v>0.122750267468221</c:v>
                  </c:pt>
                  <c:pt idx="158">
                    <c:v>0.0947304994303828</c:v>
                  </c:pt>
                  <c:pt idx="159">
                    <c:v>0.170829201559094</c:v>
                  </c:pt>
                  <c:pt idx="160">
                    <c:v>0.0970362431324691</c:v>
                  </c:pt>
                  <c:pt idx="161">
                    <c:v>0</c:v>
                  </c:pt>
                  <c:pt idx="162">
                    <c:v>0.0631563819048435</c:v>
                  </c:pt>
                  <c:pt idx="163">
                    <c:v>0.116761411728944</c:v>
                  </c:pt>
                  <c:pt idx="164">
                    <c:v>0</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plus>
            <c:minus>
              <c:numRef>
                <c:f>'[品种&amp;标记.xlsx]Sheet1'!$AD$2:$AD$175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0.0266831893623612</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0.0344673592501914</c:v>
                  </c:pt>
                  <c:pt idx="36">
                    <c:v>0</c:v>
                  </c:pt>
                  <c:pt idx="37">
                    <c:v>0</c:v>
                  </c:pt>
                  <c:pt idx="38">
                    <c:v>0</c:v>
                  </c:pt>
                  <c:pt idx="39">
                    <c:v>0</c:v>
                  </c:pt>
                  <c:pt idx="40">
                    <c:v>0</c:v>
                  </c:pt>
                  <c:pt idx="41">
                    <c:v>0</c:v>
                  </c:pt>
                  <c:pt idx="42">
                    <c:v>0</c:v>
                  </c:pt>
                  <c:pt idx="43">
                    <c:v>0.0160702254945492</c:v>
                  </c:pt>
                  <c:pt idx="44">
                    <c:v>0</c:v>
                  </c:pt>
                  <c:pt idx="45">
                    <c:v>0</c:v>
                  </c:pt>
                  <c:pt idx="46">
                    <c:v>0.0323059592099527</c:v>
                  </c:pt>
                  <c:pt idx="47">
                    <c:v>0</c:v>
                  </c:pt>
                  <c:pt idx="48">
                    <c:v>0</c:v>
                  </c:pt>
                  <c:pt idx="49">
                    <c:v>0</c:v>
                  </c:pt>
                  <c:pt idx="50">
                    <c:v>0</c:v>
                  </c:pt>
                  <c:pt idx="51">
                    <c:v>0</c:v>
                  </c:pt>
                  <c:pt idx="52">
                    <c:v>0</c:v>
                  </c:pt>
                  <c:pt idx="53">
                    <c:v>0</c:v>
                  </c:pt>
                  <c:pt idx="54">
                    <c:v>0</c:v>
                  </c:pt>
                  <c:pt idx="55">
                    <c:v>0</c:v>
                  </c:pt>
                  <c:pt idx="56">
                    <c:v>0.0330776560910077</c:v>
                  </c:pt>
                  <c:pt idx="57">
                    <c:v>0.0140809365872542</c:v>
                  </c:pt>
                  <c:pt idx="58">
                    <c:v>0</c:v>
                  </c:pt>
                  <c:pt idx="59">
                    <c:v>0</c:v>
                  </c:pt>
                  <c:pt idx="60">
                    <c:v>0</c:v>
                  </c:pt>
                  <c:pt idx="61">
                    <c:v>0</c:v>
                  </c:pt>
                  <c:pt idx="62">
                    <c:v>0</c:v>
                  </c:pt>
                  <c:pt idx="63">
                    <c:v>0</c:v>
                  </c:pt>
                  <c:pt idx="64">
                    <c:v>0</c:v>
                  </c:pt>
                  <c:pt idx="65">
                    <c:v>0.0287789819384547</c:v>
                  </c:pt>
                  <c:pt idx="66">
                    <c:v>0</c:v>
                  </c:pt>
                  <c:pt idx="67">
                    <c:v>0</c:v>
                  </c:pt>
                  <c:pt idx="68">
                    <c:v>0</c:v>
                  </c:pt>
                  <c:pt idx="69">
                    <c:v>0</c:v>
                  </c:pt>
                  <c:pt idx="70">
                    <c:v>0.0696198433567635</c:v>
                  </c:pt>
                  <c:pt idx="71">
                    <c:v>0</c:v>
                  </c:pt>
                  <c:pt idx="72">
                    <c:v>0.0376828147940448</c:v>
                  </c:pt>
                  <c:pt idx="73">
                    <c:v>0.0101459607347395</c:v>
                  </c:pt>
                  <c:pt idx="74">
                    <c:v>0</c:v>
                  </c:pt>
                  <c:pt idx="75">
                    <c:v>0</c:v>
                  </c:pt>
                  <c:pt idx="76">
                    <c:v>0</c:v>
                  </c:pt>
                  <c:pt idx="77">
                    <c:v>0.0111965740159607</c:v>
                  </c:pt>
                  <c:pt idx="78">
                    <c:v>0</c:v>
                  </c:pt>
                  <c:pt idx="79">
                    <c:v>0</c:v>
                  </c:pt>
                  <c:pt idx="80">
                    <c:v>0</c:v>
                  </c:pt>
                  <c:pt idx="81">
                    <c:v>0</c:v>
                  </c:pt>
                  <c:pt idx="82">
                    <c:v>0</c:v>
                  </c:pt>
                  <c:pt idx="83">
                    <c:v>0</c:v>
                  </c:pt>
                  <c:pt idx="84">
                    <c:v>0</c:v>
                  </c:pt>
                  <c:pt idx="85">
                    <c:v>0</c:v>
                  </c:pt>
                  <c:pt idx="86">
                    <c:v>0</c:v>
                  </c:pt>
                  <c:pt idx="87">
                    <c:v>0.0470351079207905</c:v>
                  </c:pt>
                  <c:pt idx="88">
                    <c:v>0</c:v>
                  </c:pt>
                  <c:pt idx="89">
                    <c:v>0</c:v>
                  </c:pt>
                  <c:pt idx="90">
                    <c:v>0.0628701664245721</c:v>
                  </c:pt>
                  <c:pt idx="91">
                    <c:v>0</c:v>
                  </c:pt>
                  <c:pt idx="92">
                    <c:v>0</c:v>
                  </c:pt>
                  <c:pt idx="93">
                    <c:v>0</c:v>
                  </c:pt>
                  <c:pt idx="94">
                    <c:v>0.0724534155233441</c:v>
                  </c:pt>
                  <c:pt idx="95">
                    <c:v>0</c:v>
                  </c:pt>
                  <c:pt idx="96">
                    <c:v>0.0695980499882334</c:v>
                  </c:pt>
                  <c:pt idx="97">
                    <c:v>0</c:v>
                  </c:pt>
                  <c:pt idx="98">
                    <c:v>0.0939029175524392</c:v>
                  </c:pt>
                  <c:pt idx="99">
                    <c:v>0</c:v>
                  </c:pt>
                  <c:pt idx="100">
                    <c:v>0</c:v>
                  </c:pt>
                  <c:pt idx="101">
                    <c:v>0</c:v>
                  </c:pt>
                  <c:pt idx="102">
                    <c:v>0</c:v>
                  </c:pt>
                  <c:pt idx="103">
                    <c:v>0.0863344009553384</c:v>
                  </c:pt>
                  <c:pt idx="104">
                    <c:v>0</c:v>
                  </c:pt>
                  <c:pt idx="105">
                    <c:v>0.0633131061838217</c:v>
                  </c:pt>
                  <c:pt idx="106">
                    <c:v>0</c:v>
                  </c:pt>
                  <c:pt idx="107">
                    <c:v>0</c:v>
                  </c:pt>
                  <c:pt idx="108">
                    <c:v>0</c:v>
                  </c:pt>
                  <c:pt idx="109">
                    <c:v>0</c:v>
                  </c:pt>
                  <c:pt idx="110">
                    <c:v>0.0386199163420569</c:v>
                  </c:pt>
                  <c:pt idx="111">
                    <c:v>0</c:v>
                  </c:pt>
                  <c:pt idx="112">
                    <c:v>0.0681311485254802</c:v>
                  </c:pt>
                  <c:pt idx="113">
                    <c:v>0.0546445641976085</c:v>
                  </c:pt>
                  <c:pt idx="114">
                    <c:v>0.00542599957683303</c:v>
                  </c:pt>
                  <c:pt idx="115">
                    <c:v>0.0579602564084719</c:v>
                  </c:pt>
                  <c:pt idx="116">
                    <c:v>0</c:v>
                  </c:pt>
                  <c:pt idx="117">
                    <c:v>0.104930025929419</c:v>
                  </c:pt>
                  <c:pt idx="118">
                    <c:v>0</c:v>
                  </c:pt>
                  <c:pt idx="119">
                    <c:v>0</c:v>
                  </c:pt>
                  <c:pt idx="120">
                    <c:v>0</c:v>
                  </c:pt>
                  <c:pt idx="121">
                    <c:v>0.108958612727535</c:v>
                  </c:pt>
                  <c:pt idx="122">
                    <c:v>0</c:v>
                  </c:pt>
                  <c:pt idx="123">
                    <c:v>0.0930192462823389</c:v>
                  </c:pt>
                  <c:pt idx="124">
                    <c:v>0.0689643426604997</c:v>
                  </c:pt>
                  <c:pt idx="125">
                    <c:v>0</c:v>
                  </c:pt>
                  <c:pt idx="126">
                    <c:v>0.115813481859414</c:v>
                  </c:pt>
                  <c:pt idx="127">
                    <c:v>0.139421247631503</c:v>
                  </c:pt>
                  <c:pt idx="128">
                    <c:v>0.0755927652735049</c:v>
                  </c:pt>
                  <c:pt idx="129">
                    <c:v>0</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c:v>
                  </c:pt>
                  <c:pt idx="156">
                    <c:v>0</c:v>
                  </c:pt>
                  <c:pt idx="157">
                    <c:v>0.122750267468221</c:v>
                  </c:pt>
                  <c:pt idx="158">
                    <c:v>0.0947304994303828</c:v>
                  </c:pt>
                  <c:pt idx="159">
                    <c:v>0.170829201559094</c:v>
                  </c:pt>
                  <c:pt idx="160">
                    <c:v>0.0970362431324691</c:v>
                  </c:pt>
                  <c:pt idx="161">
                    <c:v>0</c:v>
                  </c:pt>
                  <c:pt idx="162">
                    <c:v>0.0631563819048435</c:v>
                  </c:pt>
                  <c:pt idx="163">
                    <c:v>0.116761411728944</c:v>
                  </c:pt>
                  <c:pt idx="164">
                    <c:v>0</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minus>
            <c:spPr>
              <a:noFill/>
              <a:ln w="6350" cap="flat" cmpd="sng" algn="ctr">
                <a:solidFill>
                  <a:schemeClr val="bg1">
                    <a:lumMod val="50000"/>
                  </a:schemeClr>
                </a:solidFill>
                <a:round/>
              </a:ln>
              <a:effectLst/>
            </c:spPr>
          </c:errBars>
          <c:val>
            <c:numRef>
              <c:f>'[品种&amp;标记.xlsx]Sheet1'!$AB$2:$AB$175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0.117087098147723</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0.134805338857317</c:v>
                </c:pt>
                <c:pt idx="36">
                  <c:v>0</c:v>
                </c:pt>
                <c:pt idx="37">
                  <c:v>0</c:v>
                </c:pt>
                <c:pt idx="38">
                  <c:v>0</c:v>
                </c:pt>
                <c:pt idx="39">
                  <c:v>0</c:v>
                </c:pt>
                <c:pt idx="40">
                  <c:v>0</c:v>
                </c:pt>
                <c:pt idx="41">
                  <c:v>0</c:v>
                </c:pt>
                <c:pt idx="42">
                  <c:v>0</c:v>
                </c:pt>
                <c:pt idx="43">
                  <c:v>0.140326416870784</c:v>
                </c:pt>
                <c:pt idx="44">
                  <c:v>0</c:v>
                </c:pt>
                <c:pt idx="45">
                  <c:v>0</c:v>
                </c:pt>
                <c:pt idx="46">
                  <c:v>0.143822152996293</c:v>
                </c:pt>
                <c:pt idx="47">
                  <c:v>0</c:v>
                </c:pt>
                <c:pt idx="48">
                  <c:v>0</c:v>
                </c:pt>
                <c:pt idx="49">
                  <c:v>0</c:v>
                </c:pt>
                <c:pt idx="50">
                  <c:v>0</c:v>
                </c:pt>
                <c:pt idx="51">
                  <c:v>0</c:v>
                </c:pt>
                <c:pt idx="52">
                  <c:v>0</c:v>
                </c:pt>
                <c:pt idx="53">
                  <c:v>0</c:v>
                </c:pt>
                <c:pt idx="54">
                  <c:v>0</c:v>
                </c:pt>
                <c:pt idx="55">
                  <c:v>0</c:v>
                </c:pt>
                <c:pt idx="56">
                  <c:v>0.163395519426091</c:v>
                </c:pt>
                <c:pt idx="57">
                  <c:v>0.164301715891348</c:v>
                </c:pt>
                <c:pt idx="58">
                  <c:v>0</c:v>
                </c:pt>
                <c:pt idx="59">
                  <c:v>0</c:v>
                </c:pt>
                <c:pt idx="60">
                  <c:v>0</c:v>
                </c:pt>
                <c:pt idx="61">
                  <c:v>0</c:v>
                </c:pt>
                <c:pt idx="62">
                  <c:v>0</c:v>
                </c:pt>
                <c:pt idx="63">
                  <c:v>0</c:v>
                </c:pt>
                <c:pt idx="64">
                  <c:v>0</c:v>
                </c:pt>
                <c:pt idx="65">
                  <c:v>0.173442063815957</c:v>
                </c:pt>
                <c:pt idx="66">
                  <c:v>0</c:v>
                </c:pt>
                <c:pt idx="67">
                  <c:v>0</c:v>
                </c:pt>
                <c:pt idx="68">
                  <c:v>0</c:v>
                </c:pt>
                <c:pt idx="69">
                  <c:v>0</c:v>
                </c:pt>
                <c:pt idx="70">
                  <c:v>0.1874314827144</c:v>
                </c:pt>
                <c:pt idx="71">
                  <c:v>0</c:v>
                </c:pt>
                <c:pt idx="72">
                  <c:v>0.187983593674642</c:v>
                </c:pt>
                <c:pt idx="73">
                  <c:v>0.193311820028136</c:v>
                </c:pt>
                <c:pt idx="74">
                  <c:v>0</c:v>
                </c:pt>
                <c:pt idx="75">
                  <c:v>0</c:v>
                </c:pt>
                <c:pt idx="76">
                  <c:v>0</c:v>
                </c:pt>
                <c:pt idx="77">
                  <c:v>0.200294690645452</c:v>
                </c:pt>
                <c:pt idx="78">
                  <c:v>0</c:v>
                </c:pt>
                <c:pt idx="79">
                  <c:v>0</c:v>
                </c:pt>
                <c:pt idx="80">
                  <c:v>0</c:v>
                </c:pt>
                <c:pt idx="81">
                  <c:v>0</c:v>
                </c:pt>
                <c:pt idx="82">
                  <c:v>0</c:v>
                </c:pt>
                <c:pt idx="83">
                  <c:v>0</c:v>
                </c:pt>
                <c:pt idx="84">
                  <c:v>0</c:v>
                </c:pt>
                <c:pt idx="85">
                  <c:v>0</c:v>
                </c:pt>
                <c:pt idx="86">
                  <c:v>0</c:v>
                </c:pt>
                <c:pt idx="87">
                  <c:v>0.224628531934958</c:v>
                </c:pt>
                <c:pt idx="88">
                  <c:v>0</c:v>
                </c:pt>
                <c:pt idx="89">
                  <c:v>0</c:v>
                </c:pt>
                <c:pt idx="90">
                  <c:v>0.231215621718275</c:v>
                </c:pt>
                <c:pt idx="91">
                  <c:v>0</c:v>
                </c:pt>
                <c:pt idx="92">
                  <c:v>0</c:v>
                </c:pt>
                <c:pt idx="93">
                  <c:v>0</c:v>
                </c:pt>
                <c:pt idx="94">
                  <c:v>0.243867978804478</c:v>
                </c:pt>
                <c:pt idx="95">
                  <c:v>0</c:v>
                </c:pt>
                <c:pt idx="96">
                  <c:v>0.24581925070241</c:v>
                </c:pt>
                <c:pt idx="97">
                  <c:v>0</c:v>
                </c:pt>
                <c:pt idx="98">
                  <c:v>0.251507958008706</c:v>
                </c:pt>
                <c:pt idx="99">
                  <c:v>0</c:v>
                </c:pt>
                <c:pt idx="100">
                  <c:v>0</c:v>
                </c:pt>
                <c:pt idx="101">
                  <c:v>0</c:v>
                </c:pt>
                <c:pt idx="102">
                  <c:v>0</c:v>
                </c:pt>
                <c:pt idx="103">
                  <c:v>0.264728972173214</c:v>
                </c:pt>
                <c:pt idx="104">
                  <c:v>0</c:v>
                </c:pt>
                <c:pt idx="105">
                  <c:v>0.268318777056338</c:v>
                </c:pt>
                <c:pt idx="106">
                  <c:v>0</c:v>
                </c:pt>
                <c:pt idx="107">
                  <c:v>0</c:v>
                </c:pt>
                <c:pt idx="108">
                  <c:v>0</c:v>
                </c:pt>
                <c:pt idx="109">
                  <c:v>0</c:v>
                </c:pt>
                <c:pt idx="110">
                  <c:v>0.288622322134359</c:v>
                </c:pt>
                <c:pt idx="111">
                  <c:v>0</c:v>
                </c:pt>
                <c:pt idx="112">
                  <c:v>0.295240720320351</c:v>
                </c:pt>
                <c:pt idx="113">
                  <c:v>0.297974696866745</c:v>
                </c:pt>
                <c:pt idx="114">
                  <c:v>0.306327062352045</c:v>
                </c:pt>
                <c:pt idx="115">
                  <c:v>0.308687936704005</c:v>
                </c:pt>
                <c:pt idx="116">
                  <c:v>0</c:v>
                </c:pt>
                <c:pt idx="117">
                  <c:v>0.314400154914309</c:v>
                </c:pt>
                <c:pt idx="118">
                  <c:v>0</c:v>
                </c:pt>
                <c:pt idx="119">
                  <c:v>0</c:v>
                </c:pt>
                <c:pt idx="120">
                  <c:v>0</c:v>
                </c:pt>
                <c:pt idx="121">
                  <c:v>0.322945051288022</c:v>
                </c:pt>
                <c:pt idx="122">
                  <c:v>0</c:v>
                </c:pt>
                <c:pt idx="123">
                  <c:v>0.337953696222898</c:v>
                </c:pt>
                <c:pt idx="124">
                  <c:v>0.350211807330451</c:v>
                </c:pt>
                <c:pt idx="125">
                  <c:v>0</c:v>
                </c:pt>
                <c:pt idx="126">
                  <c:v>0.356301986926603</c:v>
                </c:pt>
                <c:pt idx="127">
                  <c:v>0.358288321457605</c:v>
                </c:pt>
                <c:pt idx="128">
                  <c:v>0.362071595235885</c:v>
                </c:pt>
                <c:pt idx="129">
                  <c:v>0</c:v>
                </c:pt>
                <c:pt idx="130">
                  <c:v>0.378771107788204</c:v>
                </c:pt>
                <c:pt idx="131">
                  <c:v>0.379775270868414</c:v>
                </c:pt>
                <c:pt idx="132">
                  <c:v>0.381790177497642</c:v>
                </c:pt>
                <c:pt idx="133">
                  <c:v>0.385764952131816</c:v>
                </c:pt>
                <c:pt idx="134">
                  <c:v>0.388353391582627</c:v>
                </c:pt>
                <c:pt idx="135">
                  <c:v>0.390621635709278</c:v>
                </c:pt>
                <c:pt idx="136">
                  <c:v>0.392389642425434</c:v>
                </c:pt>
                <c:pt idx="137">
                  <c:v>0.406315588862506</c:v>
                </c:pt>
                <c:pt idx="138">
                  <c:v>0.436283906038859</c:v>
                </c:pt>
                <c:pt idx="139">
                  <c:v>0.441414384905724</c:v>
                </c:pt>
                <c:pt idx="140">
                  <c:v>0.441832309647292</c:v>
                </c:pt>
                <c:pt idx="141">
                  <c:v>0.445050686737938</c:v>
                </c:pt>
                <c:pt idx="142">
                  <c:v>0.447401164618524</c:v>
                </c:pt>
                <c:pt idx="143">
                  <c:v>0.451484180079297</c:v>
                </c:pt>
                <c:pt idx="144">
                  <c:v>0.451557972733628</c:v>
                </c:pt>
                <c:pt idx="145">
                  <c:v>0.456985525382746</c:v>
                </c:pt>
                <c:pt idx="146">
                  <c:v>0</c:v>
                </c:pt>
                <c:pt idx="147">
                  <c:v>0.485458070588819</c:v>
                </c:pt>
                <c:pt idx="148">
                  <c:v>0.492137731871375</c:v>
                </c:pt>
                <c:pt idx="149">
                  <c:v>0.49216069779083</c:v>
                </c:pt>
                <c:pt idx="150">
                  <c:v>0.505869810701168</c:v>
                </c:pt>
                <c:pt idx="151">
                  <c:v>0.506916398157638</c:v>
                </c:pt>
                <c:pt idx="152">
                  <c:v>0.507247791431921</c:v>
                </c:pt>
                <c:pt idx="153">
                  <c:v>0.511722488842559</c:v>
                </c:pt>
                <c:pt idx="154">
                  <c:v>0.521209164441586</c:v>
                </c:pt>
                <c:pt idx="155">
                  <c:v>0</c:v>
                </c:pt>
                <c:pt idx="156">
                  <c:v>0</c:v>
                </c:pt>
                <c:pt idx="157">
                  <c:v>0.535473075426087</c:v>
                </c:pt>
                <c:pt idx="158">
                  <c:v>0.540380713870074</c:v>
                </c:pt>
                <c:pt idx="159">
                  <c:v>0.543411823271264</c:v>
                </c:pt>
                <c:pt idx="160">
                  <c:v>0.545426776872832</c:v>
                </c:pt>
                <c:pt idx="161">
                  <c:v>0</c:v>
                </c:pt>
                <c:pt idx="162">
                  <c:v>0.569984914139899</c:v>
                </c:pt>
                <c:pt idx="163">
                  <c:v>0.583098459941559</c:v>
                </c:pt>
                <c:pt idx="164">
                  <c:v>0</c:v>
                </c:pt>
                <c:pt idx="165">
                  <c:v>0.589573762495458</c:v>
                </c:pt>
                <c:pt idx="166">
                  <c:v>0.604241787704145</c:v>
                </c:pt>
                <c:pt idx="167">
                  <c:v>0.605386640308324</c:v>
                </c:pt>
                <c:pt idx="168">
                  <c:v>0.635790318203598</c:v>
                </c:pt>
                <c:pt idx="169">
                  <c:v>0.70001284477463</c:v>
                </c:pt>
                <c:pt idx="170">
                  <c:v>0.714661652650169</c:v>
                </c:pt>
                <c:pt idx="171">
                  <c:v>0.757201894711233</c:v>
                </c:pt>
                <c:pt idx="172">
                  <c:v>0.784452235015207</c:v>
                </c:pt>
                <c:pt idx="173">
                  <c:v>0.800496228127142</c:v>
                </c:pt>
              </c:numCache>
            </c:numRef>
          </c:val>
        </c:ser>
        <c:dLbls>
          <c:showLegendKey val="0"/>
          <c:showVal val="0"/>
          <c:showCatName val="0"/>
          <c:showSerName val="0"/>
          <c:showPercent val="0"/>
          <c:showBubbleSize val="0"/>
        </c:dLbls>
        <c:gapWidth val="219"/>
        <c:overlap val="-27"/>
        <c:axId val="473851008"/>
        <c:axId val="473838944"/>
        <c:extLst>
          <c:ext xmlns:c15="http://schemas.microsoft.com/office/drawing/2012/chart" uri="{02D57815-91ED-43cb-92C2-25804820EDAC}">
            <c15:filteredBarSeries>
              <c15:ser>
                <c:idx val="2"/>
                <c:order val="2"/>
                <c:spPr>
                  <a:solidFill>
                    <a:schemeClr val="accent3"/>
                  </a:solidFill>
                  <a:ln>
                    <a:noFill/>
                  </a:ln>
                  <a:effectLst/>
                </c:spPr>
                <c:invertIfNegative val="0"/>
                <c:dLbls>
                  <c:delete val="1"/>
                </c:dLbls>
                <c:errBars>
                  <c:errBarType val="both"/>
                  <c:errValType val="cust"/>
                  <c:noEndCap val="0"/>
                  <c:plus>
                    <c:numRef>
                      <c:f>'[品种&amp;标记.xlsx]Sheet1'!$G$2:$G$175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0.0160702254945492</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0.0287789819384547</c:v>
                        </c:pt>
                        <c:pt idx="66">
                          <c:v>0.0441197765793685</c:v>
                        </c:pt>
                        <c:pt idx="67">
                          <c:v>0.0161704233428068</c:v>
                        </c:pt>
                        <c:pt idx="68">
                          <c:v>0.0451654709961477</c:v>
                        </c:pt>
                        <c:pt idx="69">
                          <c:v>0.0580909491714734</c:v>
                        </c:pt>
                        <c:pt idx="70">
                          <c:v>0.0696198433567635</c:v>
                        </c:pt>
                        <c:pt idx="71">
                          <c:v>0.0606725239463224</c:v>
                        </c:pt>
                        <c:pt idx="72">
                          <c:v>0.0376828147940448</c:v>
                        </c:pt>
                        <c:pt idx="73">
                          <c:v>0.0101459607347395</c:v>
                        </c:pt>
                        <c:pt idx="74">
                          <c:v>0.0545563027229283</c:v>
                        </c:pt>
                        <c:pt idx="75">
                          <c:v>0.0281137334645758</c:v>
                        </c:pt>
                        <c:pt idx="76">
                          <c:v>0.0381143491586844</c:v>
                        </c:pt>
                        <c:pt idx="77">
                          <c:v>0.0111965740159607</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0.0628701664245721</c:v>
                        </c:pt>
                        <c:pt idx="91">
                          <c:v>0.109510671691956</c:v>
                        </c:pt>
                        <c:pt idx="92">
                          <c:v>0.0437816732928926</c:v>
                        </c:pt>
                        <c:pt idx="93">
                          <c:v>0.0203579311362963</c:v>
                        </c:pt>
                        <c:pt idx="94">
                          <c:v>0.0724534155233441</c:v>
                        </c:pt>
                        <c:pt idx="95">
                          <c:v>0.0063340479882073</c:v>
                        </c:pt>
                        <c:pt idx="96">
                          <c:v>0.0695980499882334</c:v>
                        </c:pt>
                        <c:pt idx="97">
                          <c:v>0.0206569579923489</c:v>
                        </c:pt>
                        <c:pt idx="98">
                          <c:v>0.0939029175524392</c:v>
                        </c:pt>
                        <c:pt idx="99">
                          <c:v>0.0275904694650754</c:v>
                        </c:pt>
                        <c:pt idx="100">
                          <c:v>0.0545976005128096</c:v>
                        </c:pt>
                        <c:pt idx="101">
                          <c:v>0.0443885083548461</c:v>
                        </c:pt>
                        <c:pt idx="102">
                          <c:v>0.00656550561677511</c:v>
                        </c:pt>
                        <c:pt idx="103">
                          <c:v>0.0863344009553384</c:v>
                        </c:pt>
                        <c:pt idx="104">
                          <c:v>0.0461039790187163</c:v>
                        </c:pt>
                        <c:pt idx="105">
                          <c:v>0.0633131061838217</c:v>
                        </c:pt>
                        <c:pt idx="106">
                          <c:v>0.0402811346022658</c:v>
                        </c:pt>
                        <c:pt idx="107">
                          <c:v>0.0142544368845303</c:v>
                        </c:pt>
                        <c:pt idx="108">
                          <c:v>0.0153394698507441</c:v>
                        </c:pt>
                        <c:pt idx="109">
                          <c:v>0.0289088646895382</c:v>
                        </c:pt>
                        <c:pt idx="110">
                          <c:v>0.0386199163420569</c:v>
                        </c:pt>
                        <c:pt idx="111">
                          <c:v>0.0338510172331662</c:v>
                        </c:pt>
                        <c:pt idx="112">
                          <c:v>0.0681311485254802</c:v>
                        </c:pt>
                        <c:pt idx="113">
                          <c:v>0.0546445641976085</c:v>
                        </c:pt>
                        <c:pt idx="114">
                          <c:v>0.00542599957683303</c:v>
                        </c:pt>
                        <c:pt idx="115">
                          <c:v>0.0579602564084719</c:v>
                        </c:pt>
                        <c:pt idx="116">
                          <c:v>0.0437844125225205</c:v>
                        </c:pt>
                        <c:pt idx="117">
                          <c:v>0.104930025929419</c:v>
                        </c:pt>
                        <c:pt idx="118">
                          <c:v>0.0346401398464978</c:v>
                        </c:pt>
                        <c:pt idx="119">
                          <c:v>0.0838768965820235</c:v>
                        </c:pt>
                        <c:pt idx="120">
                          <c:v>0.0578940174801227</c:v>
                        </c:pt>
                        <c:pt idx="121">
                          <c:v>0.108958612727535</c:v>
                        </c:pt>
                        <c:pt idx="122">
                          <c:v>0.0473317162075967</c:v>
                        </c:pt>
                        <c:pt idx="123">
                          <c:v>0.0930192462823389</c:v>
                        </c:pt>
                        <c:pt idx="124">
                          <c:v>0.0689643426604997</c:v>
                        </c:pt>
                        <c:pt idx="125">
                          <c:v>0.163732194513814</c:v>
                        </c:pt>
                        <c:pt idx="126">
                          <c:v>0.115813481859414</c:v>
                        </c:pt>
                        <c:pt idx="127">
                          <c:v>0.139421247631503</c:v>
                        </c:pt>
                        <c:pt idx="128">
                          <c:v>0.0755927652735049</c:v>
                        </c:pt>
                        <c:pt idx="129">
                          <c:v>0.129814984556315</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0.11566927608053</c:v>
                        </c:pt>
                        <c:pt idx="156">
                          <c:v>0.358300688838693</c:v>
                        </c:pt>
                        <c:pt idx="157">
                          <c:v>0.122750267468221</c:v>
                        </c:pt>
                        <c:pt idx="158">
                          <c:v>0.0947304994303828</c:v>
                        </c:pt>
                        <c:pt idx="159">
                          <c:v>0.170829201559094</c:v>
                        </c:pt>
                        <c:pt idx="160">
                          <c:v>0.0970362431324691</c:v>
                        </c:pt>
                        <c:pt idx="161">
                          <c:v>0.127146841149562</c:v>
                        </c:pt>
                        <c:pt idx="162">
                          <c:v>0.0631563819048435</c:v>
                        </c:pt>
                        <c:pt idx="163">
                          <c:v>0.116761411728944</c:v>
                        </c:pt>
                        <c:pt idx="164">
                          <c:v>0.0866757501599503</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plus>
                  <c:minus>
                    <c:numRef>
                      <c:f>'[品种&amp;标记.xlsx]Sheet1'!$G$2:$G$175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0.0160702254945492</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0.0287789819384547</c:v>
                        </c:pt>
                        <c:pt idx="66">
                          <c:v>0.0441197765793685</c:v>
                        </c:pt>
                        <c:pt idx="67">
                          <c:v>0.0161704233428068</c:v>
                        </c:pt>
                        <c:pt idx="68">
                          <c:v>0.0451654709961477</c:v>
                        </c:pt>
                        <c:pt idx="69">
                          <c:v>0.0580909491714734</c:v>
                        </c:pt>
                        <c:pt idx="70">
                          <c:v>0.0696198433567635</c:v>
                        </c:pt>
                        <c:pt idx="71">
                          <c:v>0.0606725239463224</c:v>
                        </c:pt>
                        <c:pt idx="72">
                          <c:v>0.0376828147940448</c:v>
                        </c:pt>
                        <c:pt idx="73">
                          <c:v>0.0101459607347395</c:v>
                        </c:pt>
                        <c:pt idx="74">
                          <c:v>0.0545563027229283</c:v>
                        </c:pt>
                        <c:pt idx="75">
                          <c:v>0.0281137334645758</c:v>
                        </c:pt>
                        <c:pt idx="76">
                          <c:v>0.0381143491586844</c:v>
                        </c:pt>
                        <c:pt idx="77">
                          <c:v>0.0111965740159607</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0.0628701664245721</c:v>
                        </c:pt>
                        <c:pt idx="91">
                          <c:v>0.109510671691956</c:v>
                        </c:pt>
                        <c:pt idx="92">
                          <c:v>0.0437816732928926</c:v>
                        </c:pt>
                        <c:pt idx="93">
                          <c:v>0.0203579311362963</c:v>
                        </c:pt>
                        <c:pt idx="94">
                          <c:v>0.0724534155233441</c:v>
                        </c:pt>
                        <c:pt idx="95">
                          <c:v>0.0063340479882073</c:v>
                        </c:pt>
                        <c:pt idx="96">
                          <c:v>0.0695980499882334</c:v>
                        </c:pt>
                        <c:pt idx="97">
                          <c:v>0.0206569579923489</c:v>
                        </c:pt>
                        <c:pt idx="98">
                          <c:v>0.0939029175524392</c:v>
                        </c:pt>
                        <c:pt idx="99">
                          <c:v>0.0275904694650754</c:v>
                        </c:pt>
                        <c:pt idx="100">
                          <c:v>0.0545976005128096</c:v>
                        </c:pt>
                        <c:pt idx="101">
                          <c:v>0.0443885083548461</c:v>
                        </c:pt>
                        <c:pt idx="102">
                          <c:v>0.00656550561677511</c:v>
                        </c:pt>
                        <c:pt idx="103">
                          <c:v>0.0863344009553384</c:v>
                        </c:pt>
                        <c:pt idx="104">
                          <c:v>0.0461039790187163</c:v>
                        </c:pt>
                        <c:pt idx="105">
                          <c:v>0.0633131061838217</c:v>
                        </c:pt>
                        <c:pt idx="106">
                          <c:v>0.0402811346022658</c:v>
                        </c:pt>
                        <c:pt idx="107">
                          <c:v>0.0142544368845303</c:v>
                        </c:pt>
                        <c:pt idx="108">
                          <c:v>0.0153394698507441</c:v>
                        </c:pt>
                        <c:pt idx="109">
                          <c:v>0.0289088646895382</c:v>
                        </c:pt>
                        <c:pt idx="110">
                          <c:v>0.0386199163420569</c:v>
                        </c:pt>
                        <c:pt idx="111">
                          <c:v>0.0338510172331662</c:v>
                        </c:pt>
                        <c:pt idx="112">
                          <c:v>0.0681311485254802</c:v>
                        </c:pt>
                        <c:pt idx="113">
                          <c:v>0.0546445641976085</c:v>
                        </c:pt>
                        <c:pt idx="114">
                          <c:v>0.00542599957683303</c:v>
                        </c:pt>
                        <c:pt idx="115">
                          <c:v>0.0579602564084719</c:v>
                        </c:pt>
                        <c:pt idx="116">
                          <c:v>0.0437844125225205</c:v>
                        </c:pt>
                        <c:pt idx="117">
                          <c:v>0.104930025929419</c:v>
                        </c:pt>
                        <c:pt idx="118">
                          <c:v>0.0346401398464978</c:v>
                        </c:pt>
                        <c:pt idx="119">
                          <c:v>0.0838768965820235</c:v>
                        </c:pt>
                        <c:pt idx="120">
                          <c:v>0.0578940174801227</c:v>
                        </c:pt>
                        <c:pt idx="121">
                          <c:v>0.108958612727535</c:v>
                        </c:pt>
                        <c:pt idx="122">
                          <c:v>0.0473317162075967</c:v>
                        </c:pt>
                        <c:pt idx="123">
                          <c:v>0.0930192462823389</c:v>
                        </c:pt>
                        <c:pt idx="124">
                          <c:v>0.0689643426604997</c:v>
                        </c:pt>
                        <c:pt idx="125">
                          <c:v>0.163732194513814</c:v>
                        </c:pt>
                        <c:pt idx="126">
                          <c:v>0.115813481859414</c:v>
                        </c:pt>
                        <c:pt idx="127">
                          <c:v>0.139421247631503</c:v>
                        </c:pt>
                        <c:pt idx="128">
                          <c:v>0.0755927652735049</c:v>
                        </c:pt>
                        <c:pt idx="129">
                          <c:v>0.129814984556315</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0.11566927608053</c:v>
                        </c:pt>
                        <c:pt idx="156">
                          <c:v>0.358300688838693</c:v>
                        </c:pt>
                        <c:pt idx="157">
                          <c:v>0.122750267468221</c:v>
                        </c:pt>
                        <c:pt idx="158">
                          <c:v>0.0947304994303828</c:v>
                        </c:pt>
                        <c:pt idx="159">
                          <c:v>0.170829201559094</c:v>
                        </c:pt>
                        <c:pt idx="160">
                          <c:v>0.0970362431324691</c:v>
                        </c:pt>
                        <c:pt idx="161">
                          <c:v>0.127146841149562</c:v>
                        </c:pt>
                        <c:pt idx="162">
                          <c:v>0.0631563819048435</c:v>
                        </c:pt>
                        <c:pt idx="163">
                          <c:v>0.116761411728944</c:v>
                        </c:pt>
                        <c:pt idx="164">
                          <c:v>0.0866757501599503</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minus>
                  <c:spPr>
                    <a:noFill/>
                    <a:ln w="9525" cap="flat" cmpd="sng" algn="ctr">
                      <a:solidFill>
                        <a:schemeClr val="tx1">
                          <a:lumMod val="65000"/>
                          <a:lumOff val="35000"/>
                        </a:schemeClr>
                      </a:solidFill>
                      <a:round/>
                    </a:ln>
                    <a:effectLst/>
                  </c:spPr>
                </c:errBars>
                <c:val>
                  <c:numRef>
                    <c:extLst>
                      <c:ext uri="{02D57815-91ED-43cb-92C2-25804820EDAC}">
                        <c15:formulaRef>
                          <c15:sqref>{0.0507951919798951,0.0639175832598583,0.0730778646453864,0.0824748221113972,0.0824940213330448,0.0833198033486074,0.0836308905107836,0.0845857593971321,0.0888388235327096,0.0894926607842926,0.0900622790653911,0.0919744495750818,0.0920953917050054,0.0956914595324426,0.10077135556717,0.100807752939423,0.100906806409835,0.107561601151963,0.11111423099425,0.111732444097373,0.117087098147723,0.121711396830552,0.123032324131508,0.123545204324267,0.123911824343419,0.124967212982453,0.127497286454885,0.128302604849198,0.128745972620826,0.129880616338887,0.130106844587559,0.130790431578627,0.132554475729815,0.133702296578595,0.134737379863258,0.134805338857317,0.135013310184867,0.137364961534287,0.137684731718277,0.137968755871926,0.137992117773797,0.138880934491794,0.139029893688835,0.140326416870784,0.140686950190286,0.14320533442735,0.143822152996293,0.145988025687353,0.146781685758178,0.150824703208802,0.151224364517775,0.153285374511475,0.156578668042278,0.160392151954154,0.162507774539004,0.162936219916042,0.163395519426091,0.164301715891348,0.166186255629203,0.166526443211632,0.166551833891077,0.167792853254065,0.168317270134374,0.171677027012631,0.172286195734655,0.173442063815957,0.174734866494116,0.180075249249985,0.180565507491201,0.186786134509102,0.1874314827144,0.1879620162913,0.187983593674642,0.193311820028136,0.194241086010143,0.198082451446873,0.198739785903464,0.200294690645452,0.200705302665825,0.202140343483926,0.206378179620454,0.20702216951204,0.209079096355019,0.21024878001333,0.216147519922709,0.219300500849649,0.222940422373413,0.224628531934958,0.226643147511669,0.227596636918172,0.231215621718275,0.231527631527262,0.239949428660888,0.241920008723797,0.243867978804478,0.24540928872405,0.24581925070241,0.250803010233219,0.251507958008706,0.251530547973936,0.256846848298712,0.258383374514066,0.260935447910941,0.264728972173214,0.268156742561425,0.268318777056338,0.270252210788078,0.279745759749275,0.280431206252987,0.285316837278684,0.288622322134359,0.292234231084336,0.295240720320351,0.297974696866745,0.306327062352045,0.308687936704005,0.311764453633873,0.314400154914309,0.316090375094842,0.319601344505894,0.320875315785198,0.322945051288022,0.323150058000503,0.337953696222898,0.350211807330451,0.350270892467417,0.356301986926603,0.358288321457605,0.362071595235885,0.37482385086516,0.378771107788204,0.379775270868414,0.381790177497642,0.385764952131816,0.388353391582627,0.390621635709278,0.392389642425434,0.406315588862506,0.436283906038859,0.441414384905724,0.441832309647292,0.445050686737938,0.447401164618524,0.451484180079297,0.451557972733628,0.456985525382746,0.475165545653302,0.485458070588819,0.492137731871375,0.49216069779083,0.505869810701168,0.506916398157638,0.507247791431921,0.511722488842559,0.521209164441586,0.525757897288564,0.53448344063705,0.535473075426087,0.540380713870074,0.543411823271264,0.545426776872832,0.569163816234648,0.569984914139899,0.583098459941559,0.583746172957489,0.589573762495458,0.604241787704145,0.605386640308324,0.635790318203598,0.70001284477463,0.714661652650169,0.757201894711233,0.784452235015207,0.800496228127142}</c15:sqref>
                        </c15:formulaRef>
                      </c:ext>
                    </c:extLst>
                    <c:numCache>
                      <c:formatCode>General</c:formatCode>
                      <c:ptCount val="174"/>
                      <c:pt idx="0">
                        <c:v>0.0507951919798951</c:v>
                      </c:pt>
                      <c:pt idx="1">
                        <c:v>0.0639175832598583</c:v>
                      </c:pt>
                      <c:pt idx="2">
                        <c:v>0.0730778646453864</c:v>
                      </c:pt>
                      <c:pt idx="3">
                        <c:v>0.0824748221113972</c:v>
                      </c:pt>
                      <c:pt idx="4">
                        <c:v>0.0824940213330448</c:v>
                      </c:pt>
                      <c:pt idx="5">
                        <c:v>0.0833198033486074</c:v>
                      </c:pt>
                      <c:pt idx="6">
                        <c:v>0.0836308905107836</c:v>
                      </c:pt>
                      <c:pt idx="7">
                        <c:v>0.0845857593971321</c:v>
                      </c:pt>
                      <c:pt idx="8">
                        <c:v>0.0888388235327096</c:v>
                      </c:pt>
                      <c:pt idx="9">
                        <c:v>0.0894926607842926</c:v>
                      </c:pt>
                      <c:pt idx="10">
                        <c:v>0.0900622790653911</c:v>
                      </c:pt>
                      <c:pt idx="11">
                        <c:v>0.0919744495750818</c:v>
                      </c:pt>
                      <c:pt idx="12">
                        <c:v>0.0920953917050054</c:v>
                      </c:pt>
                      <c:pt idx="13">
                        <c:v>0.0956914595324426</c:v>
                      </c:pt>
                      <c:pt idx="14">
                        <c:v>0.10077135556717</c:v>
                      </c:pt>
                      <c:pt idx="15">
                        <c:v>0.100807752939423</c:v>
                      </c:pt>
                      <c:pt idx="16">
                        <c:v>0.100906806409835</c:v>
                      </c:pt>
                      <c:pt idx="17">
                        <c:v>0.107561601151963</c:v>
                      </c:pt>
                      <c:pt idx="18">
                        <c:v>0.11111423099425</c:v>
                      </c:pt>
                      <c:pt idx="19">
                        <c:v>0.111732444097373</c:v>
                      </c:pt>
                      <c:pt idx="20">
                        <c:v>0.117087098147723</c:v>
                      </c:pt>
                      <c:pt idx="21">
                        <c:v>0.121711396830552</c:v>
                      </c:pt>
                      <c:pt idx="22">
                        <c:v>0.123032324131508</c:v>
                      </c:pt>
                      <c:pt idx="23">
                        <c:v>0.123545204324267</c:v>
                      </c:pt>
                      <c:pt idx="24">
                        <c:v>0.123911824343419</c:v>
                      </c:pt>
                      <c:pt idx="25">
                        <c:v>0.124967212982453</c:v>
                      </c:pt>
                      <c:pt idx="26">
                        <c:v>0.127497286454885</c:v>
                      </c:pt>
                      <c:pt idx="27">
                        <c:v>0.128302604849198</c:v>
                      </c:pt>
                      <c:pt idx="28">
                        <c:v>0.128745972620826</c:v>
                      </c:pt>
                      <c:pt idx="29">
                        <c:v>0.129880616338887</c:v>
                      </c:pt>
                      <c:pt idx="30">
                        <c:v>0.130106844587559</c:v>
                      </c:pt>
                      <c:pt idx="31">
                        <c:v>0.130790431578627</c:v>
                      </c:pt>
                      <c:pt idx="32">
                        <c:v>0.132554475729815</c:v>
                      </c:pt>
                      <c:pt idx="33">
                        <c:v>0.133702296578595</c:v>
                      </c:pt>
                      <c:pt idx="34">
                        <c:v>0.134737379863258</c:v>
                      </c:pt>
                      <c:pt idx="35">
                        <c:v>0.134805338857317</c:v>
                      </c:pt>
                      <c:pt idx="36">
                        <c:v>0.135013310184867</c:v>
                      </c:pt>
                      <c:pt idx="37">
                        <c:v>0.137364961534287</c:v>
                      </c:pt>
                      <c:pt idx="38">
                        <c:v>0.137684731718277</c:v>
                      </c:pt>
                      <c:pt idx="39">
                        <c:v>0.137968755871926</c:v>
                      </c:pt>
                      <c:pt idx="40">
                        <c:v>0.137992117773797</c:v>
                      </c:pt>
                      <c:pt idx="41">
                        <c:v>0.138880934491794</c:v>
                      </c:pt>
                      <c:pt idx="42">
                        <c:v>0.139029893688835</c:v>
                      </c:pt>
                      <c:pt idx="43">
                        <c:v>0.140326416870784</c:v>
                      </c:pt>
                      <c:pt idx="44">
                        <c:v>0.140686950190286</c:v>
                      </c:pt>
                      <c:pt idx="45">
                        <c:v>0.14320533442735</c:v>
                      </c:pt>
                      <c:pt idx="46">
                        <c:v>0.143822152996293</c:v>
                      </c:pt>
                      <c:pt idx="47">
                        <c:v>0.145988025687353</c:v>
                      </c:pt>
                      <c:pt idx="48">
                        <c:v>0.146781685758178</c:v>
                      </c:pt>
                      <c:pt idx="49">
                        <c:v>0.150824703208802</c:v>
                      </c:pt>
                      <c:pt idx="50">
                        <c:v>0.151224364517775</c:v>
                      </c:pt>
                      <c:pt idx="51">
                        <c:v>0.153285374511475</c:v>
                      </c:pt>
                      <c:pt idx="52">
                        <c:v>0.156578668042278</c:v>
                      </c:pt>
                      <c:pt idx="53">
                        <c:v>0.160392151954154</c:v>
                      </c:pt>
                      <c:pt idx="54">
                        <c:v>0.162507774539004</c:v>
                      </c:pt>
                      <c:pt idx="55">
                        <c:v>0.162936219916042</c:v>
                      </c:pt>
                      <c:pt idx="56">
                        <c:v>0.163395519426091</c:v>
                      </c:pt>
                      <c:pt idx="57">
                        <c:v>0.164301715891348</c:v>
                      </c:pt>
                      <c:pt idx="58">
                        <c:v>0.166186255629203</c:v>
                      </c:pt>
                      <c:pt idx="59">
                        <c:v>0.166526443211632</c:v>
                      </c:pt>
                      <c:pt idx="60">
                        <c:v>0.166551833891077</c:v>
                      </c:pt>
                      <c:pt idx="61">
                        <c:v>0.167792853254065</c:v>
                      </c:pt>
                      <c:pt idx="62">
                        <c:v>0.168317270134374</c:v>
                      </c:pt>
                      <c:pt idx="63">
                        <c:v>0.171677027012631</c:v>
                      </c:pt>
                      <c:pt idx="64">
                        <c:v>0.172286195734655</c:v>
                      </c:pt>
                      <c:pt idx="65">
                        <c:v>0.173442063815957</c:v>
                      </c:pt>
                      <c:pt idx="66">
                        <c:v>0.174734866494116</c:v>
                      </c:pt>
                      <c:pt idx="67">
                        <c:v>0.180075249249985</c:v>
                      </c:pt>
                      <c:pt idx="68">
                        <c:v>0.180565507491201</c:v>
                      </c:pt>
                      <c:pt idx="69">
                        <c:v>0.186786134509102</c:v>
                      </c:pt>
                      <c:pt idx="70">
                        <c:v>0.1874314827144</c:v>
                      </c:pt>
                      <c:pt idx="71">
                        <c:v>0.1879620162913</c:v>
                      </c:pt>
                      <c:pt idx="72">
                        <c:v>0.187983593674642</c:v>
                      </c:pt>
                      <c:pt idx="73">
                        <c:v>0.193311820028136</c:v>
                      </c:pt>
                      <c:pt idx="74">
                        <c:v>0.194241086010143</c:v>
                      </c:pt>
                      <c:pt idx="75">
                        <c:v>0.198082451446873</c:v>
                      </c:pt>
                      <c:pt idx="76">
                        <c:v>0.198739785903464</c:v>
                      </c:pt>
                      <c:pt idx="77">
                        <c:v>0.200294690645452</c:v>
                      </c:pt>
                      <c:pt idx="78">
                        <c:v>0.200705302665825</c:v>
                      </c:pt>
                      <c:pt idx="79">
                        <c:v>0.202140343483926</c:v>
                      </c:pt>
                      <c:pt idx="80">
                        <c:v>0.206378179620454</c:v>
                      </c:pt>
                      <c:pt idx="81">
                        <c:v>0.20702216951204</c:v>
                      </c:pt>
                      <c:pt idx="82">
                        <c:v>0.209079096355019</c:v>
                      </c:pt>
                      <c:pt idx="83">
                        <c:v>0.21024878001333</c:v>
                      </c:pt>
                      <c:pt idx="84">
                        <c:v>0.216147519922709</c:v>
                      </c:pt>
                      <c:pt idx="85">
                        <c:v>0.219300500849649</c:v>
                      </c:pt>
                      <c:pt idx="86">
                        <c:v>0.222940422373413</c:v>
                      </c:pt>
                      <c:pt idx="87">
                        <c:v>0.224628531934958</c:v>
                      </c:pt>
                      <c:pt idx="88">
                        <c:v>0.226643147511669</c:v>
                      </c:pt>
                      <c:pt idx="89">
                        <c:v>0.227596636918172</c:v>
                      </c:pt>
                      <c:pt idx="90">
                        <c:v>0.231215621718275</c:v>
                      </c:pt>
                      <c:pt idx="91">
                        <c:v>0.231527631527262</c:v>
                      </c:pt>
                      <c:pt idx="92">
                        <c:v>0.239949428660888</c:v>
                      </c:pt>
                      <c:pt idx="93">
                        <c:v>0.241920008723797</c:v>
                      </c:pt>
                      <c:pt idx="94">
                        <c:v>0.243867978804478</c:v>
                      </c:pt>
                      <c:pt idx="95">
                        <c:v>0.24540928872405</c:v>
                      </c:pt>
                      <c:pt idx="96">
                        <c:v>0.24581925070241</c:v>
                      </c:pt>
                      <c:pt idx="97">
                        <c:v>0.250803010233219</c:v>
                      </c:pt>
                      <c:pt idx="98">
                        <c:v>0.251507958008706</c:v>
                      </c:pt>
                      <c:pt idx="99">
                        <c:v>0.251530547973936</c:v>
                      </c:pt>
                      <c:pt idx="100">
                        <c:v>0.256846848298712</c:v>
                      </c:pt>
                      <c:pt idx="101">
                        <c:v>0.258383374514066</c:v>
                      </c:pt>
                      <c:pt idx="102">
                        <c:v>0.260935447910941</c:v>
                      </c:pt>
                      <c:pt idx="103">
                        <c:v>0.264728972173214</c:v>
                      </c:pt>
                      <c:pt idx="104">
                        <c:v>0.268156742561425</c:v>
                      </c:pt>
                      <c:pt idx="105">
                        <c:v>0.268318777056338</c:v>
                      </c:pt>
                      <c:pt idx="106">
                        <c:v>0.270252210788078</c:v>
                      </c:pt>
                      <c:pt idx="107">
                        <c:v>0.279745759749275</c:v>
                      </c:pt>
                      <c:pt idx="108">
                        <c:v>0.280431206252987</c:v>
                      </c:pt>
                      <c:pt idx="109">
                        <c:v>0.285316837278684</c:v>
                      </c:pt>
                      <c:pt idx="110">
                        <c:v>0.288622322134359</c:v>
                      </c:pt>
                      <c:pt idx="111">
                        <c:v>0.292234231084336</c:v>
                      </c:pt>
                      <c:pt idx="112">
                        <c:v>0.295240720320351</c:v>
                      </c:pt>
                      <c:pt idx="113">
                        <c:v>0.297974696866745</c:v>
                      </c:pt>
                      <c:pt idx="114">
                        <c:v>0.306327062352045</c:v>
                      </c:pt>
                      <c:pt idx="115">
                        <c:v>0.308687936704005</c:v>
                      </c:pt>
                      <c:pt idx="116">
                        <c:v>0.311764453633873</c:v>
                      </c:pt>
                      <c:pt idx="117">
                        <c:v>0.314400154914309</c:v>
                      </c:pt>
                      <c:pt idx="118">
                        <c:v>0.316090375094842</c:v>
                      </c:pt>
                      <c:pt idx="119">
                        <c:v>0.319601344505894</c:v>
                      </c:pt>
                      <c:pt idx="120">
                        <c:v>0.320875315785198</c:v>
                      </c:pt>
                      <c:pt idx="121">
                        <c:v>0.322945051288022</c:v>
                      </c:pt>
                      <c:pt idx="122">
                        <c:v>0.323150058000503</c:v>
                      </c:pt>
                      <c:pt idx="123">
                        <c:v>0.337953696222898</c:v>
                      </c:pt>
                      <c:pt idx="124">
                        <c:v>0.350211807330451</c:v>
                      </c:pt>
                      <c:pt idx="125">
                        <c:v>0.350270892467417</c:v>
                      </c:pt>
                      <c:pt idx="126">
                        <c:v>0.356301986926603</c:v>
                      </c:pt>
                      <c:pt idx="127">
                        <c:v>0.358288321457605</c:v>
                      </c:pt>
                      <c:pt idx="128">
                        <c:v>0.362071595235885</c:v>
                      </c:pt>
                      <c:pt idx="129">
                        <c:v>0.37482385086516</c:v>
                      </c:pt>
                      <c:pt idx="130">
                        <c:v>0.378771107788204</c:v>
                      </c:pt>
                      <c:pt idx="131">
                        <c:v>0.379775270868414</c:v>
                      </c:pt>
                      <c:pt idx="132">
                        <c:v>0.381790177497642</c:v>
                      </c:pt>
                      <c:pt idx="133">
                        <c:v>0.385764952131816</c:v>
                      </c:pt>
                      <c:pt idx="134">
                        <c:v>0.388353391582627</c:v>
                      </c:pt>
                      <c:pt idx="135">
                        <c:v>0.390621635709278</c:v>
                      </c:pt>
                      <c:pt idx="136">
                        <c:v>0.392389642425434</c:v>
                      </c:pt>
                      <c:pt idx="137">
                        <c:v>0.406315588862506</c:v>
                      </c:pt>
                      <c:pt idx="138">
                        <c:v>0.436283906038859</c:v>
                      </c:pt>
                      <c:pt idx="139">
                        <c:v>0.441414384905724</c:v>
                      </c:pt>
                      <c:pt idx="140">
                        <c:v>0.441832309647292</c:v>
                      </c:pt>
                      <c:pt idx="141">
                        <c:v>0.445050686737938</c:v>
                      </c:pt>
                      <c:pt idx="142">
                        <c:v>0.447401164618524</c:v>
                      </c:pt>
                      <c:pt idx="143">
                        <c:v>0.451484180079297</c:v>
                      </c:pt>
                      <c:pt idx="144">
                        <c:v>0.451557972733628</c:v>
                      </c:pt>
                      <c:pt idx="145">
                        <c:v>0.456985525382746</c:v>
                      </c:pt>
                      <c:pt idx="146">
                        <c:v>0.475165545653302</c:v>
                      </c:pt>
                      <c:pt idx="147">
                        <c:v>0.485458070588819</c:v>
                      </c:pt>
                      <c:pt idx="148">
                        <c:v>0.492137731871375</c:v>
                      </c:pt>
                      <c:pt idx="149">
                        <c:v>0.49216069779083</c:v>
                      </c:pt>
                      <c:pt idx="150">
                        <c:v>0.505869810701168</c:v>
                      </c:pt>
                      <c:pt idx="151">
                        <c:v>0.506916398157638</c:v>
                      </c:pt>
                      <c:pt idx="152">
                        <c:v>0.507247791431921</c:v>
                      </c:pt>
                      <c:pt idx="153">
                        <c:v>0.511722488842559</c:v>
                      </c:pt>
                      <c:pt idx="154">
                        <c:v>0.521209164441586</c:v>
                      </c:pt>
                      <c:pt idx="155">
                        <c:v>0.525757897288564</c:v>
                      </c:pt>
                      <c:pt idx="156">
                        <c:v>0.53448344063705</c:v>
                      </c:pt>
                      <c:pt idx="157">
                        <c:v>0.535473075426087</c:v>
                      </c:pt>
                      <c:pt idx="158">
                        <c:v>0.540380713870074</c:v>
                      </c:pt>
                      <c:pt idx="159">
                        <c:v>0.543411823271264</c:v>
                      </c:pt>
                      <c:pt idx="160">
                        <c:v>0.545426776872832</c:v>
                      </c:pt>
                      <c:pt idx="161">
                        <c:v>0.569163816234648</c:v>
                      </c:pt>
                      <c:pt idx="162">
                        <c:v>0.569984914139899</c:v>
                      </c:pt>
                      <c:pt idx="163">
                        <c:v>0.583098459941559</c:v>
                      </c:pt>
                      <c:pt idx="164">
                        <c:v>0.583746172957489</c:v>
                      </c:pt>
                      <c:pt idx="165">
                        <c:v>0.589573762495458</c:v>
                      </c:pt>
                      <c:pt idx="166">
                        <c:v>0.604241787704145</c:v>
                      </c:pt>
                      <c:pt idx="167">
                        <c:v>0.605386640308324</c:v>
                      </c:pt>
                      <c:pt idx="168">
                        <c:v>0.635790318203598</c:v>
                      </c:pt>
                      <c:pt idx="169">
                        <c:v>0.70001284477463</c:v>
                      </c:pt>
                      <c:pt idx="170">
                        <c:v>0.714661652650169</c:v>
                      </c:pt>
                      <c:pt idx="171">
                        <c:v>0.757201894711233</c:v>
                      </c:pt>
                      <c:pt idx="172">
                        <c:v>0.784452235015207</c:v>
                      </c:pt>
                      <c:pt idx="173">
                        <c:v>0.800496228127142</c:v>
                      </c:pt>
                    </c:numCache>
                  </c:numRef>
                </c:val>
              </c15:ser>
            </c15:filteredBarSeries>
          </c:ext>
        </c:extLst>
      </c:barChart>
      <c:catAx>
        <c:axId val="473851008"/>
        <c:scaling>
          <c:orientation val="minMax"/>
        </c:scaling>
        <c:delete val="0"/>
        <c:axPos val="b"/>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473838944"/>
        <c:crosses val="autoZero"/>
        <c:auto val="1"/>
        <c:lblAlgn val="ctr"/>
        <c:lblOffset val="100"/>
        <c:noMultiLvlLbl val="0"/>
      </c:catAx>
      <c:valAx>
        <c:axId val="473838944"/>
        <c:scaling>
          <c:orientation val="minMax"/>
        </c:scaling>
        <c:delete val="0"/>
        <c:axPos val="l"/>
        <c:majorGridlines>
          <c:spPr>
            <a:ln w="9525" cap="flat" cmpd="sng" algn="ctr">
              <a:noFill/>
              <a:round/>
            </a:ln>
            <a:effectLst/>
          </c:spPr>
        </c:majorGridlines>
        <c:numFmt formatCode="General" sourceLinked="1"/>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chemeClr val="tx1"/>
                </a:solidFill>
                <a:latin typeface="Times New Roman" panose="02020603050405020304" charset="0"/>
                <a:ea typeface="+mn-ea"/>
                <a:cs typeface="Times New Roman" panose="02020603050405020304" charset="0"/>
              </a:defRPr>
            </a:pPr>
          </a:p>
        </c:txPr>
        <c:crossAx val="473851008"/>
        <c:crosses val="autoZero"/>
        <c:crossBetween val="between"/>
      </c:valAx>
      <c:spPr>
        <a:noFill/>
        <a:ln>
          <a:noFill/>
        </a:ln>
        <a:effectLst/>
      </c:spPr>
    </c:plotArea>
    <c:plotVisOnly val="1"/>
    <c:dispBlanksAs val="gap"/>
    <c:showDLblsOverMax val="0"/>
    <c:extLst>
      <c:ext uri="{0b15fc19-7d7d-44ad-8c2d-2c3a37ce22c3}">
        <chartProps xmlns="https://web.wps.cn/et/2018/main" chartId="{867494fd-e5c2-4cd8-8c92-569d78de64a0}"/>
      </c:ext>
    </c:extLst>
  </c:chart>
  <c:spPr>
    <a:solidFill>
      <a:schemeClr val="bg1"/>
    </a:solidFill>
    <a:ln w="9525" cap="flat" cmpd="sng" algn="ctr">
      <a:noFill/>
      <a:round/>
    </a:ln>
    <a:effectLst/>
  </c:spPr>
  <c:txPr>
    <a:bodyPr/>
    <a:lstStyle/>
    <a:p>
      <a:pPr>
        <a:defRPr lang="zh-CN"/>
      </a:pPr>
    </a:p>
  </c:txPr>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67667808680188"/>
          <c:y val="0.0336991711828196"/>
          <c:w val="0.888946042231117"/>
          <c:h val="0.757994474552131"/>
        </c:manualLayout>
      </c:layout>
      <c:barChart>
        <c:barDir val="col"/>
        <c:grouping val="clustered"/>
        <c:varyColors val="0"/>
        <c:ser>
          <c:idx val="0"/>
          <c:order val="0"/>
          <c:spPr>
            <a:solidFill>
              <a:schemeClr val="accent6"/>
            </a:solidFill>
            <a:ln>
              <a:solidFill>
                <a:schemeClr val="accent6"/>
              </a:solidFill>
            </a:ln>
            <a:effectLst/>
          </c:spPr>
          <c:invertIfNegative val="0"/>
          <c:dLbls>
            <c:delete val="1"/>
          </c:dLbls>
          <c:errBars>
            <c:errBarType val="both"/>
            <c:errValType val="cust"/>
            <c:noEndCap val="0"/>
            <c:plus>
              <c:numRef>
                <c:f>'[品种&amp;标记.xlsx]Sheet1'!$AC$2:$AC$175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c:v>
                  </c:pt>
                  <c:pt idx="66">
                    <c:v>0.0441197765793685</c:v>
                  </c:pt>
                  <c:pt idx="67">
                    <c:v>0.0161704233428068</c:v>
                  </c:pt>
                  <c:pt idx="68">
                    <c:v>0.0451654709961477</c:v>
                  </c:pt>
                  <c:pt idx="69">
                    <c:v>0.0580909491714734</c:v>
                  </c:pt>
                  <c:pt idx="70">
                    <c:v>0</c:v>
                  </c:pt>
                  <c:pt idx="71">
                    <c:v>0.0606725239463224</c:v>
                  </c:pt>
                  <c:pt idx="72">
                    <c:v>0.0376828147940448</c:v>
                  </c:pt>
                  <c:pt idx="73">
                    <c:v>0.0101459607347395</c:v>
                  </c:pt>
                  <c:pt idx="74">
                    <c:v>0.0545563027229283</c:v>
                  </c:pt>
                  <c:pt idx="75">
                    <c:v>0.0281137334645758</c:v>
                  </c:pt>
                  <c:pt idx="76">
                    <c:v>0.0381143491586844</c:v>
                  </c:pt>
                  <c:pt idx="77">
                    <c:v>0</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c:v>
                  </c:pt>
                  <c:pt idx="91">
                    <c:v>0.109510671691956</c:v>
                  </c:pt>
                  <c:pt idx="92">
                    <c:v>0.0437816732928926</c:v>
                  </c:pt>
                  <c:pt idx="93">
                    <c:v>0.0203579311362963</c:v>
                  </c:pt>
                  <c:pt idx="94">
                    <c:v>0</c:v>
                  </c:pt>
                  <c:pt idx="95">
                    <c:v>0.0063340479882073</c:v>
                  </c:pt>
                  <c:pt idx="96">
                    <c:v>0</c:v>
                  </c:pt>
                  <c:pt idx="97">
                    <c:v>0.0206569579923489</c:v>
                  </c:pt>
                  <c:pt idx="98">
                    <c:v>0</c:v>
                  </c:pt>
                  <c:pt idx="99">
                    <c:v>0.0275904694650754</c:v>
                  </c:pt>
                  <c:pt idx="100">
                    <c:v>0.0545976005128096</c:v>
                  </c:pt>
                  <c:pt idx="101">
                    <c:v>0.0443885083548461</c:v>
                  </c:pt>
                  <c:pt idx="102">
                    <c:v>0.00656550561677511</c:v>
                  </c:pt>
                  <c:pt idx="103">
                    <c:v>0</c:v>
                  </c:pt>
                  <c:pt idx="104">
                    <c:v>0.0461039790187163</c:v>
                  </c:pt>
                  <c:pt idx="105">
                    <c:v>0.0633131061838217</c:v>
                  </c:pt>
                  <c:pt idx="106">
                    <c:v>0.0402811346022658</c:v>
                  </c:pt>
                  <c:pt idx="107">
                    <c:v>0.0142544368845303</c:v>
                  </c:pt>
                  <c:pt idx="108">
                    <c:v>0.0153394698507441</c:v>
                  </c:pt>
                  <c:pt idx="109">
                    <c:v>0.0289088646895382</c:v>
                  </c:pt>
                  <c:pt idx="110">
                    <c:v>0</c:v>
                  </c:pt>
                  <c:pt idx="111">
                    <c:v>0.0338510172331662</c:v>
                  </c:pt>
                  <c:pt idx="112">
                    <c:v>0</c:v>
                  </c:pt>
                  <c:pt idx="113">
                    <c:v>0</c:v>
                  </c:pt>
                  <c:pt idx="114">
                    <c:v>0</c:v>
                  </c:pt>
                  <c:pt idx="115">
                    <c:v>0</c:v>
                  </c:pt>
                  <c:pt idx="116">
                    <c:v>0.0437844125225205</c:v>
                  </c:pt>
                  <c:pt idx="117">
                    <c:v>0</c:v>
                  </c:pt>
                  <c:pt idx="118">
                    <c:v>0.0346401398464978</c:v>
                  </c:pt>
                  <c:pt idx="119">
                    <c:v>0.0838768965820235</c:v>
                  </c:pt>
                  <c:pt idx="120">
                    <c:v>0.0578940174801227</c:v>
                  </c:pt>
                  <c:pt idx="121">
                    <c:v>0</c:v>
                  </c:pt>
                  <c:pt idx="122">
                    <c:v>0.0473317162075967</c:v>
                  </c:pt>
                  <c:pt idx="123">
                    <c:v>0</c:v>
                  </c:pt>
                  <c:pt idx="124">
                    <c:v>0</c:v>
                  </c:pt>
                  <c:pt idx="125">
                    <c:v>0.163732194513814</c:v>
                  </c:pt>
                  <c:pt idx="126">
                    <c:v>0.115813481859414</c:v>
                  </c:pt>
                  <c:pt idx="127">
                    <c:v>0</c:v>
                  </c:pt>
                  <c:pt idx="128">
                    <c:v>0</c:v>
                  </c:pt>
                  <c:pt idx="129">
                    <c:v>0.129814984556315</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0.0701145019230318</c:v>
                  </c:pt>
                  <c:pt idx="148">
                    <c:v>0</c:v>
                  </c:pt>
                  <c:pt idx="149">
                    <c:v>0</c:v>
                  </c:pt>
                  <c:pt idx="150">
                    <c:v>0</c:v>
                  </c:pt>
                  <c:pt idx="151">
                    <c:v>0</c:v>
                  </c:pt>
                  <c:pt idx="152">
                    <c:v>0</c:v>
                  </c:pt>
                  <c:pt idx="153">
                    <c:v>0</c:v>
                  </c:pt>
                  <c:pt idx="154">
                    <c:v>0.122288319529895</c:v>
                  </c:pt>
                  <c:pt idx="155">
                    <c:v>0.11566927608053</c:v>
                  </c:pt>
                  <c:pt idx="156">
                    <c:v>0.358300688838693</c:v>
                  </c:pt>
                  <c:pt idx="157">
                    <c:v>0</c:v>
                  </c:pt>
                  <c:pt idx="158">
                    <c:v>0.0947304994303828</c:v>
                  </c:pt>
                  <c:pt idx="159">
                    <c:v>0</c:v>
                  </c:pt>
                  <c:pt idx="160">
                    <c:v>0</c:v>
                  </c:pt>
                  <c:pt idx="161">
                    <c:v>0.127146841149562</c:v>
                  </c:pt>
                  <c:pt idx="162">
                    <c:v>0</c:v>
                  </c:pt>
                  <c:pt idx="163">
                    <c:v>0</c:v>
                  </c:pt>
                  <c:pt idx="164">
                    <c:v>0.0866757501599503</c:v>
                  </c:pt>
                  <c:pt idx="165">
                    <c:v>0</c:v>
                  </c:pt>
                  <c:pt idx="166">
                    <c:v>0</c:v>
                  </c:pt>
                  <c:pt idx="167">
                    <c:v>0</c:v>
                  </c:pt>
                  <c:pt idx="168">
                    <c:v>0</c:v>
                  </c:pt>
                  <c:pt idx="169">
                    <c:v>0.245877475334643</c:v>
                  </c:pt>
                  <c:pt idx="170">
                    <c:v>0.151091827622547</c:v>
                  </c:pt>
                  <c:pt idx="171">
                    <c:v>0</c:v>
                  </c:pt>
                  <c:pt idx="172">
                    <c:v>0</c:v>
                  </c:pt>
                  <c:pt idx="173">
                    <c:v>0</c:v>
                  </c:pt>
                </c:numCache>
              </c:numRef>
            </c:plus>
            <c:minus>
              <c:numRef>
                <c:f>'[品种&amp;标记.xlsx]Sheet1'!$AC$2:$AC$175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c:v>
                  </c:pt>
                  <c:pt idx="66">
                    <c:v>0.0441197765793685</c:v>
                  </c:pt>
                  <c:pt idx="67">
                    <c:v>0.0161704233428068</c:v>
                  </c:pt>
                  <c:pt idx="68">
                    <c:v>0.0451654709961477</c:v>
                  </c:pt>
                  <c:pt idx="69">
                    <c:v>0.0580909491714734</c:v>
                  </c:pt>
                  <c:pt idx="70">
                    <c:v>0</c:v>
                  </c:pt>
                  <c:pt idx="71">
                    <c:v>0.0606725239463224</c:v>
                  </c:pt>
                  <c:pt idx="72">
                    <c:v>0.0376828147940448</c:v>
                  </c:pt>
                  <c:pt idx="73">
                    <c:v>0.0101459607347395</c:v>
                  </c:pt>
                  <c:pt idx="74">
                    <c:v>0.0545563027229283</c:v>
                  </c:pt>
                  <c:pt idx="75">
                    <c:v>0.0281137334645758</c:v>
                  </c:pt>
                  <c:pt idx="76">
                    <c:v>0.0381143491586844</c:v>
                  </c:pt>
                  <c:pt idx="77">
                    <c:v>0</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c:v>
                  </c:pt>
                  <c:pt idx="91">
                    <c:v>0.109510671691956</c:v>
                  </c:pt>
                  <c:pt idx="92">
                    <c:v>0.0437816732928926</c:v>
                  </c:pt>
                  <c:pt idx="93">
                    <c:v>0.0203579311362963</c:v>
                  </c:pt>
                  <c:pt idx="94">
                    <c:v>0</c:v>
                  </c:pt>
                  <c:pt idx="95">
                    <c:v>0.0063340479882073</c:v>
                  </c:pt>
                  <c:pt idx="96">
                    <c:v>0</c:v>
                  </c:pt>
                  <c:pt idx="97">
                    <c:v>0.0206569579923489</c:v>
                  </c:pt>
                  <c:pt idx="98">
                    <c:v>0</c:v>
                  </c:pt>
                  <c:pt idx="99">
                    <c:v>0.0275904694650754</c:v>
                  </c:pt>
                  <c:pt idx="100">
                    <c:v>0.0545976005128096</c:v>
                  </c:pt>
                  <c:pt idx="101">
                    <c:v>0.0443885083548461</c:v>
                  </c:pt>
                  <c:pt idx="102">
                    <c:v>0.00656550561677511</c:v>
                  </c:pt>
                  <c:pt idx="103">
                    <c:v>0</c:v>
                  </c:pt>
                  <c:pt idx="104">
                    <c:v>0.0461039790187163</c:v>
                  </c:pt>
                  <c:pt idx="105">
                    <c:v>0.0633131061838217</c:v>
                  </c:pt>
                  <c:pt idx="106">
                    <c:v>0.0402811346022658</c:v>
                  </c:pt>
                  <c:pt idx="107">
                    <c:v>0.0142544368845303</c:v>
                  </c:pt>
                  <c:pt idx="108">
                    <c:v>0.0153394698507441</c:v>
                  </c:pt>
                  <c:pt idx="109">
                    <c:v>0.0289088646895382</c:v>
                  </c:pt>
                  <c:pt idx="110">
                    <c:v>0</c:v>
                  </c:pt>
                  <c:pt idx="111">
                    <c:v>0.0338510172331662</c:v>
                  </c:pt>
                  <c:pt idx="112">
                    <c:v>0</c:v>
                  </c:pt>
                  <c:pt idx="113">
                    <c:v>0</c:v>
                  </c:pt>
                  <c:pt idx="114">
                    <c:v>0</c:v>
                  </c:pt>
                  <c:pt idx="115">
                    <c:v>0</c:v>
                  </c:pt>
                  <c:pt idx="116">
                    <c:v>0.0437844125225205</c:v>
                  </c:pt>
                  <c:pt idx="117">
                    <c:v>0</c:v>
                  </c:pt>
                  <c:pt idx="118">
                    <c:v>0.0346401398464978</c:v>
                  </c:pt>
                  <c:pt idx="119">
                    <c:v>0.0838768965820235</c:v>
                  </c:pt>
                  <c:pt idx="120">
                    <c:v>0.0578940174801227</c:v>
                  </c:pt>
                  <c:pt idx="121">
                    <c:v>0</c:v>
                  </c:pt>
                  <c:pt idx="122">
                    <c:v>0.0473317162075967</c:v>
                  </c:pt>
                  <c:pt idx="123">
                    <c:v>0</c:v>
                  </c:pt>
                  <c:pt idx="124">
                    <c:v>0</c:v>
                  </c:pt>
                  <c:pt idx="125">
                    <c:v>0.163732194513814</c:v>
                  </c:pt>
                  <c:pt idx="126">
                    <c:v>0.115813481859414</c:v>
                  </c:pt>
                  <c:pt idx="127">
                    <c:v>0</c:v>
                  </c:pt>
                  <c:pt idx="128">
                    <c:v>0</c:v>
                  </c:pt>
                  <c:pt idx="129">
                    <c:v>0.129814984556315</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0.0701145019230318</c:v>
                  </c:pt>
                  <c:pt idx="148">
                    <c:v>0</c:v>
                  </c:pt>
                  <c:pt idx="149">
                    <c:v>0</c:v>
                  </c:pt>
                  <c:pt idx="150">
                    <c:v>0</c:v>
                  </c:pt>
                  <c:pt idx="151">
                    <c:v>0</c:v>
                  </c:pt>
                  <c:pt idx="152">
                    <c:v>0</c:v>
                  </c:pt>
                  <c:pt idx="153">
                    <c:v>0</c:v>
                  </c:pt>
                  <c:pt idx="154">
                    <c:v>0.122288319529895</c:v>
                  </c:pt>
                  <c:pt idx="155">
                    <c:v>0.11566927608053</c:v>
                  </c:pt>
                  <c:pt idx="156">
                    <c:v>0.358300688838693</c:v>
                  </c:pt>
                  <c:pt idx="157">
                    <c:v>0</c:v>
                  </c:pt>
                  <c:pt idx="158">
                    <c:v>0.0947304994303828</c:v>
                  </c:pt>
                  <c:pt idx="159">
                    <c:v>0</c:v>
                  </c:pt>
                  <c:pt idx="160">
                    <c:v>0</c:v>
                  </c:pt>
                  <c:pt idx="161">
                    <c:v>0.127146841149562</c:v>
                  </c:pt>
                  <c:pt idx="162">
                    <c:v>0</c:v>
                  </c:pt>
                  <c:pt idx="163">
                    <c:v>0</c:v>
                  </c:pt>
                  <c:pt idx="164">
                    <c:v>0.0866757501599503</c:v>
                  </c:pt>
                  <c:pt idx="165">
                    <c:v>0</c:v>
                  </c:pt>
                  <c:pt idx="166">
                    <c:v>0</c:v>
                  </c:pt>
                  <c:pt idx="167">
                    <c:v>0</c:v>
                  </c:pt>
                  <c:pt idx="168">
                    <c:v>0</c:v>
                  </c:pt>
                  <c:pt idx="169">
                    <c:v>0.245877475334643</c:v>
                  </c:pt>
                  <c:pt idx="170">
                    <c:v>0.151091827622547</c:v>
                  </c:pt>
                  <c:pt idx="171">
                    <c:v>0</c:v>
                  </c:pt>
                  <c:pt idx="172">
                    <c:v>0</c:v>
                  </c:pt>
                  <c:pt idx="173">
                    <c:v>0</c:v>
                  </c:pt>
                </c:numCache>
              </c:numRef>
            </c:minus>
            <c:spPr>
              <a:noFill/>
              <a:ln w="6350" cap="flat" cmpd="sng" algn="ctr">
                <a:solidFill>
                  <a:schemeClr val="bg1">
                    <a:lumMod val="50000"/>
                  </a:schemeClr>
                </a:solidFill>
                <a:round/>
              </a:ln>
              <a:effectLst/>
            </c:spPr>
          </c:errBars>
          <c:val>
            <c:numRef>
              <c:f>'[品种&amp;标记.xlsx]Sheet1'!$AA$2:$AA$175</c:f>
              <c:numCache>
                <c:formatCode>General</c:formatCode>
                <c:ptCount val="174"/>
                <c:pt idx="0">
                  <c:v>0.0507951919798951</c:v>
                </c:pt>
                <c:pt idx="1">
                  <c:v>0.0639175832598583</c:v>
                </c:pt>
                <c:pt idx="2">
                  <c:v>0.0730778646453864</c:v>
                </c:pt>
                <c:pt idx="3">
                  <c:v>0.0824748221113972</c:v>
                </c:pt>
                <c:pt idx="4">
                  <c:v>0.0824940213330448</c:v>
                </c:pt>
                <c:pt idx="5">
                  <c:v>0.0833198033486074</c:v>
                </c:pt>
                <c:pt idx="6">
                  <c:v>0.0836308905107836</c:v>
                </c:pt>
                <c:pt idx="7">
                  <c:v>0.0845857593971321</c:v>
                </c:pt>
                <c:pt idx="8">
                  <c:v>0.0888388235327096</c:v>
                </c:pt>
                <c:pt idx="9">
                  <c:v>0.0894926607842926</c:v>
                </c:pt>
                <c:pt idx="10">
                  <c:v>0.0900622790653911</c:v>
                </c:pt>
                <c:pt idx="11">
                  <c:v>0.0919744495750818</c:v>
                </c:pt>
                <c:pt idx="12">
                  <c:v>0.0920953917050054</c:v>
                </c:pt>
                <c:pt idx="13">
                  <c:v>0.0956914595324426</c:v>
                </c:pt>
                <c:pt idx="14">
                  <c:v>0.10077135556717</c:v>
                </c:pt>
                <c:pt idx="15">
                  <c:v>0.100807752939423</c:v>
                </c:pt>
                <c:pt idx="16">
                  <c:v>0.100906806409835</c:v>
                </c:pt>
                <c:pt idx="17">
                  <c:v>0.107561601151963</c:v>
                </c:pt>
                <c:pt idx="18">
                  <c:v>0.11111423099425</c:v>
                </c:pt>
                <c:pt idx="19">
                  <c:v>0.111732444097373</c:v>
                </c:pt>
                <c:pt idx="20">
                  <c:v>0.117087098147723</c:v>
                </c:pt>
                <c:pt idx="21">
                  <c:v>0.121711396830552</c:v>
                </c:pt>
                <c:pt idx="22">
                  <c:v>0.123032324131508</c:v>
                </c:pt>
                <c:pt idx="23">
                  <c:v>0.123545204324267</c:v>
                </c:pt>
                <c:pt idx="24">
                  <c:v>0.123911824343419</c:v>
                </c:pt>
                <c:pt idx="25">
                  <c:v>0.124967212982453</c:v>
                </c:pt>
                <c:pt idx="26">
                  <c:v>0.127497286454885</c:v>
                </c:pt>
                <c:pt idx="27">
                  <c:v>0.128302604849198</c:v>
                </c:pt>
                <c:pt idx="28">
                  <c:v>0.128745972620826</c:v>
                </c:pt>
                <c:pt idx="29">
                  <c:v>0.129880616338887</c:v>
                </c:pt>
                <c:pt idx="30">
                  <c:v>0.130106844587559</c:v>
                </c:pt>
                <c:pt idx="31">
                  <c:v>0.130790431578627</c:v>
                </c:pt>
                <c:pt idx="32">
                  <c:v>0.132554475729815</c:v>
                </c:pt>
                <c:pt idx="33">
                  <c:v>0.133702296578595</c:v>
                </c:pt>
                <c:pt idx="34">
                  <c:v>0.134737379863258</c:v>
                </c:pt>
                <c:pt idx="35">
                  <c:v>0.134805338857317</c:v>
                </c:pt>
                <c:pt idx="36">
                  <c:v>0.135013310184867</c:v>
                </c:pt>
                <c:pt idx="37">
                  <c:v>0.137364961534287</c:v>
                </c:pt>
                <c:pt idx="38">
                  <c:v>0.137684731718277</c:v>
                </c:pt>
                <c:pt idx="39">
                  <c:v>0.137968755871926</c:v>
                </c:pt>
                <c:pt idx="40">
                  <c:v>0.137992117773797</c:v>
                </c:pt>
                <c:pt idx="41">
                  <c:v>0.138880934491794</c:v>
                </c:pt>
                <c:pt idx="42">
                  <c:v>0.139029893688835</c:v>
                </c:pt>
                <c:pt idx="43">
                  <c:v>0</c:v>
                </c:pt>
                <c:pt idx="44">
                  <c:v>0.140686950190286</c:v>
                </c:pt>
                <c:pt idx="45">
                  <c:v>0.14320533442735</c:v>
                </c:pt>
                <c:pt idx="46">
                  <c:v>0.143822152996293</c:v>
                </c:pt>
                <c:pt idx="47">
                  <c:v>0.145988025687353</c:v>
                </c:pt>
                <c:pt idx="48">
                  <c:v>0.146781685758178</c:v>
                </c:pt>
                <c:pt idx="49">
                  <c:v>0.150824703208802</c:v>
                </c:pt>
                <c:pt idx="50">
                  <c:v>0.151224364517775</c:v>
                </c:pt>
                <c:pt idx="51">
                  <c:v>0.153285374511475</c:v>
                </c:pt>
                <c:pt idx="52">
                  <c:v>0.156578668042278</c:v>
                </c:pt>
                <c:pt idx="53">
                  <c:v>0.160392151954154</c:v>
                </c:pt>
                <c:pt idx="54">
                  <c:v>0.162507774539004</c:v>
                </c:pt>
                <c:pt idx="55">
                  <c:v>0.162936219916042</c:v>
                </c:pt>
                <c:pt idx="56">
                  <c:v>0.163395519426091</c:v>
                </c:pt>
                <c:pt idx="57">
                  <c:v>0.164301715891348</c:v>
                </c:pt>
                <c:pt idx="58">
                  <c:v>0.166186255629203</c:v>
                </c:pt>
                <c:pt idx="59">
                  <c:v>0.166526443211632</c:v>
                </c:pt>
                <c:pt idx="60">
                  <c:v>0.166551833891077</c:v>
                </c:pt>
                <c:pt idx="61">
                  <c:v>0.167792853254065</c:v>
                </c:pt>
                <c:pt idx="62">
                  <c:v>0.168317270134374</c:v>
                </c:pt>
                <c:pt idx="63">
                  <c:v>0.171677027012631</c:v>
                </c:pt>
                <c:pt idx="64">
                  <c:v>0.172286195734655</c:v>
                </c:pt>
                <c:pt idx="65">
                  <c:v>0</c:v>
                </c:pt>
                <c:pt idx="66">
                  <c:v>0.174734866494116</c:v>
                </c:pt>
                <c:pt idx="67">
                  <c:v>0.180075249249985</c:v>
                </c:pt>
                <c:pt idx="68">
                  <c:v>0.180565507491201</c:v>
                </c:pt>
                <c:pt idx="69">
                  <c:v>0.186786134509102</c:v>
                </c:pt>
                <c:pt idx="70">
                  <c:v>0</c:v>
                </c:pt>
                <c:pt idx="71">
                  <c:v>0.1879620162913</c:v>
                </c:pt>
                <c:pt idx="72">
                  <c:v>0.187983593674642</c:v>
                </c:pt>
                <c:pt idx="73">
                  <c:v>0.193311820028136</c:v>
                </c:pt>
                <c:pt idx="74">
                  <c:v>0.194241086010143</c:v>
                </c:pt>
                <c:pt idx="75">
                  <c:v>0.198082451446873</c:v>
                </c:pt>
                <c:pt idx="76">
                  <c:v>0.198739785903464</c:v>
                </c:pt>
                <c:pt idx="77">
                  <c:v>0</c:v>
                </c:pt>
                <c:pt idx="78">
                  <c:v>0.200705302665825</c:v>
                </c:pt>
                <c:pt idx="79">
                  <c:v>0.202140343483926</c:v>
                </c:pt>
                <c:pt idx="80">
                  <c:v>0.206378179620454</c:v>
                </c:pt>
                <c:pt idx="81">
                  <c:v>0.20702216951204</c:v>
                </c:pt>
                <c:pt idx="82">
                  <c:v>0.209079096355019</c:v>
                </c:pt>
                <c:pt idx="83">
                  <c:v>0.21024878001333</c:v>
                </c:pt>
                <c:pt idx="84">
                  <c:v>0.216147519922709</c:v>
                </c:pt>
                <c:pt idx="85">
                  <c:v>0.219300500849649</c:v>
                </c:pt>
                <c:pt idx="86">
                  <c:v>0.222940422373413</c:v>
                </c:pt>
                <c:pt idx="87">
                  <c:v>0.224628531934958</c:v>
                </c:pt>
                <c:pt idx="88">
                  <c:v>0.226643147511669</c:v>
                </c:pt>
                <c:pt idx="89">
                  <c:v>0.227596636918172</c:v>
                </c:pt>
                <c:pt idx="90">
                  <c:v>0</c:v>
                </c:pt>
                <c:pt idx="91">
                  <c:v>0.231527631527262</c:v>
                </c:pt>
                <c:pt idx="92">
                  <c:v>0.239949428660888</c:v>
                </c:pt>
                <c:pt idx="93">
                  <c:v>0.241920008723797</c:v>
                </c:pt>
                <c:pt idx="94">
                  <c:v>0</c:v>
                </c:pt>
                <c:pt idx="95">
                  <c:v>0.24540928872405</c:v>
                </c:pt>
                <c:pt idx="96">
                  <c:v>0</c:v>
                </c:pt>
                <c:pt idx="97">
                  <c:v>0.250803010233219</c:v>
                </c:pt>
                <c:pt idx="98">
                  <c:v>0</c:v>
                </c:pt>
                <c:pt idx="99">
                  <c:v>0.251530547973936</c:v>
                </c:pt>
                <c:pt idx="100">
                  <c:v>0.256846848298712</c:v>
                </c:pt>
                <c:pt idx="101">
                  <c:v>0.258383374514066</c:v>
                </c:pt>
                <c:pt idx="102">
                  <c:v>0.260935447910941</c:v>
                </c:pt>
                <c:pt idx="103">
                  <c:v>0</c:v>
                </c:pt>
                <c:pt idx="104">
                  <c:v>0.268156742561425</c:v>
                </c:pt>
                <c:pt idx="105">
                  <c:v>0.268318777056338</c:v>
                </c:pt>
                <c:pt idx="106">
                  <c:v>0.270252210788078</c:v>
                </c:pt>
                <c:pt idx="107">
                  <c:v>0.279745759749275</c:v>
                </c:pt>
                <c:pt idx="108">
                  <c:v>0.280431206252987</c:v>
                </c:pt>
                <c:pt idx="109">
                  <c:v>0.285316837278684</c:v>
                </c:pt>
                <c:pt idx="110">
                  <c:v>0</c:v>
                </c:pt>
                <c:pt idx="111">
                  <c:v>0.292234231084336</c:v>
                </c:pt>
                <c:pt idx="112">
                  <c:v>0</c:v>
                </c:pt>
                <c:pt idx="113">
                  <c:v>0</c:v>
                </c:pt>
                <c:pt idx="114">
                  <c:v>0</c:v>
                </c:pt>
                <c:pt idx="115">
                  <c:v>0</c:v>
                </c:pt>
                <c:pt idx="116">
                  <c:v>0.311764453633873</c:v>
                </c:pt>
                <c:pt idx="117">
                  <c:v>0</c:v>
                </c:pt>
                <c:pt idx="118">
                  <c:v>0.316090375094842</c:v>
                </c:pt>
                <c:pt idx="119">
                  <c:v>0.319601344505894</c:v>
                </c:pt>
                <c:pt idx="120">
                  <c:v>0.320875315785198</c:v>
                </c:pt>
                <c:pt idx="121">
                  <c:v>0</c:v>
                </c:pt>
                <c:pt idx="122">
                  <c:v>0.323150058000503</c:v>
                </c:pt>
                <c:pt idx="123">
                  <c:v>0</c:v>
                </c:pt>
                <c:pt idx="124">
                  <c:v>0</c:v>
                </c:pt>
                <c:pt idx="125">
                  <c:v>0.350270892467417</c:v>
                </c:pt>
                <c:pt idx="126">
                  <c:v>0.356301986926603</c:v>
                </c:pt>
                <c:pt idx="127">
                  <c:v>0</c:v>
                </c:pt>
                <c:pt idx="128">
                  <c:v>0</c:v>
                </c:pt>
                <c:pt idx="129">
                  <c:v>0.37482385086516</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0.485458070588819</c:v>
                </c:pt>
                <c:pt idx="148">
                  <c:v>0</c:v>
                </c:pt>
                <c:pt idx="149">
                  <c:v>0</c:v>
                </c:pt>
                <c:pt idx="150">
                  <c:v>0</c:v>
                </c:pt>
                <c:pt idx="151">
                  <c:v>0</c:v>
                </c:pt>
                <c:pt idx="152">
                  <c:v>0</c:v>
                </c:pt>
                <c:pt idx="153">
                  <c:v>0</c:v>
                </c:pt>
                <c:pt idx="154">
                  <c:v>0.521209164441586</c:v>
                </c:pt>
                <c:pt idx="155">
                  <c:v>0.525757897288564</c:v>
                </c:pt>
                <c:pt idx="156">
                  <c:v>0.53448344063705</c:v>
                </c:pt>
                <c:pt idx="157">
                  <c:v>0</c:v>
                </c:pt>
                <c:pt idx="158">
                  <c:v>0.540380713870074</c:v>
                </c:pt>
                <c:pt idx="159">
                  <c:v>0</c:v>
                </c:pt>
                <c:pt idx="160">
                  <c:v>0</c:v>
                </c:pt>
                <c:pt idx="161">
                  <c:v>0.569163816234648</c:v>
                </c:pt>
                <c:pt idx="162">
                  <c:v>0</c:v>
                </c:pt>
                <c:pt idx="163">
                  <c:v>0</c:v>
                </c:pt>
                <c:pt idx="164">
                  <c:v>0.583746172957489</c:v>
                </c:pt>
                <c:pt idx="165">
                  <c:v>0</c:v>
                </c:pt>
                <c:pt idx="166">
                  <c:v>0</c:v>
                </c:pt>
                <c:pt idx="167">
                  <c:v>0</c:v>
                </c:pt>
                <c:pt idx="168">
                  <c:v>0</c:v>
                </c:pt>
                <c:pt idx="169">
                  <c:v>0.70001284477463</c:v>
                </c:pt>
                <c:pt idx="170">
                  <c:v>0.714661652650169</c:v>
                </c:pt>
                <c:pt idx="171">
                  <c:v>0</c:v>
                </c:pt>
                <c:pt idx="172">
                  <c:v>0</c:v>
                </c:pt>
                <c:pt idx="173">
                  <c:v>0</c:v>
                </c:pt>
              </c:numCache>
            </c:numRef>
          </c:val>
        </c:ser>
        <c:ser>
          <c:idx val="1"/>
          <c:order val="1"/>
          <c:spPr>
            <a:solidFill>
              <a:srgbClr val="FF0000"/>
            </a:solidFill>
            <a:ln>
              <a:solidFill>
                <a:srgbClr val="FF0000"/>
              </a:solidFill>
            </a:ln>
            <a:effectLst/>
          </c:spPr>
          <c:invertIfNegative val="0"/>
          <c:dLbls>
            <c:delete val="1"/>
          </c:dLbls>
          <c:errBars>
            <c:errBarType val="both"/>
            <c:errValType val="cust"/>
            <c:noEndCap val="0"/>
            <c:plus>
              <c:numRef>
                <c:f>'[品种&amp;标记.xlsx]Sheet1'!$AD$2:$AD$175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0.0160702254945492</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0.0287789819384547</c:v>
                  </c:pt>
                  <c:pt idx="66">
                    <c:v>0</c:v>
                  </c:pt>
                  <c:pt idx="67">
                    <c:v>0</c:v>
                  </c:pt>
                  <c:pt idx="68">
                    <c:v>0</c:v>
                  </c:pt>
                  <c:pt idx="69">
                    <c:v>0</c:v>
                  </c:pt>
                  <c:pt idx="70">
                    <c:v>0.0696198433567635</c:v>
                  </c:pt>
                  <c:pt idx="71">
                    <c:v>0</c:v>
                  </c:pt>
                  <c:pt idx="72">
                    <c:v>0</c:v>
                  </c:pt>
                  <c:pt idx="73">
                    <c:v>0</c:v>
                  </c:pt>
                  <c:pt idx="74">
                    <c:v>0</c:v>
                  </c:pt>
                  <c:pt idx="75">
                    <c:v>0</c:v>
                  </c:pt>
                  <c:pt idx="76">
                    <c:v>0</c:v>
                  </c:pt>
                  <c:pt idx="77">
                    <c:v>0.0111965740159607</c:v>
                  </c:pt>
                  <c:pt idx="78">
                    <c:v>0</c:v>
                  </c:pt>
                  <c:pt idx="79">
                    <c:v>0</c:v>
                  </c:pt>
                  <c:pt idx="80">
                    <c:v>0</c:v>
                  </c:pt>
                  <c:pt idx="81">
                    <c:v>0</c:v>
                  </c:pt>
                  <c:pt idx="82">
                    <c:v>0</c:v>
                  </c:pt>
                  <c:pt idx="83">
                    <c:v>0</c:v>
                  </c:pt>
                  <c:pt idx="84">
                    <c:v>0</c:v>
                  </c:pt>
                  <c:pt idx="85">
                    <c:v>0</c:v>
                  </c:pt>
                  <c:pt idx="86">
                    <c:v>0</c:v>
                  </c:pt>
                  <c:pt idx="87">
                    <c:v>0</c:v>
                  </c:pt>
                  <c:pt idx="88">
                    <c:v>0</c:v>
                  </c:pt>
                  <c:pt idx="89">
                    <c:v>0</c:v>
                  </c:pt>
                  <c:pt idx="90">
                    <c:v>0.0628701664245721</c:v>
                  </c:pt>
                  <c:pt idx="91">
                    <c:v>0</c:v>
                  </c:pt>
                  <c:pt idx="92">
                    <c:v>0</c:v>
                  </c:pt>
                  <c:pt idx="93">
                    <c:v>0</c:v>
                  </c:pt>
                  <c:pt idx="94">
                    <c:v>0.0724534155233441</c:v>
                  </c:pt>
                  <c:pt idx="95">
                    <c:v>0</c:v>
                  </c:pt>
                  <c:pt idx="96">
                    <c:v>0.0695980499882334</c:v>
                  </c:pt>
                  <c:pt idx="97">
                    <c:v>0</c:v>
                  </c:pt>
                  <c:pt idx="98">
                    <c:v>0.0939029175524392</c:v>
                  </c:pt>
                  <c:pt idx="99">
                    <c:v>0</c:v>
                  </c:pt>
                  <c:pt idx="100">
                    <c:v>0</c:v>
                  </c:pt>
                  <c:pt idx="101">
                    <c:v>0</c:v>
                  </c:pt>
                  <c:pt idx="102">
                    <c:v>0</c:v>
                  </c:pt>
                  <c:pt idx="103">
                    <c:v>0.0863344009553384</c:v>
                  </c:pt>
                  <c:pt idx="104">
                    <c:v>0</c:v>
                  </c:pt>
                  <c:pt idx="105">
                    <c:v>0</c:v>
                  </c:pt>
                  <c:pt idx="106">
                    <c:v>0</c:v>
                  </c:pt>
                  <c:pt idx="107">
                    <c:v>0</c:v>
                  </c:pt>
                  <c:pt idx="108">
                    <c:v>0</c:v>
                  </c:pt>
                  <c:pt idx="109">
                    <c:v>0</c:v>
                  </c:pt>
                  <c:pt idx="110">
                    <c:v>0.0386199163420569</c:v>
                  </c:pt>
                  <c:pt idx="111">
                    <c:v>0</c:v>
                  </c:pt>
                  <c:pt idx="112">
                    <c:v>0.0681311485254802</c:v>
                  </c:pt>
                  <c:pt idx="113">
                    <c:v>0.0546445641976085</c:v>
                  </c:pt>
                  <c:pt idx="114">
                    <c:v>0.00542599957683303</c:v>
                  </c:pt>
                  <c:pt idx="115">
                    <c:v>0.0579602564084719</c:v>
                  </c:pt>
                  <c:pt idx="116">
                    <c:v>0</c:v>
                  </c:pt>
                  <c:pt idx="117">
                    <c:v>0.104930025929419</c:v>
                  </c:pt>
                  <c:pt idx="118">
                    <c:v>0</c:v>
                  </c:pt>
                  <c:pt idx="119">
                    <c:v>0</c:v>
                  </c:pt>
                  <c:pt idx="120">
                    <c:v>0</c:v>
                  </c:pt>
                  <c:pt idx="121">
                    <c:v>0.108958612727535</c:v>
                  </c:pt>
                  <c:pt idx="122">
                    <c:v>0</c:v>
                  </c:pt>
                  <c:pt idx="123">
                    <c:v>0.0930192462823389</c:v>
                  </c:pt>
                  <c:pt idx="124">
                    <c:v>0.0689643426604997</c:v>
                  </c:pt>
                  <c:pt idx="125">
                    <c:v>0</c:v>
                  </c:pt>
                  <c:pt idx="126">
                    <c:v>0</c:v>
                  </c:pt>
                  <c:pt idx="127">
                    <c:v>0.139421247631503</c:v>
                  </c:pt>
                  <c:pt idx="128">
                    <c:v>0.0755927652735049</c:v>
                  </c:pt>
                  <c:pt idx="129">
                    <c:v>0</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c:v>
                  </c:pt>
                  <c:pt idx="148">
                    <c:v>0.245123596155481</c:v>
                  </c:pt>
                  <c:pt idx="149">
                    <c:v>0.0454404547390328</c:v>
                  </c:pt>
                  <c:pt idx="150">
                    <c:v>0.0383675369303153</c:v>
                  </c:pt>
                  <c:pt idx="151">
                    <c:v>0.0630996078517094</c:v>
                  </c:pt>
                  <c:pt idx="152">
                    <c:v>0.200888054377178</c:v>
                  </c:pt>
                  <c:pt idx="153">
                    <c:v>0.0662690972952907</c:v>
                  </c:pt>
                  <c:pt idx="154">
                    <c:v>0</c:v>
                  </c:pt>
                  <c:pt idx="155">
                    <c:v>0</c:v>
                  </c:pt>
                  <c:pt idx="156">
                    <c:v>0</c:v>
                  </c:pt>
                  <c:pt idx="157">
                    <c:v>0.122750267468221</c:v>
                  </c:pt>
                  <c:pt idx="158">
                    <c:v>0</c:v>
                  </c:pt>
                  <c:pt idx="159">
                    <c:v>0.170829201559094</c:v>
                  </c:pt>
                  <c:pt idx="160">
                    <c:v>0.0970362431324691</c:v>
                  </c:pt>
                  <c:pt idx="161">
                    <c:v>0</c:v>
                  </c:pt>
                  <c:pt idx="162">
                    <c:v>0.0631563819048435</c:v>
                  </c:pt>
                  <c:pt idx="163">
                    <c:v>0.116761411728944</c:v>
                  </c:pt>
                  <c:pt idx="164">
                    <c:v>0</c:v>
                  </c:pt>
                  <c:pt idx="165">
                    <c:v>0.316609041811803</c:v>
                  </c:pt>
                  <c:pt idx="166">
                    <c:v>0.063721977630188</c:v>
                  </c:pt>
                  <c:pt idx="167">
                    <c:v>0.156394045037305</c:v>
                  </c:pt>
                  <c:pt idx="168">
                    <c:v>0.202097375748321</c:v>
                  </c:pt>
                  <c:pt idx="169">
                    <c:v>0</c:v>
                  </c:pt>
                  <c:pt idx="170">
                    <c:v>0</c:v>
                  </c:pt>
                  <c:pt idx="171">
                    <c:v>0.202531847048105</c:v>
                  </c:pt>
                  <c:pt idx="172">
                    <c:v>0.250949225185888</c:v>
                  </c:pt>
                  <c:pt idx="173">
                    <c:v>0.265486393344096</c:v>
                  </c:pt>
                </c:numCache>
              </c:numRef>
            </c:plus>
            <c:minus>
              <c:numRef>
                <c:f>'[品种&amp;标记.xlsx]Sheet1'!$AD$2:$AD$175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0.0160702254945492</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0.0287789819384547</c:v>
                  </c:pt>
                  <c:pt idx="66">
                    <c:v>0</c:v>
                  </c:pt>
                  <c:pt idx="67">
                    <c:v>0</c:v>
                  </c:pt>
                  <c:pt idx="68">
                    <c:v>0</c:v>
                  </c:pt>
                  <c:pt idx="69">
                    <c:v>0</c:v>
                  </c:pt>
                  <c:pt idx="70">
                    <c:v>0.0696198433567635</c:v>
                  </c:pt>
                  <c:pt idx="71">
                    <c:v>0</c:v>
                  </c:pt>
                  <c:pt idx="72">
                    <c:v>0</c:v>
                  </c:pt>
                  <c:pt idx="73">
                    <c:v>0</c:v>
                  </c:pt>
                  <c:pt idx="74">
                    <c:v>0</c:v>
                  </c:pt>
                  <c:pt idx="75">
                    <c:v>0</c:v>
                  </c:pt>
                  <c:pt idx="76">
                    <c:v>0</c:v>
                  </c:pt>
                  <c:pt idx="77">
                    <c:v>0.0111965740159607</c:v>
                  </c:pt>
                  <c:pt idx="78">
                    <c:v>0</c:v>
                  </c:pt>
                  <c:pt idx="79">
                    <c:v>0</c:v>
                  </c:pt>
                  <c:pt idx="80">
                    <c:v>0</c:v>
                  </c:pt>
                  <c:pt idx="81">
                    <c:v>0</c:v>
                  </c:pt>
                  <c:pt idx="82">
                    <c:v>0</c:v>
                  </c:pt>
                  <c:pt idx="83">
                    <c:v>0</c:v>
                  </c:pt>
                  <c:pt idx="84">
                    <c:v>0</c:v>
                  </c:pt>
                  <c:pt idx="85">
                    <c:v>0</c:v>
                  </c:pt>
                  <c:pt idx="86">
                    <c:v>0</c:v>
                  </c:pt>
                  <c:pt idx="87">
                    <c:v>0</c:v>
                  </c:pt>
                  <c:pt idx="88">
                    <c:v>0</c:v>
                  </c:pt>
                  <c:pt idx="89">
                    <c:v>0</c:v>
                  </c:pt>
                  <c:pt idx="90">
                    <c:v>0.0628701664245721</c:v>
                  </c:pt>
                  <c:pt idx="91">
                    <c:v>0</c:v>
                  </c:pt>
                  <c:pt idx="92">
                    <c:v>0</c:v>
                  </c:pt>
                  <c:pt idx="93">
                    <c:v>0</c:v>
                  </c:pt>
                  <c:pt idx="94">
                    <c:v>0.0724534155233441</c:v>
                  </c:pt>
                  <c:pt idx="95">
                    <c:v>0</c:v>
                  </c:pt>
                  <c:pt idx="96">
                    <c:v>0.0695980499882334</c:v>
                  </c:pt>
                  <c:pt idx="97">
                    <c:v>0</c:v>
                  </c:pt>
                  <c:pt idx="98">
                    <c:v>0.0939029175524392</c:v>
                  </c:pt>
                  <c:pt idx="99">
                    <c:v>0</c:v>
                  </c:pt>
                  <c:pt idx="100">
                    <c:v>0</c:v>
                  </c:pt>
                  <c:pt idx="101">
                    <c:v>0</c:v>
                  </c:pt>
                  <c:pt idx="102">
                    <c:v>0</c:v>
                  </c:pt>
                  <c:pt idx="103">
                    <c:v>0.0863344009553384</c:v>
                  </c:pt>
                  <c:pt idx="104">
                    <c:v>0</c:v>
                  </c:pt>
                  <c:pt idx="105">
                    <c:v>0</c:v>
                  </c:pt>
                  <c:pt idx="106">
                    <c:v>0</c:v>
                  </c:pt>
                  <c:pt idx="107">
                    <c:v>0</c:v>
                  </c:pt>
                  <c:pt idx="108">
                    <c:v>0</c:v>
                  </c:pt>
                  <c:pt idx="109">
                    <c:v>0</c:v>
                  </c:pt>
                  <c:pt idx="110">
                    <c:v>0.0386199163420569</c:v>
                  </c:pt>
                  <c:pt idx="111">
                    <c:v>0</c:v>
                  </c:pt>
                  <c:pt idx="112">
                    <c:v>0.0681311485254802</c:v>
                  </c:pt>
                  <c:pt idx="113">
                    <c:v>0.0546445641976085</c:v>
                  </c:pt>
                  <c:pt idx="114">
                    <c:v>0.00542599957683303</c:v>
                  </c:pt>
                  <c:pt idx="115">
                    <c:v>0.0579602564084719</c:v>
                  </c:pt>
                  <c:pt idx="116">
                    <c:v>0</c:v>
                  </c:pt>
                  <c:pt idx="117">
                    <c:v>0.104930025929419</c:v>
                  </c:pt>
                  <c:pt idx="118">
                    <c:v>0</c:v>
                  </c:pt>
                  <c:pt idx="119">
                    <c:v>0</c:v>
                  </c:pt>
                  <c:pt idx="120">
                    <c:v>0</c:v>
                  </c:pt>
                  <c:pt idx="121">
                    <c:v>0.108958612727535</c:v>
                  </c:pt>
                  <c:pt idx="122">
                    <c:v>0</c:v>
                  </c:pt>
                  <c:pt idx="123">
                    <c:v>0.0930192462823389</c:v>
                  </c:pt>
                  <c:pt idx="124">
                    <c:v>0.0689643426604997</c:v>
                  </c:pt>
                  <c:pt idx="125">
                    <c:v>0</c:v>
                  </c:pt>
                  <c:pt idx="126">
                    <c:v>0</c:v>
                  </c:pt>
                  <c:pt idx="127">
                    <c:v>0.139421247631503</c:v>
                  </c:pt>
                  <c:pt idx="128">
                    <c:v>0.0755927652735049</c:v>
                  </c:pt>
                  <c:pt idx="129">
                    <c:v>0</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c:v>
                  </c:pt>
                  <c:pt idx="148">
                    <c:v>0.245123596155481</c:v>
                  </c:pt>
                  <c:pt idx="149">
                    <c:v>0.0454404547390328</c:v>
                  </c:pt>
                  <c:pt idx="150">
                    <c:v>0.0383675369303153</c:v>
                  </c:pt>
                  <c:pt idx="151">
                    <c:v>0.0630996078517094</c:v>
                  </c:pt>
                  <c:pt idx="152">
                    <c:v>0.200888054377178</c:v>
                  </c:pt>
                  <c:pt idx="153">
                    <c:v>0.0662690972952907</c:v>
                  </c:pt>
                  <c:pt idx="154">
                    <c:v>0</c:v>
                  </c:pt>
                  <c:pt idx="155">
                    <c:v>0</c:v>
                  </c:pt>
                  <c:pt idx="156">
                    <c:v>0</c:v>
                  </c:pt>
                  <c:pt idx="157">
                    <c:v>0.122750267468221</c:v>
                  </c:pt>
                  <c:pt idx="158">
                    <c:v>0</c:v>
                  </c:pt>
                  <c:pt idx="159">
                    <c:v>0.170829201559094</c:v>
                  </c:pt>
                  <c:pt idx="160">
                    <c:v>0.0970362431324691</c:v>
                  </c:pt>
                  <c:pt idx="161">
                    <c:v>0</c:v>
                  </c:pt>
                  <c:pt idx="162">
                    <c:v>0.0631563819048435</c:v>
                  </c:pt>
                  <c:pt idx="163">
                    <c:v>0.116761411728944</c:v>
                  </c:pt>
                  <c:pt idx="164">
                    <c:v>0</c:v>
                  </c:pt>
                  <c:pt idx="165">
                    <c:v>0.316609041811803</c:v>
                  </c:pt>
                  <c:pt idx="166">
                    <c:v>0.063721977630188</c:v>
                  </c:pt>
                  <c:pt idx="167">
                    <c:v>0.156394045037305</c:v>
                  </c:pt>
                  <c:pt idx="168">
                    <c:v>0.202097375748321</c:v>
                  </c:pt>
                  <c:pt idx="169">
                    <c:v>0</c:v>
                  </c:pt>
                  <c:pt idx="170">
                    <c:v>0</c:v>
                  </c:pt>
                  <c:pt idx="171">
                    <c:v>0.202531847048105</c:v>
                  </c:pt>
                  <c:pt idx="172">
                    <c:v>0.250949225185888</c:v>
                  </c:pt>
                  <c:pt idx="173">
                    <c:v>0.265486393344096</c:v>
                  </c:pt>
                </c:numCache>
              </c:numRef>
            </c:minus>
            <c:spPr>
              <a:noFill/>
              <a:ln w="6350" cap="flat" cmpd="sng" algn="ctr">
                <a:solidFill>
                  <a:schemeClr val="bg1">
                    <a:lumMod val="50000"/>
                  </a:schemeClr>
                </a:solidFill>
                <a:round/>
              </a:ln>
              <a:effectLst/>
            </c:spPr>
          </c:errBars>
          <c:val>
            <c:numRef>
              <c:f>'[品种&amp;标记.xlsx]Sheet1'!$AB$2:$AB$175</c:f>
              <c:numCache>
                <c:formatCode>General</c:formatCode>
                <c:ptCount val="17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0.140326416870784</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0.173442063815957</c:v>
                </c:pt>
                <c:pt idx="66">
                  <c:v>0</c:v>
                </c:pt>
                <c:pt idx="67">
                  <c:v>0</c:v>
                </c:pt>
                <c:pt idx="68">
                  <c:v>0</c:v>
                </c:pt>
                <c:pt idx="69">
                  <c:v>0</c:v>
                </c:pt>
                <c:pt idx="70">
                  <c:v>0.1874314827144</c:v>
                </c:pt>
                <c:pt idx="71">
                  <c:v>0</c:v>
                </c:pt>
                <c:pt idx="72">
                  <c:v>0</c:v>
                </c:pt>
                <c:pt idx="73">
                  <c:v>0</c:v>
                </c:pt>
                <c:pt idx="74">
                  <c:v>0</c:v>
                </c:pt>
                <c:pt idx="75">
                  <c:v>0</c:v>
                </c:pt>
                <c:pt idx="76">
                  <c:v>0</c:v>
                </c:pt>
                <c:pt idx="77">
                  <c:v>0.200294690645452</c:v>
                </c:pt>
                <c:pt idx="78">
                  <c:v>0</c:v>
                </c:pt>
                <c:pt idx="79">
                  <c:v>0</c:v>
                </c:pt>
                <c:pt idx="80">
                  <c:v>0</c:v>
                </c:pt>
                <c:pt idx="81">
                  <c:v>0</c:v>
                </c:pt>
                <c:pt idx="82">
                  <c:v>0</c:v>
                </c:pt>
                <c:pt idx="83">
                  <c:v>0</c:v>
                </c:pt>
                <c:pt idx="84">
                  <c:v>0</c:v>
                </c:pt>
                <c:pt idx="85">
                  <c:v>0</c:v>
                </c:pt>
                <c:pt idx="86">
                  <c:v>0</c:v>
                </c:pt>
                <c:pt idx="87">
                  <c:v>0</c:v>
                </c:pt>
                <c:pt idx="88">
                  <c:v>0</c:v>
                </c:pt>
                <c:pt idx="89">
                  <c:v>0</c:v>
                </c:pt>
                <c:pt idx="90">
                  <c:v>0.231215621718275</c:v>
                </c:pt>
                <c:pt idx="91">
                  <c:v>0</c:v>
                </c:pt>
                <c:pt idx="92">
                  <c:v>0</c:v>
                </c:pt>
                <c:pt idx="93">
                  <c:v>0</c:v>
                </c:pt>
                <c:pt idx="94">
                  <c:v>0.243867978804478</c:v>
                </c:pt>
                <c:pt idx="95">
                  <c:v>0</c:v>
                </c:pt>
                <c:pt idx="96">
                  <c:v>0.24581925070241</c:v>
                </c:pt>
                <c:pt idx="97">
                  <c:v>0</c:v>
                </c:pt>
                <c:pt idx="98">
                  <c:v>0.251507958008706</c:v>
                </c:pt>
                <c:pt idx="99">
                  <c:v>0</c:v>
                </c:pt>
                <c:pt idx="100">
                  <c:v>0</c:v>
                </c:pt>
                <c:pt idx="101">
                  <c:v>0</c:v>
                </c:pt>
                <c:pt idx="102">
                  <c:v>0</c:v>
                </c:pt>
                <c:pt idx="103">
                  <c:v>0.264728972173214</c:v>
                </c:pt>
                <c:pt idx="104">
                  <c:v>0</c:v>
                </c:pt>
                <c:pt idx="105">
                  <c:v>0</c:v>
                </c:pt>
                <c:pt idx="106">
                  <c:v>0</c:v>
                </c:pt>
                <c:pt idx="107">
                  <c:v>0</c:v>
                </c:pt>
                <c:pt idx="108">
                  <c:v>0</c:v>
                </c:pt>
                <c:pt idx="109">
                  <c:v>0</c:v>
                </c:pt>
                <c:pt idx="110">
                  <c:v>0.288622322134359</c:v>
                </c:pt>
                <c:pt idx="111">
                  <c:v>0</c:v>
                </c:pt>
                <c:pt idx="112">
                  <c:v>0.295240720320351</c:v>
                </c:pt>
                <c:pt idx="113">
                  <c:v>0.297974696866745</c:v>
                </c:pt>
                <c:pt idx="114">
                  <c:v>0.306327062352045</c:v>
                </c:pt>
                <c:pt idx="115">
                  <c:v>0.308687936704005</c:v>
                </c:pt>
                <c:pt idx="116">
                  <c:v>0</c:v>
                </c:pt>
                <c:pt idx="117">
                  <c:v>0.314400154914309</c:v>
                </c:pt>
                <c:pt idx="118">
                  <c:v>0</c:v>
                </c:pt>
                <c:pt idx="119">
                  <c:v>0</c:v>
                </c:pt>
                <c:pt idx="120">
                  <c:v>0</c:v>
                </c:pt>
                <c:pt idx="121">
                  <c:v>0.322945051288022</c:v>
                </c:pt>
                <c:pt idx="122">
                  <c:v>0</c:v>
                </c:pt>
                <c:pt idx="123">
                  <c:v>0.337953696222898</c:v>
                </c:pt>
                <c:pt idx="124">
                  <c:v>0.350211807330451</c:v>
                </c:pt>
                <c:pt idx="125">
                  <c:v>0</c:v>
                </c:pt>
                <c:pt idx="126">
                  <c:v>0</c:v>
                </c:pt>
                <c:pt idx="127">
                  <c:v>0.358288321457605</c:v>
                </c:pt>
                <c:pt idx="128">
                  <c:v>0.362071595235885</c:v>
                </c:pt>
                <c:pt idx="129">
                  <c:v>0</c:v>
                </c:pt>
                <c:pt idx="130">
                  <c:v>0.378771107788204</c:v>
                </c:pt>
                <c:pt idx="131">
                  <c:v>0.379775270868414</c:v>
                </c:pt>
                <c:pt idx="132">
                  <c:v>0.381790177497642</c:v>
                </c:pt>
                <c:pt idx="133">
                  <c:v>0.385764952131816</c:v>
                </c:pt>
                <c:pt idx="134">
                  <c:v>0.388353391582627</c:v>
                </c:pt>
                <c:pt idx="135">
                  <c:v>0.390621635709278</c:v>
                </c:pt>
                <c:pt idx="136">
                  <c:v>0.392389642425434</c:v>
                </c:pt>
                <c:pt idx="137">
                  <c:v>0.406315588862506</c:v>
                </c:pt>
                <c:pt idx="138">
                  <c:v>0.436283906038859</c:v>
                </c:pt>
                <c:pt idx="139">
                  <c:v>0.441414384905724</c:v>
                </c:pt>
                <c:pt idx="140">
                  <c:v>0.441832309647292</c:v>
                </c:pt>
                <c:pt idx="141">
                  <c:v>0.445050686737938</c:v>
                </c:pt>
                <c:pt idx="142">
                  <c:v>0.447401164618524</c:v>
                </c:pt>
                <c:pt idx="143">
                  <c:v>0.451484180079297</c:v>
                </c:pt>
                <c:pt idx="144">
                  <c:v>0.451557972733628</c:v>
                </c:pt>
                <c:pt idx="145">
                  <c:v>0.456985525382746</c:v>
                </c:pt>
                <c:pt idx="146">
                  <c:v>0.475165545653302</c:v>
                </c:pt>
                <c:pt idx="147">
                  <c:v>0</c:v>
                </c:pt>
                <c:pt idx="148">
                  <c:v>0.492137731871375</c:v>
                </c:pt>
                <c:pt idx="149">
                  <c:v>0.49216069779083</c:v>
                </c:pt>
                <c:pt idx="150">
                  <c:v>0.505869810701168</c:v>
                </c:pt>
                <c:pt idx="151">
                  <c:v>0.506916398157638</c:v>
                </c:pt>
                <c:pt idx="152">
                  <c:v>0.507247791431921</c:v>
                </c:pt>
                <c:pt idx="153">
                  <c:v>0.511722488842559</c:v>
                </c:pt>
                <c:pt idx="154">
                  <c:v>0</c:v>
                </c:pt>
                <c:pt idx="155">
                  <c:v>0</c:v>
                </c:pt>
                <c:pt idx="156">
                  <c:v>0</c:v>
                </c:pt>
                <c:pt idx="157">
                  <c:v>0.535473075426087</c:v>
                </c:pt>
                <c:pt idx="158">
                  <c:v>0</c:v>
                </c:pt>
                <c:pt idx="159">
                  <c:v>0.543411823271264</c:v>
                </c:pt>
                <c:pt idx="160">
                  <c:v>0.545426776872832</c:v>
                </c:pt>
                <c:pt idx="161">
                  <c:v>0</c:v>
                </c:pt>
                <c:pt idx="162">
                  <c:v>0.569984914139899</c:v>
                </c:pt>
                <c:pt idx="163">
                  <c:v>0.583098459941559</c:v>
                </c:pt>
                <c:pt idx="164">
                  <c:v>0</c:v>
                </c:pt>
                <c:pt idx="165">
                  <c:v>0.589573762495458</c:v>
                </c:pt>
                <c:pt idx="166">
                  <c:v>0.604241787704145</c:v>
                </c:pt>
                <c:pt idx="167">
                  <c:v>0.605386640308324</c:v>
                </c:pt>
                <c:pt idx="168">
                  <c:v>0.635790318203598</c:v>
                </c:pt>
                <c:pt idx="169">
                  <c:v>0</c:v>
                </c:pt>
                <c:pt idx="170">
                  <c:v>0</c:v>
                </c:pt>
                <c:pt idx="171">
                  <c:v>0.757201894711233</c:v>
                </c:pt>
                <c:pt idx="172">
                  <c:v>0.784452235015207</c:v>
                </c:pt>
                <c:pt idx="173">
                  <c:v>0.800496228127142</c:v>
                </c:pt>
              </c:numCache>
            </c:numRef>
          </c:val>
        </c:ser>
        <c:dLbls>
          <c:showLegendKey val="0"/>
          <c:showVal val="0"/>
          <c:showCatName val="0"/>
          <c:showSerName val="0"/>
          <c:showPercent val="0"/>
          <c:showBubbleSize val="0"/>
        </c:dLbls>
        <c:gapWidth val="219"/>
        <c:overlap val="-27"/>
        <c:axId val="473851008"/>
        <c:axId val="473838944"/>
        <c:extLst>
          <c:ext xmlns:c15="http://schemas.microsoft.com/office/drawing/2012/chart" uri="{02D57815-91ED-43cb-92C2-25804820EDAC}">
            <c15:filteredBarSeries>
              <c15:ser>
                <c:idx val="2"/>
                <c:order val="2"/>
                <c:spPr>
                  <a:solidFill>
                    <a:schemeClr val="accent3"/>
                  </a:solidFill>
                  <a:ln>
                    <a:noFill/>
                  </a:ln>
                  <a:effectLst/>
                </c:spPr>
                <c:invertIfNegative val="0"/>
                <c:dLbls>
                  <c:delete val="1"/>
                </c:dLbls>
                <c:errBars>
                  <c:errBarType val="both"/>
                  <c:errValType val="cust"/>
                  <c:noEndCap val="0"/>
                  <c:plus>
                    <c:numRef>
                      <c:f>'[品种&amp;标记.xlsx]Sheet1'!$G$2:$G$175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0.0160702254945492</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0.0287789819384547</c:v>
                        </c:pt>
                        <c:pt idx="66">
                          <c:v>0.0441197765793685</c:v>
                        </c:pt>
                        <c:pt idx="67">
                          <c:v>0.0161704233428068</c:v>
                        </c:pt>
                        <c:pt idx="68">
                          <c:v>0.0451654709961477</c:v>
                        </c:pt>
                        <c:pt idx="69">
                          <c:v>0.0580909491714734</c:v>
                        </c:pt>
                        <c:pt idx="70">
                          <c:v>0.0696198433567635</c:v>
                        </c:pt>
                        <c:pt idx="71">
                          <c:v>0.0606725239463224</c:v>
                        </c:pt>
                        <c:pt idx="72">
                          <c:v>0.0376828147940448</c:v>
                        </c:pt>
                        <c:pt idx="73">
                          <c:v>0.0101459607347395</c:v>
                        </c:pt>
                        <c:pt idx="74">
                          <c:v>0.0545563027229283</c:v>
                        </c:pt>
                        <c:pt idx="75">
                          <c:v>0.0281137334645758</c:v>
                        </c:pt>
                        <c:pt idx="76">
                          <c:v>0.0381143491586844</c:v>
                        </c:pt>
                        <c:pt idx="77">
                          <c:v>0.0111965740159607</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0.0628701664245721</c:v>
                        </c:pt>
                        <c:pt idx="91">
                          <c:v>0.109510671691956</c:v>
                        </c:pt>
                        <c:pt idx="92">
                          <c:v>0.0437816732928926</c:v>
                        </c:pt>
                        <c:pt idx="93">
                          <c:v>0.0203579311362963</c:v>
                        </c:pt>
                        <c:pt idx="94">
                          <c:v>0.0724534155233441</c:v>
                        </c:pt>
                        <c:pt idx="95">
                          <c:v>0.0063340479882073</c:v>
                        </c:pt>
                        <c:pt idx="96">
                          <c:v>0.0695980499882334</c:v>
                        </c:pt>
                        <c:pt idx="97">
                          <c:v>0.0206569579923489</c:v>
                        </c:pt>
                        <c:pt idx="98">
                          <c:v>0.0939029175524392</c:v>
                        </c:pt>
                        <c:pt idx="99">
                          <c:v>0.0275904694650754</c:v>
                        </c:pt>
                        <c:pt idx="100">
                          <c:v>0.0545976005128096</c:v>
                        </c:pt>
                        <c:pt idx="101">
                          <c:v>0.0443885083548461</c:v>
                        </c:pt>
                        <c:pt idx="102">
                          <c:v>0.00656550561677511</c:v>
                        </c:pt>
                        <c:pt idx="103">
                          <c:v>0.0863344009553384</c:v>
                        </c:pt>
                        <c:pt idx="104">
                          <c:v>0.0461039790187163</c:v>
                        </c:pt>
                        <c:pt idx="105">
                          <c:v>0.0633131061838217</c:v>
                        </c:pt>
                        <c:pt idx="106">
                          <c:v>0.0402811346022658</c:v>
                        </c:pt>
                        <c:pt idx="107">
                          <c:v>0.0142544368845303</c:v>
                        </c:pt>
                        <c:pt idx="108">
                          <c:v>0.0153394698507441</c:v>
                        </c:pt>
                        <c:pt idx="109">
                          <c:v>0.0289088646895382</c:v>
                        </c:pt>
                        <c:pt idx="110">
                          <c:v>0.0386199163420569</c:v>
                        </c:pt>
                        <c:pt idx="111">
                          <c:v>0.0338510172331662</c:v>
                        </c:pt>
                        <c:pt idx="112">
                          <c:v>0.0681311485254802</c:v>
                        </c:pt>
                        <c:pt idx="113">
                          <c:v>0.0546445641976085</c:v>
                        </c:pt>
                        <c:pt idx="114">
                          <c:v>0.00542599957683303</c:v>
                        </c:pt>
                        <c:pt idx="115">
                          <c:v>0.0579602564084719</c:v>
                        </c:pt>
                        <c:pt idx="116">
                          <c:v>0.0437844125225205</c:v>
                        </c:pt>
                        <c:pt idx="117">
                          <c:v>0.104930025929419</c:v>
                        </c:pt>
                        <c:pt idx="118">
                          <c:v>0.0346401398464978</c:v>
                        </c:pt>
                        <c:pt idx="119">
                          <c:v>0.0838768965820235</c:v>
                        </c:pt>
                        <c:pt idx="120">
                          <c:v>0.0578940174801227</c:v>
                        </c:pt>
                        <c:pt idx="121">
                          <c:v>0.108958612727535</c:v>
                        </c:pt>
                        <c:pt idx="122">
                          <c:v>0.0473317162075967</c:v>
                        </c:pt>
                        <c:pt idx="123">
                          <c:v>0.0930192462823389</c:v>
                        </c:pt>
                        <c:pt idx="124">
                          <c:v>0.0689643426604997</c:v>
                        </c:pt>
                        <c:pt idx="125">
                          <c:v>0.163732194513814</c:v>
                        </c:pt>
                        <c:pt idx="126">
                          <c:v>0.115813481859414</c:v>
                        </c:pt>
                        <c:pt idx="127">
                          <c:v>0.139421247631503</c:v>
                        </c:pt>
                        <c:pt idx="128">
                          <c:v>0.0755927652735049</c:v>
                        </c:pt>
                        <c:pt idx="129">
                          <c:v>0.129814984556315</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0.11566927608053</c:v>
                        </c:pt>
                        <c:pt idx="156">
                          <c:v>0.358300688838693</c:v>
                        </c:pt>
                        <c:pt idx="157">
                          <c:v>0.122750267468221</c:v>
                        </c:pt>
                        <c:pt idx="158">
                          <c:v>0.0947304994303828</c:v>
                        </c:pt>
                        <c:pt idx="159">
                          <c:v>0.170829201559094</c:v>
                        </c:pt>
                        <c:pt idx="160">
                          <c:v>0.0970362431324691</c:v>
                        </c:pt>
                        <c:pt idx="161">
                          <c:v>0.127146841149562</c:v>
                        </c:pt>
                        <c:pt idx="162">
                          <c:v>0.0631563819048435</c:v>
                        </c:pt>
                        <c:pt idx="163">
                          <c:v>0.116761411728944</c:v>
                        </c:pt>
                        <c:pt idx="164">
                          <c:v>0.0866757501599503</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plus>
                  <c:minus>
                    <c:numRef>
                      <c:f>'[品种&amp;标记.xlsx]Sheet1'!$G$2:$G$175</c:f>
                      <c:numCache>
                        <c:formatCode>General</c:formatCode>
                        <c:ptCount val="174"/>
                        <c:pt idx="0">
                          <c:v>0.00858630691144677</c:v>
                        </c:pt>
                        <c:pt idx="1">
                          <c:v>0.0102835148823777</c:v>
                        </c:pt>
                        <c:pt idx="2">
                          <c:v>0.0165330312902821</c:v>
                        </c:pt>
                        <c:pt idx="3">
                          <c:v>0.023815888963417</c:v>
                        </c:pt>
                        <c:pt idx="4">
                          <c:v>0.0423091152918959</c:v>
                        </c:pt>
                        <c:pt idx="5">
                          <c:v>0.0322037896901597</c:v>
                        </c:pt>
                        <c:pt idx="6">
                          <c:v>0.0178803194662485</c:v>
                        </c:pt>
                        <c:pt idx="7">
                          <c:v>0.017046392045389</c:v>
                        </c:pt>
                        <c:pt idx="8">
                          <c:v>0.00324229195385804</c:v>
                        </c:pt>
                        <c:pt idx="9">
                          <c:v>0.0130385196251867</c:v>
                        </c:pt>
                        <c:pt idx="10">
                          <c:v>0.018694164483425</c:v>
                        </c:pt>
                        <c:pt idx="11">
                          <c:v>0.00626149036624668</c:v>
                        </c:pt>
                        <c:pt idx="12">
                          <c:v>0.0280179937199545</c:v>
                        </c:pt>
                        <c:pt idx="13">
                          <c:v>0.0335470962898139</c:v>
                        </c:pt>
                        <c:pt idx="14">
                          <c:v>0.0172626818141114</c:v>
                        </c:pt>
                        <c:pt idx="15">
                          <c:v>0.0219691334167332</c:v>
                        </c:pt>
                        <c:pt idx="16">
                          <c:v>0.0204647235717709</c:v>
                        </c:pt>
                        <c:pt idx="17">
                          <c:v>0.00853677465740432</c:v>
                        </c:pt>
                        <c:pt idx="18">
                          <c:v>0.0179149243651485</c:v>
                        </c:pt>
                        <c:pt idx="19">
                          <c:v>0.0121339912891174</c:v>
                        </c:pt>
                        <c:pt idx="20">
                          <c:v>0.0266831893623612</c:v>
                        </c:pt>
                        <c:pt idx="21">
                          <c:v>0.0400666265467514</c:v>
                        </c:pt>
                        <c:pt idx="22">
                          <c:v>0.0361851625624467</c:v>
                        </c:pt>
                        <c:pt idx="23">
                          <c:v>0.040953000615287</c:v>
                        </c:pt>
                        <c:pt idx="24">
                          <c:v>0.0139984482142427</c:v>
                        </c:pt>
                        <c:pt idx="25">
                          <c:v>0.0415224956276272</c:v>
                        </c:pt>
                        <c:pt idx="26">
                          <c:v>0.0194966623405104</c:v>
                        </c:pt>
                        <c:pt idx="27">
                          <c:v>0.0340019200204983</c:v>
                        </c:pt>
                        <c:pt idx="28">
                          <c:v>0.0338878350173138</c:v>
                        </c:pt>
                        <c:pt idx="29">
                          <c:v>0.0518785136377066</c:v>
                        </c:pt>
                        <c:pt idx="30">
                          <c:v>0.0205572495601313</c:v>
                        </c:pt>
                        <c:pt idx="31">
                          <c:v>0.0542080620938158</c:v>
                        </c:pt>
                        <c:pt idx="32">
                          <c:v>0.0186400688659334</c:v>
                        </c:pt>
                        <c:pt idx="33">
                          <c:v>0.0226363290821282</c:v>
                        </c:pt>
                        <c:pt idx="34">
                          <c:v>0.0310175035514226</c:v>
                        </c:pt>
                        <c:pt idx="35">
                          <c:v>0.0344673592501914</c:v>
                        </c:pt>
                        <c:pt idx="36">
                          <c:v>0.0356554233014717</c:v>
                        </c:pt>
                        <c:pt idx="37">
                          <c:v>0.0716801997136279</c:v>
                        </c:pt>
                        <c:pt idx="38">
                          <c:v>0.0115525670945583</c:v>
                        </c:pt>
                        <c:pt idx="39">
                          <c:v>0.0208492459825642</c:v>
                        </c:pt>
                        <c:pt idx="40">
                          <c:v>0.0215449529559544</c:v>
                        </c:pt>
                        <c:pt idx="41">
                          <c:v>0.0212351996290438</c:v>
                        </c:pt>
                        <c:pt idx="42">
                          <c:v>0.0313134818408962</c:v>
                        </c:pt>
                        <c:pt idx="43">
                          <c:v>0.0160702254945492</c:v>
                        </c:pt>
                        <c:pt idx="44">
                          <c:v>0.0179237158536475</c:v>
                        </c:pt>
                        <c:pt idx="45">
                          <c:v>0.0567738749348965</c:v>
                        </c:pt>
                        <c:pt idx="46">
                          <c:v>0.0323059592099527</c:v>
                        </c:pt>
                        <c:pt idx="47">
                          <c:v>0.0331575269271931</c:v>
                        </c:pt>
                        <c:pt idx="48">
                          <c:v>0.0181271481367111</c:v>
                        </c:pt>
                        <c:pt idx="49">
                          <c:v>0.041095801574313</c:v>
                        </c:pt>
                        <c:pt idx="50">
                          <c:v>0.0357304880574423</c:v>
                        </c:pt>
                        <c:pt idx="51">
                          <c:v>0.013845437315949</c:v>
                        </c:pt>
                        <c:pt idx="52">
                          <c:v>0.0441333814459582</c:v>
                        </c:pt>
                        <c:pt idx="53">
                          <c:v>0.00457126727244301</c:v>
                        </c:pt>
                        <c:pt idx="54">
                          <c:v>0.00508086649987364</c:v>
                        </c:pt>
                        <c:pt idx="55">
                          <c:v>0.0658486469315757</c:v>
                        </c:pt>
                        <c:pt idx="56">
                          <c:v>0.0330776560910077</c:v>
                        </c:pt>
                        <c:pt idx="57">
                          <c:v>0.0140809365872542</c:v>
                        </c:pt>
                        <c:pt idx="58">
                          <c:v>0.0230378823626929</c:v>
                        </c:pt>
                        <c:pt idx="59">
                          <c:v>0.0640297765580992</c:v>
                        </c:pt>
                        <c:pt idx="60">
                          <c:v>0.04294007639177</c:v>
                        </c:pt>
                        <c:pt idx="61">
                          <c:v>0.0759703053840563</c:v>
                        </c:pt>
                        <c:pt idx="62">
                          <c:v>0.00797552539497594</c:v>
                        </c:pt>
                        <c:pt idx="63">
                          <c:v>0.0675033896997112</c:v>
                        </c:pt>
                        <c:pt idx="64">
                          <c:v>0.0648283057284318</c:v>
                        </c:pt>
                        <c:pt idx="65">
                          <c:v>0.0287789819384547</c:v>
                        </c:pt>
                        <c:pt idx="66">
                          <c:v>0.0441197765793685</c:v>
                        </c:pt>
                        <c:pt idx="67">
                          <c:v>0.0161704233428068</c:v>
                        </c:pt>
                        <c:pt idx="68">
                          <c:v>0.0451654709961477</c:v>
                        </c:pt>
                        <c:pt idx="69">
                          <c:v>0.0580909491714734</c:v>
                        </c:pt>
                        <c:pt idx="70">
                          <c:v>0.0696198433567635</c:v>
                        </c:pt>
                        <c:pt idx="71">
                          <c:v>0.0606725239463224</c:v>
                        </c:pt>
                        <c:pt idx="72">
                          <c:v>0.0376828147940448</c:v>
                        </c:pt>
                        <c:pt idx="73">
                          <c:v>0.0101459607347395</c:v>
                        </c:pt>
                        <c:pt idx="74">
                          <c:v>0.0545563027229283</c:v>
                        </c:pt>
                        <c:pt idx="75">
                          <c:v>0.0281137334645758</c:v>
                        </c:pt>
                        <c:pt idx="76">
                          <c:v>0.0381143491586844</c:v>
                        </c:pt>
                        <c:pt idx="77">
                          <c:v>0.0111965740159607</c:v>
                        </c:pt>
                        <c:pt idx="78">
                          <c:v>0.0531230522577601</c:v>
                        </c:pt>
                        <c:pt idx="79">
                          <c:v>0.0228692946398983</c:v>
                        </c:pt>
                        <c:pt idx="80">
                          <c:v>0.0584530907590793</c:v>
                        </c:pt>
                        <c:pt idx="81">
                          <c:v>0.00451982737814497</c:v>
                        </c:pt>
                        <c:pt idx="82">
                          <c:v>0.0380252568863217</c:v>
                        </c:pt>
                        <c:pt idx="83">
                          <c:v>0.0422124596378889</c:v>
                        </c:pt>
                        <c:pt idx="84">
                          <c:v>0.0147802345474382</c:v>
                        </c:pt>
                        <c:pt idx="85">
                          <c:v>0.0255387966185829</c:v>
                        </c:pt>
                        <c:pt idx="86">
                          <c:v>0.0365912561195634</c:v>
                        </c:pt>
                        <c:pt idx="87">
                          <c:v>0.0470351079207905</c:v>
                        </c:pt>
                        <c:pt idx="88">
                          <c:v>0.0423581634098026</c:v>
                        </c:pt>
                        <c:pt idx="89">
                          <c:v>0.021878552670677</c:v>
                        </c:pt>
                        <c:pt idx="90">
                          <c:v>0.0628701664245721</c:v>
                        </c:pt>
                        <c:pt idx="91">
                          <c:v>0.109510671691956</c:v>
                        </c:pt>
                        <c:pt idx="92">
                          <c:v>0.0437816732928926</c:v>
                        </c:pt>
                        <c:pt idx="93">
                          <c:v>0.0203579311362963</c:v>
                        </c:pt>
                        <c:pt idx="94">
                          <c:v>0.0724534155233441</c:v>
                        </c:pt>
                        <c:pt idx="95">
                          <c:v>0.0063340479882073</c:v>
                        </c:pt>
                        <c:pt idx="96">
                          <c:v>0.0695980499882334</c:v>
                        </c:pt>
                        <c:pt idx="97">
                          <c:v>0.0206569579923489</c:v>
                        </c:pt>
                        <c:pt idx="98">
                          <c:v>0.0939029175524392</c:v>
                        </c:pt>
                        <c:pt idx="99">
                          <c:v>0.0275904694650754</c:v>
                        </c:pt>
                        <c:pt idx="100">
                          <c:v>0.0545976005128096</c:v>
                        </c:pt>
                        <c:pt idx="101">
                          <c:v>0.0443885083548461</c:v>
                        </c:pt>
                        <c:pt idx="102">
                          <c:v>0.00656550561677511</c:v>
                        </c:pt>
                        <c:pt idx="103">
                          <c:v>0.0863344009553384</c:v>
                        </c:pt>
                        <c:pt idx="104">
                          <c:v>0.0461039790187163</c:v>
                        </c:pt>
                        <c:pt idx="105">
                          <c:v>0.0633131061838217</c:v>
                        </c:pt>
                        <c:pt idx="106">
                          <c:v>0.0402811346022658</c:v>
                        </c:pt>
                        <c:pt idx="107">
                          <c:v>0.0142544368845303</c:v>
                        </c:pt>
                        <c:pt idx="108">
                          <c:v>0.0153394698507441</c:v>
                        </c:pt>
                        <c:pt idx="109">
                          <c:v>0.0289088646895382</c:v>
                        </c:pt>
                        <c:pt idx="110">
                          <c:v>0.0386199163420569</c:v>
                        </c:pt>
                        <c:pt idx="111">
                          <c:v>0.0338510172331662</c:v>
                        </c:pt>
                        <c:pt idx="112">
                          <c:v>0.0681311485254802</c:v>
                        </c:pt>
                        <c:pt idx="113">
                          <c:v>0.0546445641976085</c:v>
                        </c:pt>
                        <c:pt idx="114">
                          <c:v>0.00542599957683303</c:v>
                        </c:pt>
                        <c:pt idx="115">
                          <c:v>0.0579602564084719</c:v>
                        </c:pt>
                        <c:pt idx="116">
                          <c:v>0.0437844125225205</c:v>
                        </c:pt>
                        <c:pt idx="117">
                          <c:v>0.104930025929419</c:v>
                        </c:pt>
                        <c:pt idx="118">
                          <c:v>0.0346401398464978</c:v>
                        </c:pt>
                        <c:pt idx="119">
                          <c:v>0.0838768965820235</c:v>
                        </c:pt>
                        <c:pt idx="120">
                          <c:v>0.0578940174801227</c:v>
                        </c:pt>
                        <c:pt idx="121">
                          <c:v>0.108958612727535</c:v>
                        </c:pt>
                        <c:pt idx="122">
                          <c:v>0.0473317162075967</c:v>
                        </c:pt>
                        <c:pt idx="123">
                          <c:v>0.0930192462823389</c:v>
                        </c:pt>
                        <c:pt idx="124">
                          <c:v>0.0689643426604997</c:v>
                        </c:pt>
                        <c:pt idx="125">
                          <c:v>0.163732194513814</c:v>
                        </c:pt>
                        <c:pt idx="126">
                          <c:v>0.115813481859414</c:v>
                        </c:pt>
                        <c:pt idx="127">
                          <c:v>0.139421247631503</c:v>
                        </c:pt>
                        <c:pt idx="128">
                          <c:v>0.0755927652735049</c:v>
                        </c:pt>
                        <c:pt idx="129">
                          <c:v>0.129814984556315</c:v>
                        </c:pt>
                        <c:pt idx="130">
                          <c:v>0.0414342213541047</c:v>
                        </c:pt>
                        <c:pt idx="131">
                          <c:v>0.0603132373423245</c:v>
                        </c:pt>
                        <c:pt idx="132">
                          <c:v>0.0924993972293587</c:v>
                        </c:pt>
                        <c:pt idx="133">
                          <c:v>0.0441994923024216</c:v>
                        </c:pt>
                        <c:pt idx="134">
                          <c:v>0.0655905528956542</c:v>
                        </c:pt>
                        <c:pt idx="135">
                          <c:v>0.104203722346167</c:v>
                        </c:pt>
                        <c:pt idx="136">
                          <c:v>0.103739205682981</c:v>
                        </c:pt>
                        <c:pt idx="137">
                          <c:v>0.107378193988227</c:v>
                        </c:pt>
                        <c:pt idx="138">
                          <c:v>0.0517186889145664</c:v>
                        </c:pt>
                        <c:pt idx="139">
                          <c:v>0.0722432465950131</c:v>
                        </c:pt>
                        <c:pt idx="140">
                          <c:v>0.0503512094227925</c:v>
                        </c:pt>
                        <c:pt idx="141">
                          <c:v>0.0277463427928004</c:v>
                        </c:pt>
                        <c:pt idx="142">
                          <c:v>0.0698501023484252</c:v>
                        </c:pt>
                        <c:pt idx="143">
                          <c:v>0.131666315733023</c:v>
                        </c:pt>
                        <c:pt idx="144">
                          <c:v>0.0740876343148012</c:v>
                        </c:pt>
                        <c:pt idx="145">
                          <c:v>0.0239547546363007</c:v>
                        </c:pt>
                        <c:pt idx="146">
                          <c:v>0.0996744615537197</c:v>
                        </c:pt>
                        <c:pt idx="147">
                          <c:v>0.0701145019230318</c:v>
                        </c:pt>
                        <c:pt idx="148">
                          <c:v>0.245123596155481</c:v>
                        </c:pt>
                        <c:pt idx="149">
                          <c:v>0.0454404547390328</c:v>
                        </c:pt>
                        <c:pt idx="150">
                          <c:v>0.0383675369303153</c:v>
                        </c:pt>
                        <c:pt idx="151">
                          <c:v>0.0630996078517094</c:v>
                        </c:pt>
                        <c:pt idx="152">
                          <c:v>0.200888054377178</c:v>
                        </c:pt>
                        <c:pt idx="153">
                          <c:v>0.0662690972952907</c:v>
                        </c:pt>
                        <c:pt idx="154">
                          <c:v>0.122288319529895</c:v>
                        </c:pt>
                        <c:pt idx="155">
                          <c:v>0.11566927608053</c:v>
                        </c:pt>
                        <c:pt idx="156">
                          <c:v>0.358300688838693</c:v>
                        </c:pt>
                        <c:pt idx="157">
                          <c:v>0.122750267468221</c:v>
                        </c:pt>
                        <c:pt idx="158">
                          <c:v>0.0947304994303828</c:v>
                        </c:pt>
                        <c:pt idx="159">
                          <c:v>0.170829201559094</c:v>
                        </c:pt>
                        <c:pt idx="160">
                          <c:v>0.0970362431324691</c:v>
                        </c:pt>
                        <c:pt idx="161">
                          <c:v>0.127146841149562</c:v>
                        </c:pt>
                        <c:pt idx="162">
                          <c:v>0.0631563819048435</c:v>
                        </c:pt>
                        <c:pt idx="163">
                          <c:v>0.116761411728944</c:v>
                        </c:pt>
                        <c:pt idx="164">
                          <c:v>0.0866757501599503</c:v>
                        </c:pt>
                        <c:pt idx="165">
                          <c:v>0.316609041811803</c:v>
                        </c:pt>
                        <c:pt idx="166">
                          <c:v>0.063721977630188</c:v>
                        </c:pt>
                        <c:pt idx="167">
                          <c:v>0.156394045037305</c:v>
                        </c:pt>
                        <c:pt idx="168">
                          <c:v>0.202097375748321</c:v>
                        </c:pt>
                        <c:pt idx="169">
                          <c:v>0.245877475334643</c:v>
                        </c:pt>
                        <c:pt idx="170">
                          <c:v>0.151091827622547</c:v>
                        </c:pt>
                        <c:pt idx="171">
                          <c:v>0.202531847048105</c:v>
                        </c:pt>
                        <c:pt idx="172">
                          <c:v>0.250949225185888</c:v>
                        </c:pt>
                        <c:pt idx="173">
                          <c:v>0.265486393344096</c:v>
                        </c:pt>
                      </c:numCache>
                    </c:numRef>
                  </c:minus>
                  <c:spPr>
                    <a:noFill/>
                    <a:ln w="9525" cap="flat" cmpd="sng" algn="ctr">
                      <a:solidFill>
                        <a:schemeClr val="tx1">
                          <a:lumMod val="65000"/>
                          <a:lumOff val="35000"/>
                        </a:schemeClr>
                      </a:solidFill>
                      <a:round/>
                    </a:ln>
                    <a:effectLst/>
                  </c:spPr>
                </c:errBars>
                <c:val>
                  <c:numRef>
                    <c:extLst>
                      <c:ext uri="{02D57815-91ED-43cb-92C2-25804820EDAC}">
                        <c15:formulaRef>
                          <c15:sqref>{0.0507951919798951,0.0639175832598583,0.0730778646453864,0.0824748221113972,0.0824940213330448,0.0833198033486074,0.0836308905107836,0.0845857593971321,0.0888388235327096,0.0894926607842926,0.0900622790653911,0.0919744495750818,0.0920953917050054,0.0956914595324426,0.10077135556717,0.100807752939423,0.100906806409835,0.107561601151963,0.11111423099425,0.111732444097373,0.117087098147723,0.121711396830552,0.123032324131508,0.123545204324267,0.123911824343419,0.124967212982453,0.127497286454885,0.128302604849198,0.128745972620826,0.129880616338887,0.130106844587559,0.130790431578627,0.132554475729815,0.133702296578595,0.134737379863258,0.134805338857317,0.135013310184867,0.137364961534287,0.137684731718277,0.137968755871926,0.137992117773797,0.138880934491794,0.139029893688835,0.140326416870784,0.140686950190286,0.14320533442735,0.143822152996293,0.145988025687353,0.146781685758178,0.150824703208802,0.151224364517775,0.153285374511475,0.156578668042278,0.160392151954154,0.162507774539004,0.162936219916042,0.163395519426091,0.164301715891348,0.166186255629203,0.166526443211632,0.166551833891077,0.167792853254065,0.168317270134374,0.171677027012631,0.172286195734655,0.173442063815957,0.174734866494116,0.180075249249985,0.180565507491201,0.186786134509102,0.1874314827144,0.1879620162913,0.187983593674642,0.193311820028136,0.194241086010143,0.198082451446873,0.198739785903464,0.200294690645452,0.200705302665825,0.202140343483926,0.206378179620454,0.20702216951204,0.209079096355019,0.21024878001333,0.216147519922709,0.219300500849649,0.222940422373413,0.224628531934958,0.226643147511669,0.227596636918172,0.231215621718275,0.231527631527262,0.239949428660888,0.241920008723797,0.243867978804478,0.24540928872405,0.24581925070241,0.250803010233219,0.251507958008706,0.251530547973936,0.256846848298712,0.258383374514066,0.260935447910941,0.264728972173214,0.268156742561425,0.268318777056338,0.270252210788078,0.279745759749275,0.280431206252987,0.285316837278684,0.288622322134359,0.292234231084336,0.295240720320351,0.297974696866745,0.306327062352045,0.308687936704005,0.311764453633873,0.314400154914309,0.316090375094842,0.319601344505894,0.320875315785198,0.322945051288022,0.323150058000503,0.337953696222898,0.350211807330451,0.350270892467417,0.356301986926603,0.358288321457605,0.362071595235885,0.37482385086516,0.378771107788204,0.379775270868414,0.381790177497642,0.385764952131816,0.388353391582627,0.390621635709278,0.392389642425434,0.406315588862506,0.436283906038859,0.441414384905724,0.441832309647292,0.445050686737938,0.447401164618524,0.451484180079297,0.451557972733628,0.456985525382746,0.475165545653302,0.485458070588819,0.492137731871375,0.49216069779083,0.505869810701168,0.506916398157638,0.507247791431921,0.511722488842559,0.521209164441586,0.525757897288564,0.53448344063705,0.535473075426087,0.540380713870074,0.543411823271264,0.545426776872832,0.569163816234648,0.569984914139899,0.583098459941559,0.583746172957489,0.589573762495458,0.604241787704145,0.605386640308324,0.635790318203598,0.70001284477463,0.714661652650169,0.757201894711233,0.784452235015207,0.800496228127142}</c15:sqref>
                        </c15:formulaRef>
                      </c:ext>
                    </c:extLst>
                    <c:numCache>
                      <c:formatCode>General</c:formatCode>
                      <c:ptCount val="174"/>
                      <c:pt idx="0">
                        <c:v>0.0507951919798951</c:v>
                      </c:pt>
                      <c:pt idx="1">
                        <c:v>0.0639175832598583</c:v>
                      </c:pt>
                      <c:pt idx="2">
                        <c:v>0.0730778646453864</c:v>
                      </c:pt>
                      <c:pt idx="3">
                        <c:v>0.0824748221113972</c:v>
                      </c:pt>
                      <c:pt idx="4">
                        <c:v>0.0824940213330448</c:v>
                      </c:pt>
                      <c:pt idx="5">
                        <c:v>0.0833198033486074</c:v>
                      </c:pt>
                      <c:pt idx="6">
                        <c:v>0.0836308905107836</c:v>
                      </c:pt>
                      <c:pt idx="7">
                        <c:v>0.0845857593971321</c:v>
                      </c:pt>
                      <c:pt idx="8">
                        <c:v>0.0888388235327096</c:v>
                      </c:pt>
                      <c:pt idx="9">
                        <c:v>0.0894926607842926</c:v>
                      </c:pt>
                      <c:pt idx="10">
                        <c:v>0.0900622790653911</c:v>
                      </c:pt>
                      <c:pt idx="11">
                        <c:v>0.0919744495750818</c:v>
                      </c:pt>
                      <c:pt idx="12">
                        <c:v>0.0920953917050054</c:v>
                      </c:pt>
                      <c:pt idx="13">
                        <c:v>0.0956914595324426</c:v>
                      </c:pt>
                      <c:pt idx="14">
                        <c:v>0.10077135556717</c:v>
                      </c:pt>
                      <c:pt idx="15">
                        <c:v>0.100807752939423</c:v>
                      </c:pt>
                      <c:pt idx="16">
                        <c:v>0.100906806409835</c:v>
                      </c:pt>
                      <c:pt idx="17">
                        <c:v>0.107561601151963</c:v>
                      </c:pt>
                      <c:pt idx="18">
                        <c:v>0.11111423099425</c:v>
                      </c:pt>
                      <c:pt idx="19">
                        <c:v>0.111732444097373</c:v>
                      </c:pt>
                      <c:pt idx="20">
                        <c:v>0.117087098147723</c:v>
                      </c:pt>
                      <c:pt idx="21">
                        <c:v>0.121711396830552</c:v>
                      </c:pt>
                      <c:pt idx="22">
                        <c:v>0.123032324131508</c:v>
                      </c:pt>
                      <c:pt idx="23">
                        <c:v>0.123545204324267</c:v>
                      </c:pt>
                      <c:pt idx="24">
                        <c:v>0.123911824343419</c:v>
                      </c:pt>
                      <c:pt idx="25">
                        <c:v>0.124967212982453</c:v>
                      </c:pt>
                      <c:pt idx="26">
                        <c:v>0.127497286454885</c:v>
                      </c:pt>
                      <c:pt idx="27">
                        <c:v>0.128302604849198</c:v>
                      </c:pt>
                      <c:pt idx="28">
                        <c:v>0.128745972620826</c:v>
                      </c:pt>
                      <c:pt idx="29">
                        <c:v>0.129880616338887</c:v>
                      </c:pt>
                      <c:pt idx="30">
                        <c:v>0.130106844587559</c:v>
                      </c:pt>
                      <c:pt idx="31">
                        <c:v>0.130790431578627</c:v>
                      </c:pt>
                      <c:pt idx="32">
                        <c:v>0.132554475729815</c:v>
                      </c:pt>
                      <c:pt idx="33">
                        <c:v>0.133702296578595</c:v>
                      </c:pt>
                      <c:pt idx="34">
                        <c:v>0.134737379863258</c:v>
                      </c:pt>
                      <c:pt idx="35">
                        <c:v>0.134805338857317</c:v>
                      </c:pt>
                      <c:pt idx="36">
                        <c:v>0.135013310184867</c:v>
                      </c:pt>
                      <c:pt idx="37">
                        <c:v>0.137364961534287</c:v>
                      </c:pt>
                      <c:pt idx="38">
                        <c:v>0.137684731718277</c:v>
                      </c:pt>
                      <c:pt idx="39">
                        <c:v>0.137968755871926</c:v>
                      </c:pt>
                      <c:pt idx="40">
                        <c:v>0.137992117773797</c:v>
                      </c:pt>
                      <c:pt idx="41">
                        <c:v>0.138880934491794</c:v>
                      </c:pt>
                      <c:pt idx="42">
                        <c:v>0.139029893688835</c:v>
                      </c:pt>
                      <c:pt idx="43">
                        <c:v>0.140326416870784</c:v>
                      </c:pt>
                      <c:pt idx="44">
                        <c:v>0.140686950190286</c:v>
                      </c:pt>
                      <c:pt idx="45">
                        <c:v>0.14320533442735</c:v>
                      </c:pt>
                      <c:pt idx="46">
                        <c:v>0.143822152996293</c:v>
                      </c:pt>
                      <c:pt idx="47">
                        <c:v>0.145988025687353</c:v>
                      </c:pt>
                      <c:pt idx="48">
                        <c:v>0.146781685758178</c:v>
                      </c:pt>
                      <c:pt idx="49">
                        <c:v>0.150824703208802</c:v>
                      </c:pt>
                      <c:pt idx="50">
                        <c:v>0.151224364517775</c:v>
                      </c:pt>
                      <c:pt idx="51">
                        <c:v>0.153285374511475</c:v>
                      </c:pt>
                      <c:pt idx="52">
                        <c:v>0.156578668042278</c:v>
                      </c:pt>
                      <c:pt idx="53">
                        <c:v>0.160392151954154</c:v>
                      </c:pt>
                      <c:pt idx="54">
                        <c:v>0.162507774539004</c:v>
                      </c:pt>
                      <c:pt idx="55">
                        <c:v>0.162936219916042</c:v>
                      </c:pt>
                      <c:pt idx="56">
                        <c:v>0.163395519426091</c:v>
                      </c:pt>
                      <c:pt idx="57">
                        <c:v>0.164301715891348</c:v>
                      </c:pt>
                      <c:pt idx="58">
                        <c:v>0.166186255629203</c:v>
                      </c:pt>
                      <c:pt idx="59">
                        <c:v>0.166526443211632</c:v>
                      </c:pt>
                      <c:pt idx="60">
                        <c:v>0.166551833891077</c:v>
                      </c:pt>
                      <c:pt idx="61">
                        <c:v>0.167792853254065</c:v>
                      </c:pt>
                      <c:pt idx="62">
                        <c:v>0.168317270134374</c:v>
                      </c:pt>
                      <c:pt idx="63">
                        <c:v>0.171677027012631</c:v>
                      </c:pt>
                      <c:pt idx="64">
                        <c:v>0.172286195734655</c:v>
                      </c:pt>
                      <c:pt idx="65">
                        <c:v>0.173442063815957</c:v>
                      </c:pt>
                      <c:pt idx="66">
                        <c:v>0.174734866494116</c:v>
                      </c:pt>
                      <c:pt idx="67">
                        <c:v>0.180075249249985</c:v>
                      </c:pt>
                      <c:pt idx="68">
                        <c:v>0.180565507491201</c:v>
                      </c:pt>
                      <c:pt idx="69">
                        <c:v>0.186786134509102</c:v>
                      </c:pt>
                      <c:pt idx="70">
                        <c:v>0.1874314827144</c:v>
                      </c:pt>
                      <c:pt idx="71">
                        <c:v>0.1879620162913</c:v>
                      </c:pt>
                      <c:pt idx="72">
                        <c:v>0.187983593674642</c:v>
                      </c:pt>
                      <c:pt idx="73">
                        <c:v>0.193311820028136</c:v>
                      </c:pt>
                      <c:pt idx="74">
                        <c:v>0.194241086010143</c:v>
                      </c:pt>
                      <c:pt idx="75">
                        <c:v>0.198082451446873</c:v>
                      </c:pt>
                      <c:pt idx="76">
                        <c:v>0.198739785903464</c:v>
                      </c:pt>
                      <c:pt idx="77">
                        <c:v>0.200294690645452</c:v>
                      </c:pt>
                      <c:pt idx="78">
                        <c:v>0.200705302665825</c:v>
                      </c:pt>
                      <c:pt idx="79">
                        <c:v>0.202140343483926</c:v>
                      </c:pt>
                      <c:pt idx="80">
                        <c:v>0.206378179620454</c:v>
                      </c:pt>
                      <c:pt idx="81">
                        <c:v>0.20702216951204</c:v>
                      </c:pt>
                      <c:pt idx="82">
                        <c:v>0.209079096355019</c:v>
                      </c:pt>
                      <c:pt idx="83">
                        <c:v>0.21024878001333</c:v>
                      </c:pt>
                      <c:pt idx="84">
                        <c:v>0.216147519922709</c:v>
                      </c:pt>
                      <c:pt idx="85">
                        <c:v>0.219300500849649</c:v>
                      </c:pt>
                      <c:pt idx="86">
                        <c:v>0.222940422373413</c:v>
                      </c:pt>
                      <c:pt idx="87">
                        <c:v>0.224628531934958</c:v>
                      </c:pt>
                      <c:pt idx="88">
                        <c:v>0.226643147511669</c:v>
                      </c:pt>
                      <c:pt idx="89">
                        <c:v>0.227596636918172</c:v>
                      </c:pt>
                      <c:pt idx="90">
                        <c:v>0.231215621718275</c:v>
                      </c:pt>
                      <c:pt idx="91">
                        <c:v>0.231527631527262</c:v>
                      </c:pt>
                      <c:pt idx="92">
                        <c:v>0.239949428660888</c:v>
                      </c:pt>
                      <c:pt idx="93">
                        <c:v>0.241920008723797</c:v>
                      </c:pt>
                      <c:pt idx="94">
                        <c:v>0.243867978804478</c:v>
                      </c:pt>
                      <c:pt idx="95">
                        <c:v>0.24540928872405</c:v>
                      </c:pt>
                      <c:pt idx="96">
                        <c:v>0.24581925070241</c:v>
                      </c:pt>
                      <c:pt idx="97">
                        <c:v>0.250803010233219</c:v>
                      </c:pt>
                      <c:pt idx="98">
                        <c:v>0.251507958008706</c:v>
                      </c:pt>
                      <c:pt idx="99">
                        <c:v>0.251530547973936</c:v>
                      </c:pt>
                      <c:pt idx="100">
                        <c:v>0.256846848298712</c:v>
                      </c:pt>
                      <c:pt idx="101">
                        <c:v>0.258383374514066</c:v>
                      </c:pt>
                      <c:pt idx="102">
                        <c:v>0.260935447910941</c:v>
                      </c:pt>
                      <c:pt idx="103">
                        <c:v>0.264728972173214</c:v>
                      </c:pt>
                      <c:pt idx="104">
                        <c:v>0.268156742561425</c:v>
                      </c:pt>
                      <c:pt idx="105">
                        <c:v>0.268318777056338</c:v>
                      </c:pt>
                      <c:pt idx="106">
                        <c:v>0.270252210788078</c:v>
                      </c:pt>
                      <c:pt idx="107">
                        <c:v>0.279745759749275</c:v>
                      </c:pt>
                      <c:pt idx="108">
                        <c:v>0.280431206252987</c:v>
                      </c:pt>
                      <c:pt idx="109">
                        <c:v>0.285316837278684</c:v>
                      </c:pt>
                      <c:pt idx="110">
                        <c:v>0.288622322134359</c:v>
                      </c:pt>
                      <c:pt idx="111">
                        <c:v>0.292234231084336</c:v>
                      </c:pt>
                      <c:pt idx="112">
                        <c:v>0.295240720320351</c:v>
                      </c:pt>
                      <c:pt idx="113">
                        <c:v>0.297974696866745</c:v>
                      </c:pt>
                      <c:pt idx="114">
                        <c:v>0.306327062352045</c:v>
                      </c:pt>
                      <c:pt idx="115">
                        <c:v>0.308687936704005</c:v>
                      </c:pt>
                      <c:pt idx="116">
                        <c:v>0.311764453633873</c:v>
                      </c:pt>
                      <c:pt idx="117">
                        <c:v>0.314400154914309</c:v>
                      </c:pt>
                      <c:pt idx="118">
                        <c:v>0.316090375094842</c:v>
                      </c:pt>
                      <c:pt idx="119">
                        <c:v>0.319601344505894</c:v>
                      </c:pt>
                      <c:pt idx="120">
                        <c:v>0.320875315785198</c:v>
                      </c:pt>
                      <c:pt idx="121">
                        <c:v>0.322945051288022</c:v>
                      </c:pt>
                      <c:pt idx="122">
                        <c:v>0.323150058000503</c:v>
                      </c:pt>
                      <c:pt idx="123">
                        <c:v>0.337953696222898</c:v>
                      </c:pt>
                      <c:pt idx="124">
                        <c:v>0.350211807330451</c:v>
                      </c:pt>
                      <c:pt idx="125">
                        <c:v>0.350270892467417</c:v>
                      </c:pt>
                      <c:pt idx="126">
                        <c:v>0.356301986926603</c:v>
                      </c:pt>
                      <c:pt idx="127">
                        <c:v>0.358288321457605</c:v>
                      </c:pt>
                      <c:pt idx="128">
                        <c:v>0.362071595235885</c:v>
                      </c:pt>
                      <c:pt idx="129">
                        <c:v>0.37482385086516</c:v>
                      </c:pt>
                      <c:pt idx="130">
                        <c:v>0.378771107788204</c:v>
                      </c:pt>
                      <c:pt idx="131">
                        <c:v>0.379775270868414</c:v>
                      </c:pt>
                      <c:pt idx="132">
                        <c:v>0.381790177497642</c:v>
                      </c:pt>
                      <c:pt idx="133">
                        <c:v>0.385764952131816</c:v>
                      </c:pt>
                      <c:pt idx="134">
                        <c:v>0.388353391582627</c:v>
                      </c:pt>
                      <c:pt idx="135">
                        <c:v>0.390621635709278</c:v>
                      </c:pt>
                      <c:pt idx="136">
                        <c:v>0.392389642425434</c:v>
                      </c:pt>
                      <c:pt idx="137">
                        <c:v>0.406315588862506</c:v>
                      </c:pt>
                      <c:pt idx="138">
                        <c:v>0.436283906038859</c:v>
                      </c:pt>
                      <c:pt idx="139">
                        <c:v>0.441414384905724</c:v>
                      </c:pt>
                      <c:pt idx="140">
                        <c:v>0.441832309647292</c:v>
                      </c:pt>
                      <c:pt idx="141">
                        <c:v>0.445050686737938</c:v>
                      </c:pt>
                      <c:pt idx="142">
                        <c:v>0.447401164618524</c:v>
                      </c:pt>
                      <c:pt idx="143">
                        <c:v>0.451484180079297</c:v>
                      </c:pt>
                      <c:pt idx="144">
                        <c:v>0.451557972733628</c:v>
                      </c:pt>
                      <c:pt idx="145">
                        <c:v>0.456985525382746</c:v>
                      </c:pt>
                      <c:pt idx="146">
                        <c:v>0.475165545653302</c:v>
                      </c:pt>
                      <c:pt idx="147">
                        <c:v>0.485458070588819</c:v>
                      </c:pt>
                      <c:pt idx="148">
                        <c:v>0.492137731871375</c:v>
                      </c:pt>
                      <c:pt idx="149">
                        <c:v>0.49216069779083</c:v>
                      </c:pt>
                      <c:pt idx="150">
                        <c:v>0.505869810701168</c:v>
                      </c:pt>
                      <c:pt idx="151">
                        <c:v>0.506916398157638</c:v>
                      </c:pt>
                      <c:pt idx="152">
                        <c:v>0.507247791431921</c:v>
                      </c:pt>
                      <c:pt idx="153">
                        <c:v>0.511722488842559</c:v>
                      </c:pt>
                      <c:pt idx="154">
                        <c:v>0.521209164441586</c:v>
                      </c:pt>
                      <c:pt idx="155">
                        <c:v>0.525757897288564</c:v>
                      </c:pt>
                      <c:pt idx="156">
                        <c:v>0.53448344063705</c:v>
                      </c:pt>
                      <c:pt idx="157">
                        <c:v>0.535473075426087</c:v>
                      </c:pt>
                      <c:pt idx="158">
                        <c:v>0.540380713870074</c:v>
                      </c:pt>
                      <c:pt idx="159">
                        <c:v>0.543411823271264</c:v>
                      </c:pt>
                      <c:pt idx="160">
                        <c:v>0.545426776872832</c:v>
                      </c:pt>
                      <c:pt idx="161">
                        <c:v>0.569163816234648</c:v>
                      </c:pt>
                      <c:pt idx="162">
                        <c:v>0.569984914139899</c:v>
                      </c:pt>
                      <c:pt idx="163">
                        <c:v>0.583098459941559</c:v>
                      </c:pt>
                      <c:pt idx="164">
                        <c:v>0.583746172957489</c:v>
                      </c:pt>
                      <c:pt idx="165">
                        <c:v>0.589573762495458</c:v>
                      </c:pt>
                      <c:pt idx="166">
                        <c:v>0.604241787704145</c:v>
                      </c:pt>
                      <c:pt idx="167">
                        <c:v>0.605386640308324</c:v>
                      </c:pt>
                      <c:pt idx="168">
                        <c:v>0.635790318203598</c:v>
                      </c:pt>
                      <c:pt idx="169">
                        <c:v>0.70001284477463</c:v>
                      </c:pt>
                      <c:pt idx="170">
                        <c:v>0.714661652650169</c:v>
                      </c:pt>
                      <c:pt idx="171">
                        <c:v>0.757201894711233</c:v>
                      </c:pt>
                      <c:pt idx="172">
                        <c:v>0.784452235015207</c:v>
                      </c:pt>
                      <c:pt idx="173">
                        <c:v>0.800496228127142</c:v>
                      </c:pt>
                    </c:numCache>
                  </c:numRef>
                </c:val>
              </c15:ser>
            </c15:filteredBarSeries>
          </c:ext>
        </c:extLst>
      </c:barChart>
      <c:catAx>
        <c:axId val="473851008"/>
        <c:scaling>
          <c:orientation val="minMax"/>
        </c:scaling>
        <c:delete val="0"/>
        <c:axPos val="b"/>
        <c:majorTickMark val="out"/>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lang="zh-CN" sz="900" b="1"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473838944"/>
        <c:crosses val="autoZero"/>
        <c:auto val="1"/>
        <c:lblAlgn val="ctr"/>
        <c:lblOffset val="100"/>
        <c:noMultiLvlLbl val="0"/>
      </c:catAx>
      <c:valAx>
        <c:axId val="473838944"/>
        <c:scaling>
          <c:orientation val="minMax"/>
        </c:scaling>
        <c:delete val="0"/>
        <c:axPos val="l"/>
        <c:majorGridlines>
          <c:spPr>
            <a:ln w="9525" cap="flat" cmpd="sng" algn="ctr">
              <a:noFill/>
              <a:round/>
            </a:ln>
            <a:effectLst/>
          </c:spPr>
        </c:majorGridlines>
        <c:numFmt formatCode="General" sourceLinked="1"/>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lang="zh-CN" sz="900" b="1" i="0" u="none" strike="noStrike" kern="1200" baseline="0">
                <a:solidFill>
                  <a:schemeClr val="tx1"/>
                </a:solidFill>
                <a:latin typeface="Times New Roman" panose="02020603050405020304" charset="0"/>
                <a:ea typeface="+mn-ea"/>
                <a:cs typeface="Times New Roman" panose="02020603050405020304" charset="0"/>
              </a:defRPr>
            </a:pPr>
          </a:p>
        </c:txPr>
        <c:crossAx val="473851008"/>
        <c:crosses val="autoZero"/>
        <c:crossBetween val="between"/>
      </c:valAx>
      <c:spPr>
        <a:noFill/>
        <a:ln>
          <a:noFill/>
        </a:ln>
        <a:effectLst/>
      </c:spPr>
    </c:plotArea>
    <c:plotVisOnly val="1"/>
    <c:dispBlanksAs val="gap"/>
    <c:showDLblsOverMax val="0"/>
    <c:extLst>
      <c:ext uri="{0b15fc19-7d7d-44ad-8c2d-2c3a37ce22c3}">
        <chartProps xmlns="https://web.wps.cn/et/2018/main" chartId="{867494fd-e5c2-4cd8-8c92-569d78de64a0}"/>
      </c:ext>
    </c:extLst>
  </c:chart>
  <c:spPr>
    <a:solidFill>
      <a:schemeClr val="bg1"/>
    </a:solidFill>
    <a:ln w="9525" cap="flat" cmpd="sng" algn="ctr">
      <a:noFill/>
      <a:round/>
    </a:ln>
    <a:effectLst/>
  </c:spPr>
  <c:txPr>
    <a:bodyPr/>
    <a:lstStyle/>
    <a:p>
      <a:pPr>
        <a:defRPr lang="zh-CN"/>
      </a:pPr>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0.00439</cdr:x>
      <cdr:y>0.02034</cdr:y>
    </cdr:from>
    <cdr:to>
      <cdr:x>0.06341</cdr:x>
      <cdr:y>0.81206</cdr:y>
    </cdr:to>
    <cdr:sp>
      <cdr:nvSpPr>
        <cdr:cNvPr id="2" name="矩形 1"/>
        <cdr:cNvSpPr/>
      </cdr:nvSpPr>
      <cdr:spPr xmlns:a="http://schemas.openxmlformats.org/drawingml/2006/main">
        <a:xfrm xmlns:a="http://schemas.openxmlformats.org/drawingml/2006/main">
          <a:off x="23154" y="47708"/>
          <a:ext cx="311290" cy="1856629"/>
        </a:xfrm>
        <a:prstGeom xmlns:a="http://schemas.openxmlformats.org/drawingml/2006/main" prst="rect">
          <a:avLst/>
        </a:prstGeom>
      </cdr:spPr>
      <cdr:txBody xmlns:a="http://schemas.openxmlformats.org/drawingml/2006/main">
        <a:bodyPr vertOverflow="clip" vert="vert270" wrap="square" lIns="45720" tIns="45720" rIns="45720" bIns="45720" rtlCol="0" anchor="t" anchorCtr="0">
          <a:normAutofit/>
        </a:bodyPr>
        <a:lstStyle/>
        <a:p>
          <a:pPr algn="ctr"/>
          <a:r>
            <a:rPr lang="zh-CN" altLang="en-US" sz="1000" b="1">
              <a:solidFill>
                <a:schemeClr val="tx1"/>
              </a:solidFill>
              <a:latin typeface="宋体" panose="02010600030101010101" charset="-122"/>
              <a:ea typeface="宋体" panose="02010600030101010101" charset="-122"/>
              <a:cs typeface="Times New Roman" panose="02020603050405020304" charset="0"/>
            </a:rPr>
            <a:t>糙米镉含量</a:t>
          </a:r>
          <a:r>
            <a:rPr lang="zh-CN" altLang="en-US" sz="1000" b="1">
              <a:solidFill>
                <a:schemeClr val="tx1"/>
              </a:solidFill>
              <a:latin typeface="Times New Roman" panose="02020603050405020304" charset="0"/>
              <a:cs typeface="Times New Roman" panose="02020603050405020304" charset="0"/>
            </a:rPr>
            <a:t>（</a:t>
          </a:r>
          <a:r>
            <a:rPr lang="en-US" altLang="zh-CN" sz="1000" b="1">
              <a:solidFill>
                <a:schemeClr val="tx1"/>
              </a:solidFill>
              <a:latin typeface="Times New Roman" panose="02020603050405020304" charset="0"/>
              <a:cs typeface="Times New Roman" panose="02020603050405020304" charset="0"/>
            </a:rPr>
            <a:t>mg kg</a:t>
          </a:r>
          <a:r>
            <a:rPr lang="en-US" altLang="zh-CN" sz="1000" b="1" baseline="30000">
              <a:solidFill>
                <a:schemeClr val="tx1"/>
              </a:solidFill>
              <a:latin typeface="Times New Roman" panose="02020603050405020304" charset="0"/>
              <a:cs typeface="Times New Roman" panose="02020603050405020304" charset="0"/>
            </a:rPr>
            <a:t>-1</a:t>
          </a:r>
          <a:r>
            <a:rPr lang="zh-CN" altLang="en-US" sz="1000" b="1">
              <a:solidFill>
                <a:schemeClr val="tx1"/>
              </a:solidFill>
              <a:latin typeface="Times New Roman" panose="02020603050405020304" charset="0"/>
              <a:cs typeface="Times New Roman" panose="02020603050405020304" charset="0"/>
            </a:rPr>
            <a:t>）</a:t>
          </a:r>
          <a:endParaRPr lang="en-US" sz="1000" b="1">
            <a:solidFill>
              <a:schemeClr val="tx1"/>
            </a:solidFill>
            <a:latin typeface="Times New Roman" panose="02020603050405020304" charset="0"/>
            <a:cs typeface="Times New Roman" panose="02020603050405020304" charset="0"/>
          </a:endParaRPr>
        </a:p>
      </cdr:txBody>
    </cdr:sp>
  </cdr:relSizeAnchor>
  <cdr:relSizeAnchor xmlns:cdr="http://schemas.openxmlformats.org/drawingml/2006/chartDrawing">
    <cdr:from>
      <cdr:x>0.0997</cdr:x>
      <cdr:y>0.68383</cdr:y>
    </cdr:from>
    <cdr:to>
      <cdr:x>0.99134</cdr:x>
      <cdr:y>0.68383</cdr:y>
    </cdr:to>
    <cdr:cxnSp>
      <cdr:nvCxnSpPr>
        <cdr:cNvPr id="3" name="直接连接符 2"/>
        <cdr:cNvCxnSpPr/>
      </cdr:nvCxnSpPr>
      <cdr:spPr xmlns:a="http://schemas.openxmlformats.org/drawingml/2006/main">
        <a:xfrm xmlns:a="http://schemas.openxmlformats.org/drawingml/2006/main">
          <a:off x="525842" y="1603616"/>
          <a:ext cx="4702785"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0.00702</cdr:x>
      <cdr:y>0.01754</cdr:y>
    </cdr:from>
    <cdr:to>
      <cdr:x>0.00702</cdr:x>
      <cdr:y>0.01754</cdr:y>
    </cdr:to>
    <cdr:grpSp>
      <cdr:nvGrpSpPr>
        <cdr:cNvPr id="4" name="组合 3"/>
        <cdr:cNvGrpSpPr/>
      </cdr:nvGrpSpPr>
      <cdr:grpSpPr xmlns:a="http://schemas.openxmlformats.org/drawingml/2006/main">
        <a:xfrm>
          <a:off x="37026" y="34728"/>
          <a:ext cx="0" cy="0"/>
          <a:chOff x="84340" y="112938"/>
          <a:chExt cx="0" cy="0"/>
        </a:xfrm>
      </cdr:grpSpPr>
    </cdr:grpSp>
  </cdr:relSizeAnchor>
  <cdr:relSizeAnchor xmlns:cdr="http://schemas.openxmlformats.org/drawingml/2006/chartDrawing">
    <cdr:from>
      <cdr:x>0.09573</cdr:x>
      <cdr:y>0.91618</cdr:y>
    </cdr:from>
    <cdr:to>
      <cdr:x>0.99197</cdr:x>
      <cdr:y>1</cdr:y>
    </cdr:to>
    <cdr:sp>
      <cdr:nvSpPr>
        <cdr:cNvPr id="5" name="矩形 4"/>
        <cdr:cNvSpPr/>
      </cdr:nvSpPr>
      <cdr:spPr xmlns:a="http://schemas.openxmlformats.org/drawingml/2006/main">
        <a:xfrm xmlns:a="http://schemas.openxmlformats.org/drawingml/2006/main">
          <a:off x="504906" y="2148487"/>
          <a:ext cx="4727050" cy="196568"/>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pPr algn="ctr"/>
          <a:r>
            <a:rPr lang="zh-CN" altLang="en-US" sz="1000" b="1">
              <a:latin typeface="宋体" panose="02010600030101010101" charset="-122"/>
              <a:ea typeface="宋体" panose="02010600030101010101" charset="-122"/>
            </a:rPr>
            <a:t>品种编号</a:t>
          </a:r>
          <a:endParaRPr lang="en-US" sz="1000" b="1">
            <a:latin typeface="宋体" panose="02010600030101010101" charset="-122"/>
            <a:ea typeface="宋体" panose="02010600030101010101" charset="-122"/>
          </a:endParaRPr>
        </a:p>
      </cdr:txBody>
    </cdr:sp>
  </cdr:relSizeAnchor>
  <cdr:relSizeAnchor xmlns:cdr="http://schemas.openxmlformats.org/drawingml/2006/chartDrawing">
    <cdr:from>
      <cdr:x>0.15167</cdr:x>
      <cdr:y>0.06765</cdr:y>
    </cdr:from>
    <cdr:to>
      <cdr:x>0.62811</cdr:x>
      <cdr:y>0.19559</cdr:y>
    </cdr:to>
    <cdr:sp>
      <cdr:nvSpPr>
        <cdr:cNvPr id="6" name="矩形 5"/>
        <cdr:cNvSpPr/>
      </cdr:nvSpPr>
      <cdr:spPr xmlns:a="http://schemas.openxmlformats.org/drawingml/2006/main">
        <a:xfrm xmlns:a="http://schemas.openxmlformats.org/drawingml/2006/main">
          <a:off x="1685925" y="438150"/>
          <a:ext cx="5295900" cy="828675"/>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endParaRPr lang="en-US" sz="1100"/>
        </a:p>
      </cdr:txBody>
    </cdr:sp>
  </cdr:relSizeAnchor>
  <cdr:relSizeAnchor xmlns:cdr="http://schemas.openxmlformats.org/drawingml/2006/chartDrawing">
    <cdr:from>
      <cdr:x>0.1025</cdr:x>
      <cdr:y>0</cdr:y>
    </cdr:from>
    <cdr:to>
      <cdr:x>0.74325</cdr:x>
      <cdr:y>0.10517</cdr:y>
    </cdr:to>
    <cdr:sp>
      <cdr:nvSpPr>
        <cdr:cNvPr id="7" name="矩形 6"/>
        <cdr:cNvSpPr/>
      </cdr:nvSpPr>
      <cdr:spPr xmlns:a="http://schemas.openxmlformats.org/drawingml/2006/main">
        <a:xfrm xmlns:a="http://schemas.openxmlformats.org/drawingml/2006/main">
          <a:off x="540617" y="0"/>
          <a:ext cx="3379534" cy="208230"/>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r>
            <a:rPr lang="en-US" altLang="zh-CN" sz="1000" b="1">
              <a:latin typeface="Times New Roman" panose="02020603050405020304" charset="0"/>
              <a:ea typeface="宋体" panose="02010600030101010101" charset="-122"/>
              <a:cs typeface="Times New Roman" panose="02020603050405020304" charset="0"/>
            </a:rPr>
            <a:t>(b) </a:t>
          </a:r>
          <a:r>
            <a:rPr lang="zh-CN" altLang="en-US" sz="1000" b="1">
              <a:latin typeface="Times New Roman" panose="02020603050405020304" charset="0"/>
              <a:ea typeface="宋体" panose="02010600030101010101" charset="-122"/>
              <a:cs typeface="Times New Roman" panose="02020603050405020304" charset="0"/>
            </a:rPr>
            <a:t>常熟中度污染：土壤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0.35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5.4</a:t>
          </a:r>
          <a:endParaRPr lang="en-US" altLang="zh-CN" sz="10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0.13846</cdr:x>
      <cdr:y>0.36847</cdr:y>
    </cdr:from>
    <cdr:to>
      <cdr:x>0.25408</cdr:x>
      <cdr:y>0.65005</cdr:y>
    </cdr:to>
    <cdr:grpSp>
      <cdr:nvGrpSpPr>
        <cdr:cNvPr id="8" name="组合 7"/>
        <cdr:cNvGrpSpPr/>
      </cdr:nvGrpSpPr>
      <cdr:grpSpPr xmlns:a="http://schemas.openxmlformats.org/drawingml/2006/main">
        <a:xfrm>
          <a:off x="730281" y="729545"/>
          <a:ext cx="609816" cy="557509"/>
          <a:chOff x="-280164" y="1993030"/>
          <a:chExt cx="609829" cy="730768"/>
        </a:xfrm>
      </cdr:grpSpPr>
      <cdr:sp>
        <cdr:nvSpPr>
          <cdr:cNvPr id="9" name="矩形 8"/>
          <cdr:cNvSpPr/>
        </cdr:nvSpPr>
        <cdr:spPr xmlns:a="http://schemas.openxmlformats.org/drawingml/2006/main">
          <a:xfrm xmlns:a="http://schemas.openxmlformats.org/drawingml/2006/main">
            <a:off x="-280164" y="1993030"/>
            <a:ext cx="609829" cy="253982"/>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日本晴</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0" name="下箭头 9"/>
          <cdr:cNvSpPr/>
        </cdr:nvSpPr>
        <cdr:spPr xmlns:a="http://schemas.openxmlformats.org/drawingml/2006/main">
          <a:xfrm xmlns:a="http://schemas.openxmlformats.org/drawingml/2006/main">
            <a:off x="9116" y="2296908"/>
            <a:ext cx="45723" cy="426890"/>
          </a:xfrm>
          <a:prstGeom xmlns:a="http://schemas.openxmlformats.org/drawingml/2006/main" prst="downArrow">
            <a:avLst/>
          </a:prstGeom>
          <a:solidFill>
            <a:srgbClr val="00B050"/>
          </a:solidFill>
          <a:ln>
            <a:solidFill>
              <a:srgbClr val="00B05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0.59322</cdr:x>
      <cdr:y>0.26363</cdr:y>
    </cdr:from>
    <cdr:to>
      <cdr:x>0.71847</cdr:x>
      <cdr:y>0.54735</cdr:y>
    </cdr:to>
    <cdr:grpSp>
      <cdr:nvGrpSpPr>
        <cdr:cNvPr id="11" name="组合 10"/>
        <cdr:cNvGrpSpPr/>
      </cdr:nvGrpSpPr>
      <cdr:grpSpPr xmlns:a="http://schemas.openxmlformats.org/drawingml/2006/main">
        <a:xfrm>
          <a:off x="3128826" y="521969"/>
          <a:ext cx="660607" cy="561746"/>
          <a:chOff x="-5866280" y="2784556"/>
          <a:chExt cx="660644" cy="736276"/>
        </a:xfrm>
      </cdr:grpSpPr>
      <cdr:sp>
        <cdr:nvSpPr>
          <cdr:cNvPr id="12" name="矩形 11"/>
          <cdr:cNvSpPr/>
        </cdr:nvSpPr>
        <cdr:spPr xmlns:a="http://schemas.openxmlformats.org/drawingml/2006/main">
          <a:xfrm xmlns:a="http://schemas.openxmlformats.org/drawingml/2006/main">
            <a:off x="-5866280" y="2784556"/>
            <a:ext cx="660644" cy="253969"/>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中嘉早</a:t>
            </a:r>
            <a:r>
              <a:rPr lang="en-US" altLang="zh-CN" sz="900" b="1">
                <a:latin typeface="Times New Roman" panose="02020603050405020304" charset="0"/>
                <a:ea typeface="宋体" panose="02010600030101010101" charset="-122"/>
                <a:cs typeface="Times New Roman" panose="02020603050405020304" charset="0"/>
              </a:rPr>
              <a:t>17</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3" name="下箭头 12"/>
          <cdr:cNvSpPr/>
        </cdr:nvSpPr>
        <cdr:spPr xmlns:a="http://schemas.openxmlformats.org/drawingml/2006/main">
          <a:xfrm xmlns:a="http://schemas.openxmlformats.org/drawingml/2006/main">
            <a:off x="-5562407" y="3093964"/>
            <a:ext cx="45723" cy="426868"/>
          </a:xfrm>
          <a:prstGeom xmlns:a="http://schemas.openxmlformats.org/drawingml/2006/main" prst="downArrow">
            <a:avLst/>
          </a:prstGeom>
          <a:solidFill>
            <a:schemeClr val="accent2"/>
          </a:solidFill>
          <a:ln>
            <a:solidFill>
              <a:schemeClr val="accent2"/>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0.69543</cdr:x>
      <cdr:y>0.10765</cdr:y>
    </cdr:from>
    <cdr:to>
      <cdr:x>0.81105</cdr:x>
      <cdr:y>0.38923</cdr:y>
    </cdr:to>
    <cdr:grpSp>
      <cdr:nvGrpSpPr>
        <cdr:cNvPr id="14" name="组合 13"/>
        <cdr:cNvGrpSpPr/>
      </cdr:nvGrpSpPr>
      <cdr:grpSpPr xmlns:a="http://schemas.openxmlformats.org/drawingml/2006/main">
        <a:xfrm>
          <a:off x="3667913" y="213139"/>
          <a:ext cx="609816" cy="557509"/>
          <a:chOff x="-17799907" y="4923062"/>
          <a:chExt cx="609829" cy="730772"/>
        </a:xfrm>
      </cdr:grpSpPr>
      <cdr:sp>
        <cdr:nvSpPr>
          <cdr:cNvPr id="15" name="矩形 14"/>
          <cdr:cNvSpPr/>
        </cdr:nvSpPr>
        <cdr:spPr xmlns:a="http://schemas.openxmlformats.org/drawingml/2006/main">
          <a:xfrm xmlns:a="http://schemas.openxmlformats.org/drawingml/2006/main">
            <a:off x="-17799907" y="4923062"/>
            <a:ext cx="609829" cy="253983"/>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扬稻</a:t>
            </a:r>
            <a:r>
              <a:rPr lang="en-US" altLang="zh-CN" sz="900" b="1">
                <a:latin typeface="Times New Roman" panose="02020603050405020304" charset="0"/>
                <a:ea typeface="宋体" panose="02010600030101010101" charset="-122"/>
                <a:cs typeface="Times New Roman" panose="02020603050405020304" charset="0"/>
              </a:rPr>
              <a:t>6</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6" name="下箭头 15"/>
          <cdr:cNvSpPr/>
        </cdr:nvSpPr>
        <cdr:spPr xmlns:a="http://schemas.openxmlformats.org/drawingml/2006/main">
          <a:xfrm xmlns:a="http://schemas.openxmlformats.org/drawingml/2006/main">
            <a:off x="-17510628" y="5226942"/>
            <a:ext cx="45723" cy="426892"/>
          </a:xfrm>
          <a:prstGeom xmlns:a="http://schemas.openxmlformats.org/drawingml/2006/main" prst="downArrow">
            <a:avLst/>
          </a:prstGeom>
          <a:solidFill>
            <a:srgbClr val="FF0000"/>
          </a:solidFill>
          <a:l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userShapes>
</file>

<file path=word/drawings/drawing10.xml><?xml version="1.0" encoding="utf-8"?>
<c:userShapes xmlns:c="http://schemas.openxmlformats.org/drawingml/2006/chart">
  <cdr:relSizeAnchor xmlns:cdr="http://schemas.openxmlformats.org/drawingml/2006/chartDrawing">
    <cdr:from>
      <cdr:x>0</cdr:x>
      <cdr:y>0.13009</cdr:y>
    </cdr:from>
    <cdr:to>
      <cdr:x>0.0559</cdr:x>
      <cdr:y>0.73999</cdr:y>
    </cdr:to>
    <cdr:sp>
      <cdr:nvSpPr>
        <cdr:cNvPr id="2" name="矩形 1"/>
        <cdr:cNvSpPr/>
      </cdr:nvSpPr>
      <cdr:spPr xmlns:a="http://schemas.openxmlformats.org/drawingml/2006/main">
        <a:xfrm xmlns:a="http://schemas.openxmlformats.org/drawingml/2006/main">
          <a:off x="0" y="257569"/>
          <a:ext cx="294847" cy="1207559"/>
        </a:xfrm>
        <a:prstGeom xmlns:a="http://schemas.openxmlformats.org/drawingml/2006/main" prst="rect">
          <a:avLst/>
        </a:prstGeom>
      </cdr:spPr>
      <cdr:txBody xmlns:a="http://schemas.openxmlformats.org/drawingml/2006/main">
        <a:bodyPr vert="vert270"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solidFill>
                <a:schemeClr val="tx1"/>
              </a:solidFill>
              <a:latin typeface="Times New Roman" panose="02020603050405020304" charset="0"/>
              <a:ea typeface="宋体" panose="02010600030101010101" charset="-122"/>
              <a:cs typeface="Times New Roman" panose="02020603050405020304" charset="0"/>
            </a:rPr>
            <a:t>糙米镉含量 </a:t>
          </a:r>
          <a:r>
            <a:rPr lang="en-US" sz="900" b="1">
              <a:solidFill>
                <a:schemeClr val="tx1"/>
              </a:solidFill>
              <a:latin typeface="Times New Roman" panose="02020603050405020304" charset="0"/>
              <a:ea typeface="宋体" panose="02010600030101010101" charset="-122"/>
              <a:cs typeface="Times New Roman" panose="02020603050405020304" charset="0"/>
            </a:rPr>
            <a:t>(mg</a:t>
          </a:r>
          <a:r>
            <a:rPr lang="en-US" sz="900" b="1" baseline="0">
              <a:solidFill>
                <a:schemeClr val="tx1"/>
              </a:solidFill>
              <a:latin typeface="Times New Roman" panose="02020603050405020304" charset="0"/>
              <a:ea typeface="宋体" panose="02010600030101010101" charset="-122"/>
              <a:cs typeface="Times New Roman" panose="02020603050405020304" charset="0"/>
            </a:rPr>
            <a:t> </a:t>
          </a:r>
          <a:r>
            <a:rPr lang="en-US" sz="900" b="1">
              <a:solidFill>
                <a:schemeClr val="tx1"/>
              </a:solidFill>
              <a:latin typeface="Times New Roman" panose="02020603050405020304" charset="0"/>
              <a:ea typeface="宋体" panose="02010600030101010101" charset="-122"/>
              <a:cs typeface="Times New Roman" panose="02020603050405020304" charset="0"/>
            </a:rPr>
            <a:t>kg</a:t>
          </a:r>
          <a:r>
            <a:rPr lang="en-US" sz="900" b="1" baseline="30000">
              <a:solidFill>
                <a:schemeClr val="tx1"/>
              </a:solidFill>
              <a:latin typeface="Times New Roman" panose="02020603050405020304" charset="0"/>
              <a:ea typeface="宋体" panose="02010600030101010101" charset="-122"/>
              <a:cs typeface="Times New Roman" panose="02020603050405020304" charset="0"/>
            </a:rPr>
            <a:t>-1</a:t>
          </a:r>
          <a:r>
            <a:rPr lang="en-US" sz="900" b="1">
              <a:solidFill>
                <a:schemeClr val="tx1"/>
              </a:solidFill>
              <a:latin typeface="Times New Roman" panose="02020603050405020304" charset="0"/>
              <a:ea typeface="宋体" panose="02010600030101010101" charset="-122"/>
              <a:cs typeface="Times New Roman" panose="02020603050405020304" charset="0"/>
            </a:rPr>
            <a:t>)</a:t>
          </a:r>
          <a:endParaRPr lang="en-US" sz="900" b="1">
            <a:solidFill>
              <a:schemeClr val="tx1"/>
            </a:solidFill>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0.121</cdr:x>
      <cdr:y>0.89162</cdr:y>
    </cdr:from>
    <cdr:to>
      <cdr:x>0.97228</cdr:x>
      <cdr:y>1</cdr:y>
    </cdr:to>
    <cdr:sp>
      <cdr:nvSpPr>
        <cdr:cNvPr id="3" name="矩形 2"/>
        <cdr:cNvSpPr/>
      </cdr:nvSpPr>
      <cdr:spPr xmlns:a="http://schemas.openxmlformats.org/drawingml/2006/main">
        <a:xfrm xmlns:a="http://schemas.openxmlformats.org/drawingml/2006/main">
          <a:off x="638213" y="1765352"/>
          <a:ext cx="4489890" cy="214578"/>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pPr algn="ctr"/>
          <a:r>
            <a:rPr lang="zh-CN" altLang="en-US" sz="1000" b="1">
              <a:solidFill>
                <a:schemeClr val="tx1"/>
              </a:solidFill>
              <a:latin typeface="宋体" panose="02010600030101010101" charset="-122"/>
              <a:ea typeface="宋体" panose="02010600030101010101" charset="-122"/>
            </a:rPr>
            <a:t>品种编号</a:t>
          </a:r>
          <a:endParaRPr lang="en-US" sz="1000" b="1">
            <a:solidFill>
              <a:schemeClr val="tx1"/>
            </a:solidFill>
            <a:latin typeface="宋体" panose="02010600030101010101" charset="-122"/>
            <a:ea typeface="宋体" panose="02010600030101010101" charset="-122"/>
          </a:endParaRPr>
        </a:p>
      </cdr:txBody>
    </cdr:sp>
  </cdr:relSizeAnchor>
  <cdr:relSizeAnchor xmlns:cdr="http://schemas.openxmlformats.org/drawingml/2006/chartDrawing">
    <cdr:from>
      <cdr:x>0.09893</cdr:x>
      <cdr:y>0.64693</cdr:y>
    </cdr:from>
    <cdr:to>
      <cdr:x>0.99083</cdr:x>
      <cdr:y>0.64693</cdr:y>
    </cdr:to>
    <cdr:cxnSp>
      <cdr:nvCxnSpPr>
        <cdr:cNvPr id="4" name="直接连接符 3"/>
        <cdr:cNvCxnSpPr/>
      </cdr:nvCxnSpPr>
      <cdr:spPr xmlns:a="http://schemas.openxmlformats.org/drawingml/2006/main">
        <a:xfrm xmlns:a="http://schemas.openxmlformats.org/drawingml/2006/main" flipV="1">
          <a:off x="521771" y="1280880"/>
          <a:ext cx="4704167"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0.32905</cdr:x>
      <cdr:y>0.25768</cdr:y>
    </cdr:from>
    <cdr:to>
      <cdr:x>0.44467</cdr:x>
      <cdr:y>0.58529</cdr:y>
    </cdr:to>
    <cdr:grpSp>
      <cdr:nvGrpSpPr>
        <cdr:cNvPr id="5" name="组合 4"/>
        <cdr:cNvGrpSpPr/>
      </cdr:nvGrpSpPr>
      <cdr:grpSpPr xmlns:a="http://schemas.openxmlformats.org/drawingml/2006/main">
        <a:xfrm>
          <a:off x="1735512" y="463718"/>
          <a:ext cx="609816" cy="589564"/>
          <a:chOff x="-1488664" y="3424469"/>
          <a:chExt cx="609842" cy="770408"/>
        </a:xfrm>
      </cdr:grpSpPr>
      <cdr:sp>
        <cdr:nvSpPr>
          <cdr:cNvPr id="6" name="矩形 5"/>
          <cdr:cNvSpPr/>
        </cdr:nvSpPr>
        <cdr:spPr xmlns:a="http://schemas.openxmlformats.org/drawingml/2006/main">
          <a:xfrm xmlns:a="http://schemas.openxmlformats.org/drawingml/2006/main">
            <a:off x="-1488664" y="3424469"/>
            <a:ext cx="609842" cy="301654"/>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日本晴</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7" name="下箭头 6"/>
          <cdr:cNvSpPr/>
        </cdr:nvSpPr>
        <cdr:spPr xmlns:a="http://schemas.openxmlformats.org/drawingml/2006/main">
          <a:xfrm xmlns:a="http://schemas.openxmlformats.org/drawingml/2006/main">
            <a:off x="-1199378" y="3687861"/>
            <a:ext cx="45724" cy="507016"/>
          </a:xfrm>
          <a:prstGeom xmlns:a="http://schemas.openxmlformats.org/drawingml/2006/main" prst="downArrow">
            <a:avLst/>
          </a:prstGeom>
          <a:solidFill>
            <a:srgbClr val="00B050"/>
          </a:solidFill>
          <a:ln>
            <a:solidFill>
              <a:srgbClr val="00B05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0.84785</cdr:x>
      <cdr:y>0.26465</cdr:y>
    </cdr:from>
    <cdr:to>
      <cdr:x>0.97311</cdr:x>
      <cdr:y>0.54038</cdr:y>
    </cdr:to>
    <cdr:grpSp>
      <cdr:nvGrpSpPr>
        <cdr:cNvPr id="8" name="组合 7"/>
        <cdr:cNvGrpSpPr/>
      </cdr:nvGrpSpPr>
      <cdr:grpSpPr xmlns:a="http://schemas.openxmlformats.org/drawingml/2006/main">
        <a:xfrm>
          <a:off x="4471824" y="476261"/>
          <a:ext cx="660660" cy="496201"/>
          <a:chOff x="-14655976" y="5543046"/>
          <a:chExt cx="660681" cy="648374"/>
        </a:xfrm>
      </cdr:grpSpPr>
      <cdr:sp>
        <cdr:nvSpPr>
          <cdr:cNvPr id="9" name="矩形 8"/>
          <cdr:cNvSpPr/>
        </cdr:nvSpPr>
        <cdr:spPr xmlns:a="http://schemas.openxmlformats.org/drawingml/2006/main">
          <a:xfrm xmlns:a="http://schemas.openxmlformats.org/drawingml/2006/main">
            <a:off x="-14655976" y="5543046"/>
            <a:ext cx="660681" cy="30162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a:r>
              <a:rPr lang="zh-CN" altLang="en-US" sz="900" b="1">
                <a:latin typeface="Times New Roman" panose="02020603050405020304" charset="0"/>
                <a:ea typeface="宋体" panose="02010600030101010101" charset="-122"/>
                <a:cs typeface="Times New Roman" panose="02020603050405020304" charset="0"/>
              </a:rPr>
              <a:t>中嘉早</a:t>
            </a:r>
            <a:r>
              <a:rPr lang="en-US" altLang="zh-CN" sz="900" b="1">
                <a:latin typeface="Times New Roman" panose="02020603050405020304" charset="0"/>
                <a:ea typeface="宋体" panose="02010600030101010101" charset="-122"/>
                <a:cs typeface="Times New Roman" panose="02020603050405020304" charset="0"/>
              </a:rPr>
              <a:t>17</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0" name="下箭头 9"/>
          <cdr:cNvSpPr/>
        </cdr:nvSpPr>
        <cdr:spPr xmlns:a="http://schemas.openxmlformats.org/drawingml/2006/main">
          <a:xfrm xmlns:a="http://schemas.openxmlformats.org/drawingml/2006/main">
            <a:off x="-14143066" y="5785867"/>
            <a:ext cx="45722" cy="405553"/>
          </a:xfrm>
          <a:prstGeom xmlns:a="http://schemas.openxmlformats.org/drawingml/2006/main" prst="downArrow">
            <a:avLst/>
          </a:prstGeom>
          <a:solidFill>
            <a:schemeClr val="accent2"/>
          </a:solidFill>
          <a:ln>
            <a:solidFill>
              <a:schemeClr val="accent2"/>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0.88438</cdr:x>
      <cdr:y>0.15867</cdr:y>
    </cdr:from>
    <cdr:to>
      <cdr:x>1</cdr:x>
      <cdr:y>0.4478</cdr:y>
    </cdr:to>
    <cdr:grpSp>
      <cdr:nvGrpSpPr>
        <cdr:cNvPr id="11" name="组合 10"/>
        <cdr:cNvGrpSpPr/>
      </cdr:nvGrpSpPr>
      <cdr:grpSpPr xmlns:a="http://schemas.openxmlformats.org/drawingml/2006/main">
        <a:xfrm>
          <a:off x="4664494" y="285541"/>
          <a:ext cx="609816" cy="520315"/>
          <a:chOff x="-39699435" y="11604497"/>
          <a:chExt cx="609842" cy="582751"/>
        </a:xfrm>
      </cdr:grpSpPr>
      <cdr:sp>
        <cdr:nvSpPr>
          <cdr:cNvPr id="12" name="矩形 11"/>
          <cdr:cNvSpPr/>
        </cdr:nvSpPr>
        <cdr:spPr xmlns:a="http://schemas.openxmlformats.org/drawingml/2006/main">
          <a:xfrm xmlns:a="http://schemas.openxmlformats.org/drawingml/2006/main">
            <a:off x="-39699435" y="11604497"/>
            <a:ext cx="609842" cy="258552"/>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a:r>
              <a:rPr lang="zh-CN" altLang="en-US" sz="900" b="1">
                <a:latin typeface="Times New Roman" panose="02020603050405020304" charset="0"/>
                <a:ea typeface="宋体" panose="02010600030101010101" charset="-122"/>
                <a:cs typeface="Times New Roman" panose="02020603050405020304" charset="0"/>
              </a:rPr>
              <a:t>扬稻</a:t>
            </a:r>
            <a:r>
              <a:rPr lang="en-US" altLang="zh-CN" sz="900" b="1">
                <a:latin typeface="Times New Roman" panose="02020603050405020304" charset="0"/>
                <a:ea typeface="宋体" panose="02010600030101010101" charset="-122"/>
                <a:cs typeface="Times New Roman" panose="02020603050405020304" charset="0"/>
              </a:rPr>
              <a:t>6</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3" name="下箭头 12"/>
          <cdr:cNvSpPr/>
        </cdr:nvSpPr>
        <cdr:spPr xmlns:a="http://schemas.openxmlformats.org/drawingml/2006/main">
          <a:xfrm xmlns:a="http://schemas.openxmlformats.org/drawingml/2006/main">
            <a:off x="-39249659" y="11847657"/>
            <a:ext cx="47449" cy="339591"/>
          </a:xfrm>
          <a:prstGeom xmlns:a="http://schemas.openxmlformats.org/drawingml/2006/main" prst="downArrow">
            <a:avLst/>
          </a:prstGeom>
          <a:solidFill>
            <a:srgbClr val="FF0000"/>
          </a:solidFill>
          <a:l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0.10925</cdr:x>
      <cdr:y>0.00492</cdr:y>
    </cdr:from>
    <cdr:to>
      <cdr:x>0.69567</cdr:x>
      <cdr:y>0.12542</cdr:y>
    </cdr:to>
    <cdr:sp>
      <cdr:nvSpPr>
        <cdr:cNvPr id="14" name="矩形 13"/>
        <cdr:cNvSpPr/>
      </cdr:nvSpPr>
      <cdr:spPr xmlns:a="http://schemas.openxmlformats.org/drawingml/2006/main">
        <a:xfrm xmlns:a="http://schemas.openxmlformats.org/drawingml/2006/main">
          <a:off x="576236" y="8857"/>
          <a:ext cx="3092937" cy="216849"/>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altLang="zh-CN" sz="1000" b="1">
              <a:latin typeface="Times New Roman" panose="02020603050405020304" charset="0"/>
              <a:ea typeface="宋体" panose="02010600030101010101" charset="-122"/>
              <a:cs typeface="Times New Roman" panose="02020603050405020304" charset="0"/>
            </a:rPr>
            <a:t>(a)</a:t>
          </a:r>
          <a:r>
            <a:rPr lang="en-US" altLang="zh-CN" sz="1000" b="1" baseline="0">
              <a:latin typeface="Times New Roman" panose="02020603050405020304" charset="0"/>
              <a:ea typeface="宋体" panose="02010600030101010101" charset="-122"/>
              <a:cs typeface="Times New Roman" panose="02020603050405020304" charset="0"/>
            </a:rPr>
            <a:t> </a:t>
          </a:r>
          <a:r>
            <a:rPr lang="zh-CN" altLang="en-US" sz="1000" b="1">
              <a:latin typeface="Times New Roman" panose="02020603050405020304" charset="0"/>
              <a:ea typeface="宋体" panose="02010600030101010101" charset="-122"/>
              <a:cs typeface="Times New Roman" panose="02020603050405020304" charset="0"/>
            </a:rPr>
            <a:t>轻度污染：土壤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0.25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6.2</a:t>
          </a:r>
          <a:endParaRPr lang="en-US" sz="1000" b="1">
            <a:latin typeface="Times New Roman" panose="02020603050405020304" charset="0"/>
            <a:ea typeface="宋体" panose="02010600030101010101" charset="-122"/>
            <a:cs typeface="Times New Roman" panose="02020603050405020304" charset="0"/>
          </a:endParaRPr>
        </a:p>
      </cdr:txBody>
    </cdr:sp>
  </cdr:relSizeAnchor>
</c:userShapes>
</file>

<file path=word/drawings/drawing11.xml><?xml version="1.0" encoding="utf-8"?>
<c:userShapes xmlns:c="http://schemas.openxmlformats.org/drawingml/2006/chart">
  <cdr:relSizeAnchor xmlns:cdr="http://schemas.openxmlformats.org/drawingml/2006/chartDrawing">
    <cdr:from>
      <cdr:x>0.00719</cdr:x>
      <cdr:y>0.08294</cdr:y>
    </cdr:from>
    <cdr:to>
      <cdr:x>0.0651</cdr:x>
      <cdr:y>0.85769</cdr:y>
    </cdr:to>
    <cdr:sp>
      <cdr:nvSpPr>
        <cdr:cNvPr id="2" name="矩形 1"/>
        <cdr:cNvSpPr/>
      </cdr:nvSpPr>
      <cdr:spPr xmlns:a="http://schemas.openxmlformats.org/drawingml/2006/main">
        <a:xfrm xmlns:a="http://schemas.openxmlformats.org/drawingml/2006/main">
          <a:off x="37923" y="164219"/>
          <a:ext cx="305444" cy="1533952"/>
        </a:xfrm>
        <a:prstGeom xmlns:a="http://schemas.openxmlformats.org/drawingml/2006/main" prst="rect">
          <a:avLst/>
        </a:prstGeom>
      </cdr:spPr>
      <cdr:txBody xmlns:a="http://schemas.openxmlformats.org/drawingml/2006/main">
        <a:bodyPr vert="vert270"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solidFill>
                <a:schemeClr val="tx1"/>
              </a:solidFill>
              <a:latin typeface="Times New Roman" panose="02020603050405020304" charset="0"/>
              <a:ea typeface="宋体" panose="02010600030101010101" charset="-122"/>
              <a:cs typeface="Times New Roman" panose="02020603050405020304" charset="0"/>
            </a:rPr>
            <a:t>糙米镉含量 </a:t>
          </a:r>
          <a:r>
            <a:rPr lang="en-US" altLang="zh-CN" sz="900" b="1">
              <a:solidFill>
                <a:schemeClr val="tx1"/>
              </a:solidFill>
              <a:latin typeface="Times New Roman" panose="02020603050405020304" charset="0"/>
              <a:ea typeface="宋体" panose="02010600030101010101" charset="-122"/>
              <a:cs typeface="Times New Roman" panose="02020603050405020304" charset="0"/>
            </a:rPr>
            <a:t>(mg</a:t>
          </a:r>
          <a:r>
            <a:rPr lang="en-US" altLang="zh-CN" sz="900" b="1" baseline="0">
              <a:solidFill>
                <a:schemeClr val="tx1"/>
              </a:solidFill>
              <a:latin typeface="Times New Roman" panose="02020603050405020304" charset="0"/>
              <a:ea typeface="宋体" panose="02010600030101010101" charset="-122"/>
              <a:cs typeface="Times New Roman" panose="02020603050405020304" charset="0"/>
            </a:rPr>
            <a:t> </a:t>
          </a:r>
          <a:r>
            <a:rPr lang="en-US" altLang="zh-CN" sz="900" b="1">
              <a:solidFill>
                <a:schemeClr val="tx1"/>
              </a:solidFill>
              <a:latin typeface="Times New Roman" panose="02020603050405020304" charset="0"/>
              <a:ea typeface="宋体" panose="02010600030101010101" charset="-122"/>
              <a:cs typeface="Times New Roman" panose="02020603050405020304" charset="0"/>
            </a:rPr>
            <a:t>kg</a:t>
          </a:r>
          <a:r>
            <a:rPr lang="en-US" altLang="zh-CN" sz="900" b="1" baseline="30000">
              <a:solidFill>
                <a:schemeClr val="tx1"/>
              </a:solidFill>
              <a:latin typeface="Times New Roman" panose="02020603050405020304" charset="0"/>
              <a:ea typeface="宋体" panose="02010600030101010101" charset="-122"/>
              <a:cs typeface="Times New Roman" panose="02020603050405020304" charset="0"/>
            </a:rPr>
            <a:t>-1</a:t>
          </a:r>
          <a:r>
            <a:rPr lang="en-US" altLang="zh-CN" sz="900" b="1">
              <a:solidFill>
                <a:schemeClr val="tx1"/>
              </a:solidFill>
              <a:latin typeface="Times New Roman" panose="02020603050405020304" charset="0"/>
              <a:ea typeface="宋体" panose="02010600030101010101" charset="-122"/>
              <a:cs typeface="Times New Roman" panose="02020603050405020304" charset="0"/>
            </a:rPr>
            <a:t>)</a:t>
          </a:r>
          <a:endParaRPr lang="en-US" altLang="zh-CN" sz="900" b="1">
            <a:solidFill>
              <a:schemeClr val="tx1"/>
            </a:solidFill>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0.13303</cdr:x>
      <cdr:y>0.90063</cdr:y>
    </cdr:from>
    <cdr:to>
      <cdr:x>0.9836</cdr:x>
      <cdr:y>1</cdr:y>
    </cdr:to>
    <cdr:sp>
      <cdr:nvSpPr>
        <cdr:cNvPr id="3" name="矩形 2"/>
        <cdr:cNvSpPr/>
      </cdr:nvSpPr>
      <cdr:spPr xmlns:a="http://schemas.openxmlformats.org/drawingml/2006/main">
        <a:xfrm xmlns:a="http://schemas.openxmlformats.org/drawingml/2006/main">
          <a:off x="701662" y="1783183"/>
          <a:ext cx="4486158" cy="196747"/>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pPr algn="ctr"/>
          <a:r>
            <a:rPr lang="zh-CN" altLang="en-US" sz="900" b="1">
              <a:solidFill>
                <a:schemeClr val="tx1"/>
              </a:solidFill>
              <a:latin typeface="Times New Roman" panose="02020603050405020304" charset="0"/>
              <a:ea typeface="宋体" panose="02010600030101010101" charset="-122"/>
              <a:cs typeface="Times New Roman" panose="02020603050405020304" charset="0"/>
            </a:rPr>
            <a:t>品种编号</a:t>
          </a:r>
          <a:endParaRPr lang="en-US" sz="900" b="1">
            <a:solidFill>
              <a:schemeClr val="tx1"/>
            </a:solidFill>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0.09775</cdr:x>
      <cdr:y>0.64925</cdr:y>
    </cdr:from>
    <cdr:to>
      <cdr:x>0.98984</cdr:x>
      <cdr:y>0.64925</cdr:y>
    </cdr:to>
    <cdr:cxnSp>
      <cdr:nvCxnSpPr>
        <cdr:cNvPr id="4" name="直接连接符 3"/>
        <cdr:cNvCxnSpPr/>
      </cdr:nvCxnSpPr>
      <cdr:spPr xmlns:a="http://schemas.openxmlformats.org/drawingml/2006/main">
        <a:xfrm xmlns:a="http://schemas.openxmlformats.org/drawingml/2006/main">
          <a:off x="515538" y="1285460"/>
          <a:ext cx="4705200"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0.11284</cdr:x>
      <cdr:y>0</cdr:y>
    </cdr:from>
    <cdr:to>
      <cdr:x>0.69296</cdr:x>
      <cdr:y>0.10368</cdr:y>
    </cdr:to>
    <cdr:sp>
      <cdr:nvSpPr>
        <cdr:cNvPr id="5" name="矩形 4"/>
        <cdr:cNvSpPr/>
      </cdr:nvSpPr>
      <cdr:spPr xmlns:a="http://schemas.openxmlformats.org/drawingml/2006/main">
        <a:xfrm xmlns:a="http://schemas.openxmlformats.org/drawingml/2006/main">
          <a:off x="595150" y="-3806890"/>
          <a:ext cx="3059732" cy="205274"/>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altLang="zh-CN" sz="1000" b="1">
              <a:latin typeface="Times New Roman" panose="02020603050405020304" charset="0"/>
              <a:ea typeface="宋体" panose="02010600030101010101" charset="-122"/>
              <a:cs typeface="Times New Roman" panose="02020603050405020304" charset="0"/>
            </a:rPr>
            <a:t>(b) </a:t>
          </a:r>
          <a:r>
            <a:rPr lang="zh-CN" altLang="en-US" sz="1000" b="1">
              <a:latin typeface="Times New Roman" panose="02020603050405020304" charset="0"/>
              <a:ea typeface="宋体" panose="02010600030101010101" charset="-122"/>
              <a:cs typeface="Times New Roman" panose="02020603050405020304" charset="0"/>
            </a:rPr>
            <a:t>中度污染：土壤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0.35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5.4</a:t>
          </a:r>
          <a:endParaRPr lang="en-US" altLang="zh-CN" sz="10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0.0782</cdr:x>
      <cdr:y>0.39416</cdr:y>
    </cdr:from>
    <cdr:to>
      <cdr:x>0.19383</cdr:x>
      <cdr:y>0.70497</cdr:y>
    </cdr:to>
    <cdr:grpSp>
      <cdr:nvGrpSpPr>
        <cdr:cNvPr id="6" name="组合 5"/>
        <cdr:cNvGrpSpPr/>
      </cdr:nvGrpSpPr>
      <cdr:grpSpPr xmlns:a="http://schemas.openxmlformats.org/drawingml/2006/main">
        <a:xfrm>
          <a:off x="412451" y="709326"/>
          <a:ext cx="609868" cy="559331"/>
          <a:chOff x="-4744825" y="7013526"/>
          <a:chExt cx="609855" cy="664309"/>
        </a:xfrm>
      </cdr:grpSpPr>
      <cdr:sp>
        <cdr:nvSpPr>
          <cdr:cNvPr id="7" name="矩形 6"/>
          <cdr:cNvSpPr/>
        </cdr:nvSpPr>
        <cdr:spPr xmlns:a="http://schemas.openxmlformats.org/drawingml/2006/main">
          <a:xfrm xmlns:a="http://schemas.openxmlformats.org/drawingml/2006/main">
            <a:off x="-4744825" y="7013526"/>
            <a:ext cx="609855" cy="35827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日本晴</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8" name="下箭头 7"/>
          <cdr:cNvSpPr/>
        </cdr:nvSpPr>
        <cdr:spPr xmlns:a="http://schemas.openxmlformats.org/drawingml/2006/main">
          <a:xfrm xmlns:a="http://schemas.openxmlformats.org/drawingml/2006/main">
            <a:off x="-4475358" y="7223509"/>
            <a:ext cx="46617" cy="454326"/>
          </a:xfrm>
          <a:prstGeom xmlns:a="http://schemas.openxmlformats.org/drawingml/2006/main" prst="downArrow">
            <a:avLst/>
          </a:prstGeom>
          <a:solidFill>
            <a:srgbClr val="00B050"/>
          </a:solidFill>
          <a:ln>
            <a:solidFill>
              <a:srgbClr val="00B05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0.84706</cdr:x>
      <cdr:y>0.22831</cdr:y>
    </cdr:from>
    <cdr:to>
      <cdr:x>0.97233</cdr:x>
      <cdr:y>0.47472</cdr:y>
    </cdr:to>
    <cdr:grpSp>
      <cdr:nvGrpSpPr>
        <cdr:cNvPr id="9" name="组合 8"/>
        <cdr:cNvGrpSpPr/>
      </cdr:nvGrpSpPr>
      <cdr:grpSpPr xmlns:a="http://schemas.openxmlformats.org/drawingml/2006/main">
        <a:xfrm>
          <a:off x="4467657" y="410864"/>
          <a:ext cx="660713" cy="443437"/>
          <a:chOff x="-33661693" y="11850408"/>
          <a:chExt cx="660718" cy="579433"/>
        </a:xfrm>
      </cdr:grpSpPr>
      <cdr:sp>
        <cdr:nvSpPr>
          <cdr:cNvPr id="10" name="矩形 9"/>
          <cdr:cNvSpPr/>
        </cdr:nvSpPr>
        <cdr:spPr xmlns:a="http://schemas.openxmlformats.org/drawingml/2006/main">
          <a:xfrm xmlns:a="http://schemas.openxmlformats.org/drawingml/2006/main">
            <a:off x="-33661693" y="11850408"/>
            <a:ext cx="660718" cy="358223"/>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a:r>
              <a:rPr lang="zh-CN" altLang="en-US" sz="900" b="1">
                <a:latin typeface="Times New Roman" panose="02020603050405020304" charset="0"/>
                <a:ea typeface="宋体" panose="02010600030101010101" charset="-122"/>
                <a:cs typeface="Times New Roman" panose="02020603050405020304" charset="0"/>
              </a:rPr>
              <a:t>中嘉早</a:t>
            </a:r>
            <a:r>
              <a:rPr lang="en-US" altLang="zh-CN" sz="900" b="1">
                <a:latin typeface="Times New Roman" panose="02020603050405020304" charset="0"/>
                <a:ea typeface="宋体" panose="02010600030101010101" charset="-122"/>
                <a:cs typeface="Times New Roman" panose="02020603050405020304" charset="0"/>
              </a:rPr>
              <a:t>17</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1" name="下箭头 10"/>
          <cdr:cNvSpPr/>
        </cdr:nvSpPr>
        <cdr:spPr xmlns:a="http://schemas.openxmlformats.org/drawingml/2006/main">
          <a:xfrm xmlns:a="http://schemas.openxmlformats.org/drawingml/2006/main">
            <a:off x="-33256363" y="12099641"/>
            <a:ext cx="45722" cy="330200"/>
          </a:xfrm>
          <a:prstGeom xmlns:a="http://schemas.openxmlformats.org/drawingml/2006/main" prst="downArrow">
            <a:avLst/>
          </a:prstGeom>
          <a:solidFill>
            <a:schemeClr val="accent2"/>
          </a:solidFill>
          <a:ln>
            <a:solidFill>
              <a:schemeClr val="accent2"/>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0.88438</cdr:x>
      <cdr:y>0.10115</cdr:y>
    </cdr:from>
    <cdr:to>
      <cdr:x>1</cdr:x>
      <cdr:y>0.24505</cdr:y>
    </cdr:to>
    <cdr:grpSp>
      <cdr:nvGrpSpPr>
        <cdr:cNvPr id="12" name="组合 11"/>
        <cdr:cNvGrpSpPr/>
      </cdr:nvGrpSpPr>
      <cdr:grpSpPr xmlns:a="http://schemas.openxmlformats.org/drawingml/2006/main">
        <a:xfrm>
          <a:off x="4664494" y="182029"/>
          <a:ext cx="609816" cy="258961"/>
          <a:chOff x="-84064297" y="31312000"/>
          <a:chExt cx="609855" cy="607409"/>
        </a:xfrm>
      </cdr:grpSpPr>
      <cdr:sp>
        <cdr:nvSpPr>
          <cdr:cNvPr id="13" name="矩形 12"/>
          <cdr:cNvSpPr/>
        </cdr:nvSpPr>
        <cdr:spPr xmlns:a="http://schemas.openxmlformats.org/drawingml/2006/main">
          <a:xfrm xmlns:a="http://schemas.openxmlformats.org/drawingml/2006/main">
            <a:off x="-84064297" y="31312000"/>
            <a:ext cx="609855" cy="188464"/>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a:r>
              <a:rPr lang="zh-CN" altLang="en-US" sz="900" b="1">
                <a:latin typeface="Times New Roman" panose="02020603050405020304" charset="0"/>
                <a:ea typeface="宋体" panose="02010600030101010101" charset="-122"/>
                <a:cs typeface="Times New Roman" panose="02020603050405020304" charset="0"/>
              </a:rPr>
              <a:t>扬稻</a:t>
            </a:r>
            <a:r>
              <a:rPr lang="en-US" altLang="zh-CN" sz="900" b="1">
                <a:latin typeface="Times New Roman" panose="02020603050405020304" charset="0"/>
                <a:ea typeface="宋体" panose="02010600030101010101" charset="-122"/>
                <a:cs typeface="Times New Roman" panose="02020603050405020304" charset="0"/>
              </a:rPr>
              <a:t>6</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4" name="下箭头 13"/>
          <cdr:cNvSpPr/>
        </cdr:nvSpPr>
        <cdr:spPr xmlns:a="http://schemas.openxmlformats.org/drawingml/2006/main">
          <a:xfrm xmlns:a="http://schemas.openxmlformats.org/drawingml/2006/main">
            <a:off x="-83621069" y="31689161"/>
            <a:ext cx="45720" cy="230248"/>
          </a:xfrm>
          <a:prstGeom xmlns:a="http://schemas.openxmlformats.org/drawingml/2006/main" prst="downArrow">
            <a:avLst/>
          </a:prstGeom>
          <a:solidFill>
            <a:srgbClr val="FF0000"/>
          </a:solidFill>
          <a:l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0.00439</cdr:x>
      <cdr:y>0.01737</cdr:y>
    </cdr:from>
    <cdr:to>
      <cdr:x>0.06341</cdr:x>
      <cdr:y>0.79617</cdr:y>
    </cdr:to>
    <cdr:sp>
      <cdr:nvSpPr>
        <cdr:cNvPr id="2" name="矩形 1"/>
        <cdr:cNvSpPr/>
      </cdr:nvSpPr>
      <cdr:spPr xmlns:a="http://schemas.openxmlformats.org/drawingml/2006/main">
        <a:xfrm xmlns:a="http://schemas.openxmlformats.org/drawingml/2006/main">
          <a:off x="23154" y="42203"/>
          <a:ext cx="311290" cy="1892105"/>
        </a:xfrm>
        <a:prstGeom xmlns:a="http://schemas.openxmlformats.org/drawingml/2006/main" prst="rect">
          <a:avLst/>
        </a:prstGeom>
      </cdr:spPr>
      <cdr:txBody xmlns:a="http://schemas.openxmlformats.org/drawingml/2006/main">
        <a:bodyPr vertOverflow="clip" vert="vert270" wrap="square" lIns="45720" tIns="45720" rIns="45720" bIns="45720" rtlCol="0" anchor="t" anchorCtr="0">
          <a:normAutofit/>
        </a:bodyPr>
        <a:lstStyle/>
        <a:p>
          <a:pPr algn="ctr"/>
          <a:r>
            <a:rPr lang="zh-CN" altLang="en-US" sz="1000" b="1">
              <a:solidFill>
                <a:schemeClr val="tx1"/>
              </a:solidFill>
              <a:latin typeface="宋体" panose="02010600030101010101" charset="-122"/>
              <a:ea typeface="宋体" panose="02010600030101010101" charset="-122"/>
              <a:cs typeface="Times New Roman" panose="02020603050405020304" charset="0"/>
            </a:rPr>
            <a:t>糙米镉含量</a:t>
          </a:r>
          <a:r>
            <a:rPr lang="zh-CN" altLang="en-US" sz="1000" b="1">
              <a:solidFill>
                <a:schemeClr val="tx1"/>
              </a:solidFill>
              <a:latin typeface="Times New Roman" panose="02020603050405020304" charset="0"/>
              <a:cs typeface="Times New Roman" panose="02020603050405020304" charset="0"/>
            </a:rPr>
            <a:t>（</a:t>
          </a:r>
          <a:r>
            <a:rPr lang="en-US" altLang="zh-CN" sz="1000" b="1">
              <a:solidFill>
                <a:schemeClr val="tx1"/>
              </a:solidFill>
              <a:latin typeface="Times New Roman" panose="02020603050405020304" charset="0"/>
              <a:cs typeface="Times New Roman" panose="02020603050405020304" charset="0"/>
            </a:rPr>
            <a:t>mg kg</a:t>
          </a:r>
          <a:r>
            <a:rPr lang="en-US" altLang="zh-CN" sz="1000" b="1" baseline="30000">
              <a:solidFill>
                <a:schemeClr val="tx1"/>
              </a:solidFill>
              <a:latin typeface="Times New Roman" panose="02020603050405020304" charset="0"/>
              <a:cs typeface="Times New Roman" panose="02020603050405020304" charset="0"/>
            </a:rPr>
            <a:t>-1</a:t>
          </a:r>
          <a:r>
            <a:rPr lang="zh-CN" altLang="en-US" sz="1000" b="1">
              <a:solidFill>
                <a:schemeClr val="tx1"/>
              </a:solidFill>
              <a:latin typeface="Times New Roman" panose="02020603050405020304" charset="0"/>
              <a:cs typeface="Times New Roman" panose="02020603050405020304" charset="0"/>
            </a:rPr>
            <a:t>）</a:t>
          </a:r>
          <a:endParaRPr lang="en-US" sz="1000" b="1">
            <a:solidFill>
              <a:schemeClr val="tx1"/>
            </a:solidFill>
            <a:latin typeface="Times New Roman" panose="02020603050405020304" charset="0"/>
            <a:cs typeface="Times New Roman" panose="02020603050405020304" charset="0"/>
          </a:endParaRPr>
        </a:p>
      </cdr:txBody>
    </cdr:sp>
  </cdr:relSizeAnchor>
  <cdr:relSizeAnchor xmlns:cdr="http://schemas.openxmlformats.org/drawingml/2006/chartDrawing">
    <cdr:from>
      <cdr:x>0.09981</cdr:x>
      <cdr:y>0.66467</cdr:y>
    </cdr:from>
    <cdr:to>
      <cdr:x>0.99144</cdr:x>
      <cdr:y>0.66467</cdr:y>
    </cdr:to>
    <cdr:cxnSp>
      <cdr:nvCxnSpPr>
        <cdr:cNvPr id="3" name="直接连接符 2"/>
        <cdr:cNvCxnSpPr/>
      </cdr:nvCxnSpPr>
      <cdr:spPr xmlns:a="http://schemas.openxmlformats.org/drawingml/2006/main">
        <a:xfrm xmlns:a="http://schemas.openxmlformats.org/drawingml/2006/main">
          <a:off x="526403" y="1614813"/>
          <a:ext cx="4702785"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0.00702</cdr:x>
      <cdr:y>0.01754</cdr:y>
    </cdr:from>
    <cdr:to>
      <cdr:x>0.00702</cdr:x>
      <cdr:y>0.01754</cdr:y>
    </cdr:to>
    <cdr:grpSp>
      <cdr:nvGrpSpPr>
        <cdr:cNvPr id="4" name="组合 3"/>
        <cdr:cNvGrpSpPr/>
      </cdr:nvGrpSpPr>
      <cdr:grpSpPr xmlns:a="http://schemas.openxmlformats.org/drawingml/2006/main">
        <a:xfrm>
          <a:off x="37026" y="34728"/>
          <a:ext cx="0" cy="0"/>
          <a:chOff x="84072" y="107091"/>
          <a:chExt cx="0" cy="0"/>
        </a:xfrm>
      </cdr:grpSpPr>
    </cdr:grpSp>
  </cdr:relSizeAnchor>
  <cdr:relSizeAnchor xmlns:cdr="http://schemas.openxmlformats.org/drawingml/2006/chartDrawing">
    <cdr:from>
      <cdr:x>0.09724</cdr:x>
      <cdr:y>0.89365</cdr:y>
    </cdr:from>
    <cdr:to>
      <cdr:x>0.99197</cdr:x>
      <cdr:y>0.98838</cdr:y>
    </cdr:to>
    <cdr:sp>
      <cdr:nvSpPr>
        <cdr:cNvPr id="5" name="矩形 4"/>
        <cdr:cNvSpPr/>
      </cdr:nvSpPr>
      <cdr:spPr xmlns:a="http://schemas.openxmlformats.org/drawingml/2006/main">
        <a:xfrm xmlns:a="http://schemas.openxmlformats.org/drawingml/2006/main">
          <a:off x="512874" y="2171136"/>
          <a:ext cx="4719083" cy="230148"/>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pPr algn="ctr"/>
          <a:r>
            <a:rPr lang="zh-CN" altLang="en-US" sz="1000" b="1">
              <a:latin typeface="宋体" panose="02010600030101010101" charset="-122"/>
              <a:ea typeface="宋体" panose="02010600030101010101" charset="-122"/>
            </a:rPr>
            <a:t>品种编号</a:t>
          </a:r>
          <a:endParaRPr lang="en-US" sz="1000" b="1">
            <a:latin typeface="宋体" panose="02010600030101010101" charset="-122"/>
            <a:ea typeface="宋体" panose="02010600030101010101" charset="-122"/>
          </a:endParaRPr>
        </a:p>
      </cdr:txBody>
    </cdr:sp>
  </cdr:relSizeAnchor>
  <cdr:relSizeAnchor xmlns:cdr="http://schemas.openxmlformats.org/drawingml/2006/chartDrawing">
    <cdr:from>
      <cdr:x>0.10316</cdr:x>
      <cdr:y>0</cdr:y>
    </cdr:from>
    <cdr:to>
      <cdr:x>0.7278</cdr:x>
      <cdr:y>0.12346</cdr:y>
    </cdr:to>
    <cdr:sp>
      <cdr:nvSpPr>
        <cdr:cNvPr id="6" name="矩形 5"/>
        <cdr:cNvSpPr/>
      </cdr:nvSpPr>
      <cdr:spPr xmlns:a="http://schemas.openxmlformats.org/drawingml/2006/main">
        <a:xfrm xmlns:a="http://schemas.openxmlformats.org/drawingml/2006/main">
          <a:off x="544097" y="0"/>
          <a:ext cx="3294571" cy="244444"/>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altLang="zh-CN" sz="1000" b="1">
              <a:latin typeface="Times New Roman" panose="02020603050405020304" charset="0"/>
              <a:ea typeface="宋体" panose="02010600030101010101" charset="-122"/>
              <a:cs typeface="Times New Roman" panose="02020603050405020304" charset="0"/>
            </a:rPr>
            <a:t>(a)</a:t>
          </a:r>
          <a:r>
            <a:rPr lang="en-US" altLang="zh-CN" sz="1000" b="1" baseline="0">
              <a:latin typeface="Times New Roman" panose="02020603050405020304" charset="0"/>
              <a:ea typeface="宋体" panose="02010600030101010101" charset="-122"/>
              <a:cs typeface="Times New Roman" panose="02020603050405020304" charset="0"/>
            </a:rPr>
            <a:t> </a:t>
          </a:r>
          <a:r>
            <a:rPr lang="zh-CN" altLang="en-US" sz="1000" b="1">
              <a:latin typeface="Times New Roman" panose="02020603050405020304" charset="0"/>
              <a:ea typeface="宋体" panose="02010600030101010101" charset="-122"/>
              <a:cs typeface="Times New Roman" panose="02020603050405020304" charset="0"/>
            </a:rPr>
            <a:t>常熟轻度污染：土壤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0.25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6.2</a:t>
          </a:r>
          <a:endParaRPr lang="en-US" sz="10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0.32827</cdr:x>
      <cdr:y>0.36855</cdr:y>
    </cdr:from>
    <cdr:to>
      <cdr:x>0.44389</cdr:x>
      <cdr:y>0.61414</cdr:y>
    </cdr:to>
    <cdr:grpSp>
      <cdr:nvGrpSpPr>
        <cdr:cNvPr id="7" name="组合 6"/>
        <cdr:cNvGrpSpPr/>
      </cdr:nvGrpSpPr>
      <cdr:grpSpPr xmlns:a="http://schemas.openxmlformats.org/drawingml/2006/main">
        <a:xfrm>
          <a:off x="1731398" y="729703"/>
          <a:ext cx="609816" cy="486251"/>
          <a:chOff x="728804" y="1450192"/>
          <a:chExt cx="609807" cy="660327"/>
        </a:xfrm>
      </cdr:grpSpPr>
      <cdr:sp>
        <cdr:nvSpPr>
          <cdr:cNvPr id="8" name="矩形 7"/>
          <cdr:cNvSpPr/>
        </cdr:nvSpPr>
        <cdr:spPr xmlns:a="http://schemas.openxmlformats.org/drawingml/2006/main">
          <a:xfrm xmlns:a="http://schemas.openxmlformats.org/drawingml/2006/main">
            <a:off x="728804" y="1450192"/>
            <a:ext cx="609807" cy="229500"/>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日本晴</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9" name="下箭头 8"/>
          <cdr:cNvSpPr/>
        </cdr:nvSpPr>
        <cdr:spPr xmlns:a="http://schemas.openxmlformats.org/drawingml/2006/main">
          <a:xfrm xmlns:a="http://schemas.openxmlformats.org/drawingml/2006/main">
            <a:off x="1018074" y="1724778"/>
            <a:ext cx="45721" cy="385741"/>
          </a:xfrm>
          <a:prstGeom xmlns:a="http://schemas.openxmlformats.org/drawingml/2006/main" prst="downArrow">
            <a:avLst/>
          </a:prstGeom>
          <a:solidFill>
            <a:srgbClr val="00B050"/>
          </a:solidFill>
          <a:ln>
            <a:solidFill>
              <a:srgbClr val="00B05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0.45183</cdr:x>
      <cdr:y>0.33102</cdr:y>
    </cdr:from>
    <cdr:to>
      <cdr:x>0.57708</cdr:x>
      <cdr:y>0.57848</cdr:y>
    </cdr:to>
    <cdr:grpSp>
      <cdr:nvGrpSpPr>
        <cdr:cNvPr id="10" name="组合 9"/>
        <cdr:cNvGrpSpPr/>
      </cdr:nvGrpSpPr>
      <cdr:grpSpPr xmlns:a="http://schemas.openxmlformats.org/drawingml/2006/main">
        <a:xfrm>
          <a:off x="2383091" y="655396"/>
          <a:ext cx="660607" cy="489953"/>
          <a:chOff x="-1741492" y="1781779"/>
          <a:chExt cx="660614" cy="665321"/>
        </a:xfrm>
      </cdr:grpSpPr>
      <cdr:sp>
        <cdr:nvSpPr>
          <cdr:cNvPr id="11" name="矩形 10"/>
          <cdr:cNvSpPr/>
        </cdr:nvSpPr>
        <cdr:spPr xmlns:a="http://schemas.openxmlformats.org/drawingml/2006/main">
          <a:xfrm xmlns:a="http://schemas.openxmlformats.org/drawingml/2006/main">
            <a:off x="-1741492" y="1781779"/>
            <a:ext cx="660614" cy="229494"/>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中嘉早</a:t>
            </a:r>
            <a:r>
              <a:rPr lang="en-US" altLang="zh-CN" sz="900" b="1">
                <a:latin typeface="Times New Roman" panose="02020603050405020304" charset="0"/>
                <a:ea typeface="宋体" panose="02010600030101010101" charset="-122"/>
                <a:cs typeface="Times New Roman" panose="02020603050405020304" charset="0"/>
              </a:rPr>
              <a:t>17</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2" name="下箭头 11"/>
          <cdr:cNvSpPr/>
        </cdr:nvSpPr>
        <cdr:spPr xmlns:a="http://schemas.openxmlformats.org/drawingml/2006/main">
          <a:xfrm xmlns:a="http://schemas.openxmlformats.org/drawingml/2006/main">
            <a:off x="-1437633" y="2061369"/>
            <a:ext cx="45721" cy="385731"/>
          </a:xfrm>
          <a:prstGeom xmlns:a="http://schemas.openxmlformats.org/drawingml/2006/main" prst="downArrow">
            <a:avLst/>
          </a:prstGeom>
          <a:solidFill>
            <a:schemeClr val="accent2"/>
          </a:solidFill>
          <a:ln>
            <a:solidFill>
              <a:schemeClr val="accent2"/>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0.65082</cdr:x>
      <cdr:y>0.23513</cdr:y>
    </cdr:from>
    <cdr:to>
      <cdr:x>0.76643</cdr:x>
      <cdr:y>0.48073</cdr:y>
    </cdr:to>
    <cdr:grpSp>
      <cdr:nvGrpSpPr>
        <cdr:cNvPr id="13" name="组合 12"/>
        <cdr:cNvGrpSpPr/>
      </cdr:nvGrpSpPr>
      <cdr:grpSpPr xmlns:a="http://schemas.openxmlformats.org/drawingml/2006/main">
        <a:xfrm>
          <a:off x="3432626" y="465541"/>
          <a:ext cx="609763" cy="486271"/>
          <a:chOff x="-7180292" y="2678247"/>
          <a:chExt cx="609807" cy="660328"/>
        </a:xfrm>
      </cdr:grpSpPr>
      <cdr:sp>
        <cdr:nvSpPr>
          <cdr:cNvPr id="14" name="矩形 13"/>
          <cdr:cNvSpPr/>
        </cdr:nvSpPr>
        <cdr:spPr xmlns:a="http://schemas.openxmlformats.org/drawingml/2006/main">
          <a:xfrm xmlns:a="http://schemas.openxmlformats.org/drawingml/2006/main">
            <a:off x="-7180292" y="2678247"/>
            <a:ext cx="609807" cy="229500"/>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扬稻</a:t>
            </a:r>
            <a:r>
              <a:rPr lang="en-US" altLang="zh-CN" sz="900" b="1">
                <a:latin typeface="Times New Roman" panose="02020603050405020304" charset="0"/>
                <a:ea typeface="宋体" panose="02010600030101010101" charset="-122"/>
                <a:cs typeface="Times New Roman" panose="02020603050405020304" charset="0"/>
              </a:rPr>
              <a:t>6</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5" name="下箭头 14"/>
          <cdr:cNvSpPr/>
        </cdr:nvSpPr>
        <cdr:spPr xmlns:a="http://schemas.openxmlformats.org/drawingml/2006/main">
          <a:xfrm xmlns:a="http://schemas.openxmlformats.org/drawingml/2006/main">
            <a:off x="-6891023" y="2952834"/>
            <a:ext cx="45721" cy="385741"/>
          </a:xfrm>
          <a:prstGeom xmlns:a="http://schemas.openxmlformats.org/drawingml/2006/main" prst="downArrow">
            <a:avLst/>
          </a:prstGeom>
          <a:solidFill>
            <a:srgbClr val="FF0000"/>
          </a:solidFill>
          <a:l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userShapes>
</file>

<file path=word/drawings/drawing3.xml><?xml version="1.0" encoding="utf-8"?>
<c:userShapes xmlns:c="http://schemas.openxmlformats.org/drawingml/2006/chart">
  <cdr:relSizeAnchor xmlns:cdr="http://schemas.openxmlformats.org/drawingml/2006/chartDrawing">
    <cdr:from>
      <cdr:x>0.00439</cdr:x>
      <cdr:y>0.00941</cdr:y>
    </cdr:from>
    <cdr:to>
      <cdr:x>0.06341</cdr:x>
      <cdr:y>0.84712</cdr:y>
    </cdr:to>
    <cdr:sp>
      <cdr:nvSpPr>
        <cdr:cNvPr id="2" name="矩形 1"/>
        <cdr:cNvSpPr/>
      </cdr:nvSpPr>
      <cdr:spPr xmlns:a="http://schemas.openxmlformats.org/drawingml/2006/main">
        <a:xfrm xmlns:a="http://schemas.openxmlformats.org/drawingml/2006/main">
          <a:off x="23154" y="23854"/>
          <a:ext cx="311290" cy="2122998"/>
        </a:xfrm>
        <a:prstGeom xmlns:a="http://schemas.openxmlformats.org/drawingml/2006/main" prst="rect">
          <a:avLst/>
        </a:prstGeom>
      </cdr:spPr>
      <cdr:txBody xmlns:a="http://schemas.openxmlformats.org/drawingml/2006/main">
        <a:bodyPr vertOverflow="clip" vert="vert270" wrap="square" lIns="45720" tIns="45720" rIns="45720" bIns="45720" rtlCol="0" anchor="t" anchorCtr="0">
          <a:normAutofit/>
        </a:bodyPr>
        <a:lstStyle/>
        <a:p>
          <a:pPr algn="ctr"/>
          <a:r>
            <a:rPr lang="zh-CN" altLang="en-US" sz="1000" b="1">
              <a:solidFill>
                <a:schemeClr val="tx1"/>
              </a:solidFill>
              <a:latin typeface="宋体" panose="02010600030101010101" charset="-122"/>
              <a:ea typeface="宋体" panose="02010600030101010101" charset="-122"/>
              <a:cs typeface="Times New Roman" panose="02020603050405020304" charset="0"/>
            </a:rPr>
            <a:t>糙米镉含量</a:t>
          </a:r>
          <a:r>
            <a:rPr lang="zh-CN" altLang="en-US" sz="1000" b="1">
              <a:solidFill>
                <a:schemeClr val="tx1"/>
              </a:solidFill>
              <a:latin typeface="Times New Roman" panose="02020603050405020304" charset="0"/>
              <a:cs typeface="Times New Roman" panose="02020603050405020304" charset="0"/>
            </a:rPr>
            <a:t>（</a:t>
          </a:r>
          <a:r>
            <a:rPr lang="en-US" altLang="zh-CN" sz="1000" b="1">
              <a:solidFill>
                <a:schemeClr val="tx1"/>
              </a:solidFill>
              <a:latin typeface="Times New Roman" panose="02020603050405020304" charset="0"/>
              <a:cs typeface="Times New Roman" panose="02020603050405020304" charset="0"/>
            </a:rPr>
            <a:t>mg kg</a:t>
          </a:r>
          <a:r>
            <a:rPr lang="en-US" altLang="zh-CN" sz="1000" b="1" baseline="30000">
              <a:solidFill>
                <a:schemeClr val="tx1"/>
              </a:solidFill>
              <a:latin typeface="Times New Roman" panose="02020603050405020304" charset="0"/>
              <a:cs typeface="Times New Roman" panose="02020603050405020304" charset="0"/>
            </a:rPr>
            <a:t>-1</a:t>
          </a:r>
          <a:r>
            <a:rPr lang="zh-CN" altLang="en-US" sz="1000" b="1">
              <a:solidFill>
                <a:schemeClr val="tx1"/>
              </a:solidFill>
              <a:latin typeface="Times New Roman" panose="02020603050405020304" charset="0"/>
              <a:cs typeface="Times New Roman" panose="02020603050405020304" charset="0"/>
            </a:rPr>
            <a:t>）</a:t>
          </a:r>
          <a:endParaRPr lang="en-US" sz="1000" b="1">
            <a:solidFill>
              <a:schemeClr val="tx1"/>
            </a:solidFill>
            <a:latin typeface="Times New Roman" panose="02020603050405020304" charset="0"/>
            <a:cs typeface="Times New Roman" panose="02020603050405020304" charset="0"/>
          </a:endParaRPr>
        </a:p>
      </cdr:txBody>
    </cdr:sp>
  </cdr:relSizeAnchor>
  <cdr:relSizeAnchor xmlns:cdr="http://schemas.openxmlformats.org/drawingml/2006/chartDrawing">
    <cdr:from>
      <cdr:x>0.09894</cdr:x>
      <cdr:y>0.72794</cdr:y>
    </cdr:from>
    <cdr:to>
      <cdr:x>0.99058</cdr:x>
      <cdr:y>0.72794</cdr:y>
    </cdr:to>
    <cdr:cxnSp>
      <cdr:nvCxnSpPr>
        <cdr:cNvPr id="3" name="直接连接符 2"/>
        <cdr:cNvCxnSpPr/>
      </cdr:nvCxnSpPr>
      <cdr:spPr xmlns:a="http://schemas.openxmlformats.org/drawingml/2006/main">
        <a:xfrm xmlns:a="http://schemas.openxmlformats.org/drawingml/2006/main">
          <a:off x="521840" y="1834172"/>
          <a:ext cx="4702786"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0.00702</cdr:x>
      <cdr:y>0.01754</cdr:y>
    </cdr:from>
    <cdr:to>
      <cdr:x>0.00702</cdr:x>
      <cdr:y>0.01754</cdr:y>
    </cdr:to>
    <cdr:grpSp>
      <cdr:nvGrpSpPr>
        <cdr:cNvPr id="4" name="组合 3"/>
        <cdr:cNvGrpSpPr/>
      </cdr:nvGrpSpPr>
      <cdr:grpSpPr xmlns:a="http://schemas.openxmlformats.org/drawingml/2006/main">
        <a:xfrm>
          <a:off x="37026" y="34728"/>
          <a:ext cx="0" cy="0"/>
          <a:chOff x="78032" y="112604"/>
          <a:chExt cx="0" cy="0"/>
        </a:xfrm>
      </cdr:grpSpPr>
    </cdr:grpSp>
  </cdr:relSizeAnchor>
  <cdr:relSizeAnchor xmlns:cdr="http://schemas.openxmlformats.org/drawingml/2006/chartDrawing">
    <cdr:from>
      <cdr:x>0.09347</cdr:x>
      <cdr:y>0.89577</cdr:y>
    </cdr:from>
    <cdr:to>
      <cdr:x>0.9882</cdr:x>
      <cdr:y>1</cdr:y>
    </cdr:to>
    <cdr:sp>
      <cdr:nvSpPr>
        <cdr:cNvPr id="5" name="矩形 4"/>
        <cdr:cNvSpPr/>
      </cdr:nvSpPr>
      <cdr:spPr xmlns:a="http://schemas.openxmlformats.org/drawingml/2006/main">
        <a:xfrm xmlns:a="http://schemas.openxmlformats.org/drawingml/2006/main">
          <a:off x="492990" y="1934532"/>
          <a:ext cx="4719083" cy="225103"/>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pPr algn="ctr"/>
          <a:r>
            <a:rPr lang="zh-CN" altLang="en-US" sz="1000" b="1">
              <a:latin typeface="宋体" panose="02010600030101010101" charset="-122"/>
              <a:ea typeface="宋体" panose="02010600030101010101" charset="-122"/>
            </a:rPr>
            <a:t>品种编号</a:t>
          </a:r>
          <a:endParaRPr lang="en-US" sz="1000" b="1">
            <a:latin typeface="宋体" panose="02010600030101010101" charset="-122"/>
            <a:ea typeface="宋体" panose="02010600030101010101" charset="-122"/>
          </a:endParaRPr>
        </a:p>
      </cdr:txBody>
    </cdr:sp>
  </cdr:relSizeAnchor>
  <cdr:relSizeAnchor xmlns:cdr="http://schemas.openxmlformats.org/drawingml/2006/chartDrawing">
    <cdr:from>
      <cdr:x>0.10333</cdr:x>
      <cdr:y>0.00515</cdr:y>
    </cdr:from>
    <cdr:to>
      <cdr:x>0.72761</cdr:x>
      <cdr:y>0.09263</cdr:y>
    </cdr:to>
    <cdr:sp>
      <cdr:nvSpPr>
        <cdr:cNvPr id="6" name="矩形 5"/>
        <cdr:cNvSpPr/>
      </cdr:nvSpPr>
      <cdr:spPr xmlns:a="http://schemas.openxmlformats.org/drawingml/2006/main">
        <a:xfrm xmlns:a="http://schemas.openxmlformats.org/drawingml/2006/main">
          <a:off x="544993" y="10197"/>
          <a:ext cx="3292661" cy="173204"/>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altLang="zh-CN" sz="1000" b="1">
              <a:latin typeface="Times New Roman" panose="02020603050405020304" charset="0"/>
              <a:ea typeface="宋体" panose="02010600030101010101" charset="-122"/>
              <a:cs typeface="Times New Roman" panose="02020603050405020304" charset="0"/>
            </a:rPr>
            <a:t>(c) </a:t>
          </a:r>
          <a:r>
            <a:rPr lang="zh-CN" altLang="en-US" sz="1000" b="1">
              <a:latin typeface="Times New Roman" panose="02020603050405020304" charset="0"/>
              <a:ea typeface="宋体" panose="02010600030101010101" charset="-122"/>
              <a:cs typeface="Times New Roman" panose="02020603050405020304" charset="0"/>
            </a:rPr>
            <a:t>常熟重度污染：土壤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0.57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5.7</a:t>
          </a:r>
          <a:endParaRPr lang="en-US" sz="10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0.17601</cdr:x>
      <cdr:y>0.40281</cdr:y>
    </cdr:from>
    <cdr:to>
      <cdr:x>0.29163</cdr:x>
      <cdr:y>0.68771</cdr:y>
    </cdr:to>
    <cdr:grpSp>
      <cdr:nvGrpSpPr>
        <cdr:cNvPr id="7" name="组合 6"/>
        <cdr:cNvGrpSpPr/>
      </cdr:nvGrpSpPr>
      <cdr:grpSpPr xmlns:a="http://schemas.openxmlformats.org/drawingml/2006/main">
        <a:xfrm>
          <a:off x="928331" y="797536"/>
          <a:ext cx="609816" cy="564082"/>
          <a:chOff x="-280164" y="1993030"/>
          <a:chExt cx="609829" cy="730768"/>
        </a:xfrm>
      </cdr:grpSpPr>
      <cdr:sp>
        <cdr:nvSpPr>
          <cdr:cNvPr id="8" name="矩形 7"/>
          <cdr:cNvSpPr/>
        </cdr:nvSpPr>
        <cdr:spPr xmlns:a="http://schemas.openxmlformats.org/drawingml/2006/main">
          <a:xfrm xmlns:a="http://schemas.openxmlformats.org/drawingml/2006/main">
            <a:off x="-280164" y="1993030"/>
            <a:ext cx="609829" cy="253982"/>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日本晴</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9" name="下箭头 8"/>
          <cdr:cNvSpPr/>
        </cdr:nvSpPr>
        <cdr:spPr xmlns:a="http://schemas.openxmlformats.org/drawingml/2006/main">
          <a:xfrm xmlns:a="http://schemas.openxmlformats.org/drawingml/2006/main">
            <a:off x="9116" y="2296908"/>
            <a:ext cx="45723" cy="426890"/>
          </a:xfrm>
          <a:prstGeom xmlns:a="http://schemas.openxmlformats.org/drawingml/2006/main" prst="downArrow">
            <a:avLst/>
          </a:prstGeom>
          <a:solidFill>
            <a:srgbClr val="00B050"/>
          </a:solidFill>
          <a:ln>
            <a:solidFill>
              <a:srgbClr val="00B05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0.52658</cdr:x>
      <cdr:y>0.30029</cdr:y>
    </cdr:from>
    <cdr:to>
      <cdr:x>0.65183</cdr:x>
      <cdr:y>0.58735</cdr:y>
    </cdr:to>
    <cdr:grpSp>
      <cdr:nvGrpSpPr>
        <cdr:cNvPr id="10" name="组合 9"/>
        <cdr:cNvGrpSpPr/>
      </cdr:nvGrpSpPr>
      <cdr:grpSpPr xmlns:a="http://schemas.openxmlformats.org/drawingml/2006/main">
        <a:xfrm>
          <a:off x="2777346" y="594553"/>
          <a:ext cx="660607" cy="568359"/>
          <a:chOff x="-5866280" y="2784556"/>
          <a:chExt cx="660644" cy="736276"/>
        </a:xfrm>
      </cdr:grpSpPr>
      <cdr:sp>
        <cdr:nvSpPr>
          <cdr:cNvPr id="11" name="矩形 10"/>
          <cdr:cNvSpPr/>
        </cdr:nvSpPr>
        <cdr:spPr xmlns:a="http://schemas.openxmlformats.org/drawingml/2006/main">
          <a:xfrm xmlns:a="http://schemas.openxmlformats.org/drawingml/2006/main">
            <a:off x="-5866280" y="2784556"/>
            <a:ext cx="660644" cy="253969"/>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中嘉早</a:t>
            </a:r>
            <a:r>
              <a:rPr lang="en-US" altLang="zh-CN" sz="900" b="1">
                <a:latin typeface="Times New Roman" panose="02020603050405020304" charset="0"/>
                <a:ea typeface="宋体" panose="02010600030101010101" charset="-122"/>
                <a:cs typeface="Times New Roman" panose="02020603050405020304" charset="0"/>
              </a:rPr>
              <a:t>17</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2" name="下箭头 11"/>
          <cdr:cNvSpPr/>
        </cdr:nvSpPr>
        <cdr:spPr xmlns:a="http://schemas.openxmlformats.org/drawingml/2006/main">
          <a:xfrm xmlns:a="http://schemas.openxmlformats.org/drawingml/2006/main">
            <a:off x="-5562407" y="3093964"/>
            <a:ext cx="45723" cy="426868"/>
          </a:xfrm>
          <a:prstGeom xmlns:a="http://schemas.openxmlformats.org/drawingml/2006/main" prst="downArrow">
            <a:avLst/>
          </a:prstGeom>
          <a:solidFill>
            <a:schemeClr val="accent2"/>
          </a:solidFill>
          <a:ln>
            <a:solidFill>
              <a:schemeClr val="accent2"/>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0.7779</cdr:x>
      <cdr:y>0.03927</cdr:y>
    </cdr:from>
    <cdr:to>
      <cdr:x>0.89352</cdr:x>
      <cdr:y>0.32417</cdr:y>
    </cdr:to>
    <cdr:grpSp>
      <cdr:nvGrpSpPr>
        <cdr:cNvPr id="13" name="组合 12"/>
        <cdr:cNvGrpSpPr/>
      </cdr:nvGrpSpPr>
      <cdr:grpSpPr xmlns:a="http://schemas.openxmlformats.org/drawingml/2006/main">
        <a:xfrm>
          <a:off x="4102886" y="77752"/>
          <a:ext cx="609816" cy="564082"/>
          <a:chOff x="-17799907" y="4923062"/>
          <a:chExt cx="609829" cy="730772"/>
        </a:xfrm>
      </cdr:grpSpPr>
      <cdr:sp>
        <cdr:nvSpPr>
          <cdr:cNvPr id="14" name="矩形 13"/>
          <cdr:cNvSpPr/>
        </cdr:nvSpPr>
        <cdr:spPr xmlns:a="http://schemas.openxmlformats.org/drawingml/2006/main">
          <a:xfrm xmlns:a="http://schemas.openxmlformats.org/drawingml/2006/main">
            <a:off x="-17799907" y="4923062"/>
            <a:ext cx="609829" cy="253983"/>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扬稻</a:t>
            </a:r>
            <a:r>
              <a:rPr lang="en-US" altLang="zh-CN" sz="900" b="1">
                <a:latin typeface="Times New Roman" panose="02020603050405020304" charset="0"/>
                <a:ea typeface="宋体" panose="02010600030101010101" charset="-122"/>
                <a:cs typeface="Times New Roman" panose="02020603050405020304" charset="0"/>
              </a:rPr>
              <a:t>6</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5" name="下箭头 14"/>
          <cdr:cNvSpPr/>
        </cdr:nvSpPr>
        <cdr:spPr xmlns:a="http://schemas.openxmlformats.org/drawingml/2006/main">
          <a:xfrm xmlns:a="http://schemas.openxmlformats.org/drawingml/2006/main">
            <a:off x="-17510628" y="5226942"/>
            <a:ext cx="45723" cy="426892"/>
          </a:xfrm>
          <a:prstGeom xmlns:a="http://schemas.openxmlformats.org/drawingml/2006/main" prst="downArrow">
            <a:avLst/>
          </a:prstGeom>
          <a:solidFill>
            <a:srgbClr val="FF0000"/>
          </a:solidFill>
          <a:l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userShapes>
</file>

<file path=word/drawings/drawing4.xml><?xml version="1.0" encoding="utf-8"?>
<c:userShapes xmlns:c="http://schemas.openxmlformats.org/drawingml/2006/chart">
  <cdr:relSizeAnchor xmlns:cdr="http://schemas.openxmlformats.org/drawingml/2006/chartDrawing">
    <cdr:from>
      <cdr:x>0.00361</cdr:x>
      <cdr:y>0.03609</cdr:y>
    </cdr:from>
    <cdr:to>
      <cdr:x>0.05177</cdr:x>
      <cdr:y>0.75048</cdr:y>
    </cdr:to>
    <cdr:sp>
      <cdr:nvSpPr>
        <cdr:cNvPr id="2" name="矩形 1"/>
        <cdr:cNvSpPr/>
      </cdr:nvSpPr>
      <cdr:spPr xmlns:a="http://schemas.openxmlformats.org/drawingml/2006/main">
        <a:xfrm xmlns:a="http://schemas.openxmlformats.org/drawingml/2006/main">
          <a:off x="19050" y="71447"/>
          <a:ext cx="254000" cy="1414454"/>
        </a:xfrm>
        <a:prstGeom xmlns:a="http://schemas.openxmlformats.org/drawingml/2006/main" prst="rect">
          <a:avLst/>
        </a:prstGeom>
      </cdr:spPr>
      <cdr:txBody xmlns:a="http://schemas.openxmlformats.org/drawingml/2006/main">
        <a:bodyPr vertOverflow="clip" vert="vert270" wrap="square" lIns="45720" tIns="45720" rIns="45720" bIns="45720" rtlCol="0" anchor="ctr" anchorCtr="0">
          <a:normAutofit/>
        </a:bodyPr>
        <a:lstStyle/>
        <a:p>
          <a:pPr algn="ctr"/>
          <a:r>
            <a:rPr lang="zh-CN" altLang="en-US" sz="900" b="1">
              <a:latin typeface="Times New Roman" panose="02020603050405020304" charset="0"/>
              <a:ea typeface="宋体" panose="02010600030101010101" charset="-122"/>
              <a:cs typeface="Times New Roman" panose="02020603050405020304" charset="0"/>
            </a:rPr>
            <a:t>糙米镉含量（</a:t>
          </a:r>
          <a:r>
            <a:rPr lang="en-US" altLang="zh-CN" sz="900" b="1">
              <a:latin typeface="Times New Roman" panose="02020603050405020304" charset="0"/>
              <a:ea typeface="宋体" panose="02010600030101010101" charset="-122"/>
              <a:cs typeface="Times New Roman" panose="02020603050405020304" charset="0"/>
            </a:rPr>
            <a:t>mg kg</a:t>
          </a:r>
          <a:r>
            <a:rPr lang="en-US" altLang="zh-CN" sz="900" b="1" baseline="30000">
              <a:latin typeface="Times New Roman" panose="02020603050405020304" charset="0"/>
              <a:ea typeface="宋体" panose="02010600030101010101" charset="-122"/>
              <a:cs typeface="Times New Roman" panose="02020603050405020304" charset="0"/>
            </a:rPr>
            <a:t>-1</a:t>
          </a:r>
          <a:r>
            <a:rPr lang="zh-CN" altLang="en-US" sz="900" b="1">
              <a:latin typeface="Times New Roman" panose="02020603050405020304" charset="0"/>
              <a:ea typeface="宋体" panose="02010600030101010101" charset="-122"/>
              <a:cs typeface="Times New Roman" panose="02020603050405020304" charset="0"/>
            </a:rPr>
            <a:t>）</a:t>
          </a:r>
          <a:endParaRPr lang="en-US" sz="9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0.09494</cdr:x>
      <cdr:y>0.63663</cdr:y>
    </cdr:from>
    <cdr:to>
      <cdr:x>0.98658</cdr:x>
      <cdr:y>0.63663</cdr:y>
    </cdr:to>
    <cdr:cxnSp>
      <cdr:nvCxnSpPr>
        <cdr:cNvPr id="3" name="直接连接符 2"/>
        <cdr:cNvCxnSpPr/>
      </cdr:nvCxnSpPr>
      <cdr:spPr xmlns:a="http://schemas.openxmlformats.org/drawingml/2006/main">
        <a:xfrm xmlns:a="http://schemas.openxmlformats.org/drawingml/2006/main">
          <a:off x="500743" y="1260476"/>
          <a:ext cx="4702786"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cdr:x>
      <cdr:y>0.01715</cdr:y>
    </cdr:from>
    <cdr:to>
      <cdr:x>0</cdr:x>
      <cdr:y>0.01715</cdr:y>
    </cdr:to>
    <cdr:grpSp>
      <cdr:nvGrpSpPr>
        <cdr:cNvPr id="4" name="组合 3"/>
        <cdr:cNvGrpSpPr/>
      </cdr:nvGrpSpPr>
      <cdr:grpSpPr xmlns:a="http://schemas.openxmlformats.org/drawingml/2006/main">
        <a:xfrm>
          <a:off x="0" y="32104"/>
          <a:ext cx="0" cy="0"/>
          <a:chOff x="0" y="0"/>
          <a:chExt cx="0" cy="0"/>
        </a:xfrm>
      </cdr:grpSpPr>
    </cdr:grpSp>
  </cdr:relSizeAnchor>
  <cdr:relSizeAnchor xmlns:cdr="http://schemas.openxmlformats.org/drawingml/2006/chartDrawing">
    <cdr:from>
      <cdr:x>0.09404</cdr:x>
      <cdr:y>0</cdr:y>
    </cdr:from>
    <cdr:to>
      <cdr:x>0.64375</cdr:x>
      <cdr:y>0.09728</cdr:y>
    </cdr:to>
    <cdr:sp>
      <cdr:nvSpPr>
        <cdr:cNvPr id="5" name="矩形 4"/>
        <cdr:cNvSpPr/>
      </cdr:nvSpPr>
      <cdr:spPr xmlns:a="http://schemas.openxmlformats.org/drawingml/2006/main">
        <a:xfrm xmlns:a="http://schemas.openxmlformats.org/drawingml/2006/main">
          <a:off x="495987" y="-3191933"/>
          <a:ext cx="2899341" cy="192608"/>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zh-CN" altLang="en-US" sz="1000" b="1">
              <a:latin typeface="Times New Roman" panose="02020603050405020304" charset="0"/>
              <a:ea typeface="宋体" panose="02010600030101010101" charset="-122"/>
              <a:cs typeface="Times New Roman" panose="02020603050405020304" charset="0"/>
            </a:rPr>
            <a:t>轻度污染：土壤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0.35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5.4</a:t>
          </a:r>
          <a:endParaRPr lang="en-US" sz="10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0.09364</cdr:x>
      <cdr:y>0.88415</cdr:y>
    </cdr:from>
    <cdr:to>
      <cdr:x>0.97902</cdr:x>
      <cdr:y>1</cdr:y>
    </cdr:to>
    <cdr:sp>
      <cdr:nvSpPr>
        <cdr:cNvPr id="6" name="矩形 5"/>
        <cdr:cNvSpPr/>
      </cdr:nvSpPr>
      <cdr:spPr xmlns:a="http://schemas.openxmlformats.org/drawingml/2006/main">
        <a:xfrm xmlns:a="http://schemas.openxmlformats.org/drawingml/2006/main">
          <a:off x="493874" y="1750563"/>
          <a:ext cx="4669797" cy="229367"/>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宋体" panose="02010600030101010101" charset="-122"/>
              <a:ea typeface="宋体" panose="02010600030101010101" charset="-122"/>
            </a:rPr>
            <a:t>品种编号</a:t>
          </a:r>
          <a:endParaRPr lang="en-US" sz="900" b="1">
            <a:latin typeface="宋体" panose="02010600030101010101" charset="-122"/>
            <a:ea typeface="宋体" panose="02010600030101010101" charset="-122"/>
          </a:endParaRPr>
        </a:p>
      </cdr:txBody>
    </cdr:sp>
  </cdr:relSizeAnchor>
  <cdr:relSizeAnchor xmlns:cdr="http://schemas.openxmlformats.org/drawingml/2006/chartDrawing">
    <cdr:from>
      <cdr:x>0.11594</cdr:x>
      <cdr:y>0.12753</cdr:y>
    </cdr:from>
    <cdr:to>
      <cdr:x>0.47109</cdr:x>
      <cdr:y>0.38403</cdr:y>
    </cdr:to>
    <cdr:grpSp>
      <cdr:nvGrpSpPr>
        <cdr:cNvPr id="7" name="组合 6"/>
        <cdr:cNvGrpSpPr/>
      </cdr:nvGrpSpPr>
      <cdr:grpSpPr xmlns:a="http://schemas.openxmlformats.org/drawingml/2006/main">
        <a:xfrm>
          <a:off x="611504" y="238734"/>
          <a:ext cx="1873171" cy="480163"/>
          <a:chOff x="1937680" y="1575577"/>
          <a:chExt cx="1705916" cy="503007"/>
        </a:xfrm>
      </cdr:grpSpPr>
      <cdr:sp>
        <cdr:nvSpPr>
          <cdr:cNvPr id="8" name="矩形 7"/>
          <cdr:cNvSpPr/>
        </cdr:nvSpPr>
        <cdr:spPr xmlns:a="http://schemas.openxmlformats.org/drawingml/2006/main">
          <a:xfrm xmlns:a="http://schemas.openxmlformats.org/drawingml/2006/main">
            <a:off x="1939348" y="1814712"/>
            <a:ext cx="134360" cy="70637"/>
          </a:xfrm>
          <a:prstGeom xmlns:a="http://schemas.openxmlformats.org/drawingml/2006/main" prst="rect">
            <a:avLst/>
          </a:prstGeom>
          <a:solidFill>
            <a:srgbClr val="FF0000"/>
          </a:solidFill>
          <a:l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cdr:txBody>
      </cdr:sp>
      <cdr:sp>
        <cdr:nvSpPr>
          <cdr:cNvPr id="9" name="矩形 8"/>
          <cdr:cNvSpPr/>
        </cdr:nvSpPr>
        <cdr:spPr xmlns:a="http://schemas.openxmlformats.org/drawingml/2006/main">
          <a:xfrm xmlns:a="http://schemas.openxmlformats.org/drawingml/2006/main">
            <a:off x="2070093" y="1745606"/>
            <a:ext cx="1571606" cy="332978"/>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sz="800" b="1" i="1">
                <a:solidFill>
                  <a:schemeClr val="tx1"/>
                </a:solidFill>
                <a:latin typeface="Times New Roman" panose="02020603050405020304" charset="0"/>
                <a:ea typeface="宋体" panose="02010600030101010101" charset="-122"/>
                <a:cs typeface="Times New Roman" panose="02020603050405020304" charset="0"/>
              </a:rPr>
              <a:t>LCd-38</a:t>
            </a:r>
            <a:r>
              <a:rPr lang="en-US" sz="800" b="1">
                <a:solidFill>
                  <a:schemeClr val="tx1"/>
                </a:solidFill>
                <a:latin typeface="Times New Roman" panose="02020603050405020304" charset="0"/>
                <a:ea typeface="宋体" panose="02010600030101010101" charset="-122"/>
                <a:cs typeface="Times New Roman" panose="02020603050405020304" charset="0"/>
              </a:rPr>
              <a:t> </a:t>
            </a:r>
            <a:r>
              <a:rPr lang="zh-CN" altLang="en-US" sz="800" b="1">
                <a:solidFill>
                  <a:schemeClr val="tx1"/>
                </a:solidFill>
                <a:latin typeface="Times New Roman" panose="02020603050405020304" charset="0"/>
                <a:ea typeface="宋体" panose="02010600030101010101" charset="-122"/>
                <a:cs typeface="Times New Roman" panose="02020603050405020304" charset="0"/>
              </a:rPr>
              <a:t>高镉</a:t>
            </a:r>
            <a:endParaRPr lang="en-US" sz="800" b="1">
              <a:solidFill>
                <a:schemeClr val="tx1"/>
              </a:solidFill>
              <a:latin typeface="Times New Roman" panose="02020603050405020304" charset="0"/>
              <a:ea typeface="宋体" panose="02010600030101010101" charset="-122"/>
              <a:cs typeface="Times New Roman" panose="02020603050405020304" charset="0"/>
            </a:endParaRPr>
          </a:p>
        </cdr:txBody>
      </cdr:sp>
      <cdr:sp>
        <cdr:nvSpPr>
          <cdr:cNvPr id="10" name="矩形 9"/>
          <cdr:cNvSpPr/>
        </cdr:nvSpPr>
        <cdr:spPr xmlns:a="http://schemas.openxmlformats.org/drawingml/2006/main">
          <a:xfrm xmlns:a="http://schemas.openxmlformats.org/drawingml/2006/main">
            <a:off x="1937680" y="1656203"/>
            <a:ext cx="134360" cy="70637"/>
          </a:xfrm>
          <a:prstGeom xmlns:a="http://schemas.openxmlformats.org/drawingml/2006/main" prst="rect">
            <a:avLst/>
          </a:prstGeom>
          <a:solidFill>
            <a:schemeClr val="accent6"/>
          </a:solidFill>
          <a:ln>
            <a:solidFill>
              <a:schemeClr val="accent6"/>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cdr:txBody>
      </cdr:sp>
      <cdr:sp>
        <cdr:nvSpPr>
          <cdr:cNvPr id="11" name="矩形 10"/>
          <cdr:cNvSpPr/>
        </cdr:nvSpPr>
        <cdr:spPr xmlns:a="http://schemas.openxmlformats.org/drawingml/2006/main">
          <a:xfrm xmlns:a="http://schemas.openxmlformats.org/drawingml/2006/main">
            <a:off x="2071990" y="1575577"/>
            <a:ext cx="1571606" cy="257880"/>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sz="800" b="1" i="1">
                <a:solidFill>
                  <a:schemeClr val="tx1"/>
                </a:solidFill>
                <a:latin typeface="Times New Roman" panose="02020603050405020304" charset="0"/>
                <a:ea typeface="宋体" panose="02010600030101010101" charset="-122"/>
                <a:cs typeface="Times New Roman" panose="02020603050405020304" charset="0"/>
              </a:rPr>
              <a:t>LCd-38</a:t>
            </a:r>
            <a:r>
              <a:rPr lang="en-US" sz="800" b="1">
                <a:solidFill>
                  <a:schemeClr val="tx1"/>
                </a:solidFill>
                <a:latin typeface="Times New Roman" panose="02020603050405020304" charset="0"/>
                <a:ea typeface="宋体" panose="02010600030101010101" charset="-122"/>
                <a:cs typeface="Times New Roman" panose="02020603050405020304" charset="0"/>
              </a:rPr>
              <a:t> </a:t>
            </a:r>
            <a:r>
              <a:rPr lang="zh-CN" altLang="en-US" sz="800" b="1">
                <a:solidFill>
                  <a:schemeClr val="tx1"/>
                </a:solidFill>
                <a:latin typeface="Times New Roman" panose="02020603050405020304" charset="0"/>
                <a:ea typeface="宋体" panose="02010600030101010101" charset="-122"/>
                <a:cs typeface="Times New Roman" panose="02020603050405020304" charset="0"/>
              </a:rPr>
              <a:t>低镉</a:t>
            </a:r>
            <a:endParaRPr lang="en-US" sz="800" b="1">
              <a:solidFill>
                <a:schemeClr val="tx1"/>
              </a:solidFill>
              <a:latin typeface="Times New Roman" panose="02020603050405020304" charset="0"/>
              <a:ea typeface="宋体" panose="02010600030101010101" charset="-122"/>
              <a:cs typeface="Times New Roman" panose="02020603050405020304" charset="0"/>
            </a:endParaRPr>
          </a:p>
        </cdr:txBody>
      </cdr:sp>
    </cdr:grpSp>
  </cdr:relSizeAnchor>
</c:userShapes>
</file>

<file path=word/drawings/drawing5.xml><?xml version="1.0" encoding="utf-8"?>
<c:userShapes xmlns:c="http://schemas.openxmlformats.org/drawingml/2006/chart">
  <cdr:relSizeAnchor xmlns:cdr="http://schemas.openxmlformats.org/drawingml/2006/chartDrawing">
    <cdr:from>
      <cdr:x>0.00516</cdr:x>
      <cdr:y>0.01604</cdr:y>
    </cdr:from>
    <cdr:to>
      <cdr:x>0.04816</cdr:x>
      <cdr:y>0.81783</cdr:y>
    </cdr:to>
    <cdr:sp>
      <cdr:nvSpPr>
        <cdr:cNvPr id="2" name="矩形 1"/>
        <cdr:cNvSpPr/>
      </cdr:nvSpPr>
      <cdr:spPr xmlns:a="http://schemas.openxmlformats.org/drawingml/2006/main">
        <a:xfrm xmlns:a="http://schemas.openxmlformats.org/drawingml/2006/main">
          <a:off x="27215" y="31750"/>
          <a:ext cx="226786" cy="1587500"/>
        </a:xfrm>
        <a:prstGeom xmlns:a="http://schemas.openxmlformats.org/drawingml/2006/main" prst="rect">
          <a:avLst/>
        </a:prstGeom>
      </cdr:spPr>
      <cdr:txBody xmlns:a="http://schemas.openxmlformats.org/drawingml/2006/main">
        <a:bodyPr vertOverflow="clip" vert="vert270" wrap="square" lIns="45720" tIns="45720" rIns="45720" bIns="45720" rtlCol="0" anchor="ctr" anchorCtr="0">
          <a:normAutofit/>
        </a:bodyPr>
        <a:lstStyle/>
        <a:p>
          <a:pPr algn="ctr"/>
          <a:r>
            <a:rPr lang="zh-CN" altLang="en-US" sz="900" b="1">
              <a:latin typeface="Times New Roman" panose="02020603050405020304" charset="0"/>
              <a:ea typeface="宋体" panose="02010600030101010101" charset="-122"/>
              <a:cs typeface="Times New Roman" panose="02020603050405020304" charset="0"/>
            </a:rPr>
            <a:t>糙米镉含量（</a:t>
          </a:r>
          <a:r>
            <a:rPr lang="en-US" altLang="zh-CN" sz="900" b="1">
              <a:latin typeface="Times New Roman" panose="02020603050405020304" charset="0"/>
              <a:ea typeface="宋体" panose="02010600030101010101" charset="-122"/>
              <a:cs typeface="Times New Roman" panose="02020603050405020304" charset="0"/>
            </a:rPr>
            <a:t>mg kg</a:t>
          </a:r>
          <a:r>
            <a:rPr lang="en-US" altLang="zh-CN" sz="900" b="1" baseline="30000">
              <a:latin typeface="Times New Roman" panose="02020603050405020304" charset="0"/>
              <a:ea typeface="宋体" panose="02010600030101010101" charset="-122"/>
              <a:cs typeface="Times New Roman" panose="02020603050405020304" charset="0"/>
            </a:rPr>
            <a:t>-1</a:t>
          </a:r>
          <a:r>
            <a:rPr lang="zh-CN" altLang="en-US" sz="900" b="1">
              <a:latin typeface="Times New Roman" panose="02020603050405020304" charset="0"/>
              <a:ea typeface="宋体" panose="02010600030101010101" charset="-122"/>
              <a:cs typeface="Times New Roman" panose="02020603050405020304" charset="0"/>
            </a:rPr>
            <a:t>）</a:t>
          </a:r>
          <a:endParaRPr lang="en-US" sz="9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0.09159</cdr:x>
      <cdr:y>0.66354</cdr:y>
    </cdr:from>
    <cdr:to>
      <cdr:x>0.98323</cdr:x>
      <cdr:y>0.66354</cdr:y>
    </cdr:to>
    <cdr:cxnSp>
      <cdr:nvCxnSpPr>
        <cdr:cNvPr id="3" name="直接连接符 2"/>
        <cdr:cNvCxnSpPr/>
      </cdr:nvCxnSpPr>
      <cdr:spPr xmlns:a="http://schemas.openxmlformats.org/drawingml/2006/main">
        <a:xfrm xmlns:a="http://schemas.openxmlformats.org/drawingml/2006/main">
          <a:off x="483090" y="1313755"/>
          <a:ext cx="4702786"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0.09485</cdr:x>
      <cdr:y>0</cdr:y>
    </cdr:from>
    <cdr:to>
      <cdr:x>0.64456</cdr:x>
      <cdr:y>0.11212</cdr:y>
    </cdr:to>
    <cdr:sp>
      <cdr:nvSpPr>
        <cdr:cNvPr id="4" name="矩形 3"/>
        <cdr:cNvSpPr/>
      </cdr:nvSpPr>
      <cdr:spPr xmlns:a="http://schemas.openxmlformats.org/drawingml/2006/main">
        <a:xfrm xmlns:a="http://schemas.openxmlformats.org/drawingml/2006/main">
          <a:off x="500274" y="0"/>
          <a:ext cx="2899341" cy="221992"/>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zh-CN" altLang="en-US" sz="1000" b="1">
              <a:latin typeface="Times New Roman" panose="02020603050405020304" charset="0"/>
              <a:ea typeface="宋体" panose="02010600030101010101" charset="-122"/>
              <a:cs typeface="Times New Roman" panose="02020603050405020304" charset="0"/>
            </a:rPr>
            <a:t>轻度污染：土壤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0.35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5.4</a:t>
          </a:r>
          <a:endParaRPr lang="en-US" sz="10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0.09391</cdr:x>
      <cdr:y>0.89736</cdr:y>
    </cdr:from>
    <cdr:to>
      <cdr:x>0.99366</cdr:x>
      <cdr:y>1</cdr:y>
    </cdr:to>
    <cdr:sp>
      <cdr:nvSpPr>
        <cdr:cNvPr id="5" name="矩形 4"/>
        <cdr:cNvSpPr/>
      </cdr:nvSpPr>
      <cdr:spPr xmlns:a="http://schemas.openxmlformats.org/drawingml/2006/main">
        <a:xfrm xmlns:a="http://schemas.openxmlformats.org/drawingml/2006/main">
          <a:off x="495300" y="1776714"/>
          <a:ext cx="4745567" cy="203216"/>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宋体" panose="02010600030101010101" charset="-122"/>
              <a:ea typeface="宋体" panose="02010600030101010101" charset="-122"/>
            </a:rPr>
            <a:t>品种编号</a:t>
          </a:r>
          <a:endParaRPr lang="en-US" sz="900" b="1">
            <a:latin typeface="宋体" panose="02010600030101010101" charset="-122"/>
            <a:ea typeface="宋体" panose="02010600030101010101" charset="-122"/>
          </a:endParaRPr>
        </a:p>
      </cdr:txBody>
    </cdr:sp>
  </cdr:relSizeAnchor>
  <cdr:relSizeAnchor xmlns:cdr="http://schemas.openxmlformats.org/drawingml/2006/chartDrawing">
    <cdr:from>
      <cdr:x>0.12159</cdr:x>
      <cdr:y>0.11815</cdr:y>
    </cdr:from>
    <cdr:to>
      <cdr:x>0.44503</cdr:x>
      <cdr:y>0.32459</cdr:y>
    </cdr:to>
    <cdr:grpSp>
      <cdr:nvGrpSpPr>
        <cdr:cNvPr id="6" name="组合 5"/>
        <cdr:cNvGrpSpPr/>
      </cdr:nvGrpSpPr>
      <cdr:grpSpPr xmlns:a="http://schemas.openxmlformats.org/drawingml/2006/main">
        <a:xfrm>
          <a:off x="641303" y="221174"/>
          <a:ext cx="1705923" cy="386452"/>
          <a:chOff x="3164716" y="2782092"/>
          <a:chExt cx="1553585" cy="511056"/>
        </a:xfrm>
      </cdr:grpSpPr>
      <cdr:sp>
        <cdr:nvSpPr>
          <cdr:cNvPr id="7" name="矩形 6"/>
          <cdr:cNvSpPr/>
        </cdr:nvSpPr>
        <cdr:spPr xmlns:a="http://schemas.openxmlformats.org/drawingml/2006/main">
          <a:xfrm xmlns:a="http://schemas.openxmlformats.org/drawingml/2006/main">
            <a:off x="3166235" y="3051615"/>
            <a:ext cx="122362" cy="69964"/>
          </a:xfrm>
          <a:prstGeom xmlns:a="http://schemas.openxmlformats.org/drawingml/2006/main" prst="rect">
            <a:avLst/>
          </a:prstGeom>
          <a:solidFill>
            <a:srgbClr val="FF0000"/>
          </a:solidFill>
          <a:l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cdr:txBody>
      </cdr:sp>
      <cdr:sp>
        <cdr:nvSpPr>
          <cdr:cNvPr id="8" name="矩形 7"/>
          <cdr:cNvSpPr/>
        </cdr:nvSpPr>
        <cdr:spPr xmlns:a="http://schemas.openxmlformats.org/drawingml/2006/main">
          <a:xfrm xmlns:a="http://schemas.openxmlformats.org/drawingml/2006/main">
            <a:off x="3285305" y="2963340"/>
            <a:ext cx="1431269" cy="329808"/>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sz="800" b="1" i="1">
                <a:solidFill>
                  <a:schemeClr val="tx1"/>
                </a:solidFill>
                <a:latin typeface="Times New Roman" panose="02020603050405020304" charset="0"/>
                <a:ea typeface="宋体" panose="02010600030101010101" charset="-122"/>
                <a:cs typeface="Times New Roman" panose="02020603050405020304" charset="0"/>
              </a:rPr>
              <a:t>LCd-11</a:t>
            </a:r>
            <a:r>
              <a:rPr lang="en-US" sz="800" b="1">
                <a:solidFill>
                  <a:schemeClr val="tx1"/>
                </a:solidFill>
                <a:latin typeface="Times New Roman" panose="02020603050405020304" charset="0"/>
                <a:ea typeface="宋体" panose="02010600030101010101" charset="-122"/>
                <a:cs typeface="Times New Roman" panose="02020603050405020304" charset="0"/>
              </a:rPr>
              <a:t> </a:t>
            </a:r>
            <a:r>
              <a:rPr lang="zh-CN" altLang="en-US" sz="800" b="1">
                <a:solidFill>
                  <a:schemeClr val="tx1"/>
                </a:solidFill>
                <a:latin typeface="Times New Roman" panose="02020603050405020304" charset="0"/>
                <a:ea typeface="宋体" panose="02010600030101010101" charset="-122"/>
                <a:cs typeface="Times New Roman" panose="02020603050405020304" charset="0"/>
              </a:rPr>
              <a:t>高镉</a:t>
            </a:r>
            <a:endParaRPr lang="en-US" sz="800" b="1">
              <a:solidFill>
                <a:schemeClr val="tx1"/>
              </a:solidFill>
              <a:latin typeface="Times New Roman" panose="02020603050405020304" charset="0"/>
              <a:ea typeface="宋体" panose="02010600030101010101" charset="-122"/>
              <a:cs typeface="Times New Roman" panose="02020603050405020304" charset="0"/>
            </a:endParaRPr>
          </a:p>
        </cdr:txBody>
      </cdr:sp>
      <cdr:sp>
        <cdr:nvSpPr>
          <cdr:cNvPr id="9" name="矩形 8"/>
          <cdr:cNvSpPr/>
        </cdr:nvSpPr>
        <cdr:spPr xmlns:a="http://schemas.openxmlformats.org/drawingml/2006/main">
          <a:xfrm xmlns:a="http://schemas.openxmlformats.org/drawingml/2006/main">
            <a:off x="3164716" y="2894615"/>
            <a:ext cx="122362" cy="69964"/>
          </a:xfrm>
          <a:prstGeom xmlns:a="http://schemas.openxmlformats.org/drawingml/2006/main" prst="rect">
            <a:avLst/>
          </a:prstGeom>
          <a:solidFill>
            <a:schemeClr val="accent6"/>
          </a:solidFill>
          <a:ln>
            <a:solidFill>
              <a:schemeClr val="accent6"/>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cdr:txBody>
      </cdr:sp>
      <cdr:sp>
        <cdr:nvSpPr>
          <cdr:cNvPr id="10" name="矩形 9"/>
          <cdr:cNvSpPr/>
        </cdr:nvSpPr>
        <cdr:spPr xmlns:a="http://schemas.openxmlformats.org/drawingml/2006/main">
          <a:xfrm xmlns:a="http://schemas.openxmlformats.org/drawingml/2006/main">
            <a:off x="3287032" y="2782092"/>
            <a:ext cx="1431269" cy="25542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sz="800" b="1" i="1">
                <a:solidFill>
                  <a:schemeClr val="tx1"/>
                </a:solidFill>
                <a:latin typeface="Times New Roman" panose="02020603050405020304" charset="0"/>
                <a:ea typeface="宋体" panose="02010600030101010101" charset="-122"/>
                <a:cs typeface="Times New Roman" panose="02020603050405020304" charset="0"/>
              </a:rPr>
              <a:t>LCd-11</a:t>
            </a:r>
            <a:r>
              <a:rPr lang="en-US" sz="800" b="1">
                <a:solidFill>
                  <a:schemeClr val="tx1"/>
                </a:solidFill>
                <a:latin typeface="Times New Roman" panose="02020603050405020304" charset="0"/>
                <a:ea typeface="宋体" panose="02010600030101010101" charset="-122"/>
                <a:cs typeface="Times New Roman" panose="02020603050405020304" charset="0"/>
              </a:rPr>
              <a:t> </a:t>
            </a:r>
            <a:r>
              <a:rPr lang="zh-CN" altLang="en-US" sz="800" b="1">
                <a:solidFill>
                  <a:schemeClr val="tx1"/>
                </a:solidFill>
                <a:latin typeface="Times New Roman" panose="02020603050405020304" charset="0"/>
                <a:ea typeface="宋体" panose="02010600030101010101" charset="-122"/>
                <a:cs typeface="Times New Roman" panose="02020603050405020304" charset="0"/>
              </a:rPr>
              <a:t>低镉</a:t>
            </a:r>
            <a:endParaRPr lang="en-US" sz="800" b="1">
              <a:solidFill>
                <a:schemeClr val="tx1"/>
              </a:solidFill>
              <a:latin typeface="Times New Roman" panose="02020603050405020304" charset="0"/>
              <a:ea typeface="宋体" panose="02010600030101010101" charset="-122"/>
              <a:cs typeface="Times New Roman" panose="02020603050405020304" charset="0"/>
            </a:endParaRPr>
          </a:p>
        </cdr:txBody>
      </cdr:sp>
    </cdr:grpSp>
  </cdr:relSizeAnchor>
</c:userShapes>
</file>

<file path=word/drawings/drawing6.xml><?xml version="1.0" encoding="utf-8"?>
<c:userShapes xmlns:c="http://schemas.openxmlformats.org/drawingml/2006/chart">
  <cdr:relSizeAnchor xmlns:cdr="http://schemas.openxmlformats.org/drawingml/2006/chartDrawing">
    <cdr:from>
      <cdr:x>0</cdr:x>
      <cdr:y>0.01885</cdr:y>
    </cdr:from>
    <cdr:to>
      <cdr:x>0.0564</cdr:x>
      <cdr:y>0.8445</cdr:y>
    </cdr:to>
    <cdr:sp>
      <cdr:nvSpPr>
        <cdr:cNvPr id="2" name="矩形 1"/>
        <cdr:cNvSpPr/>
      </cdr:nvSpPr>
      <cdr:spPr xmlns:a="http://schemas.openxmlformats.org/drawingml/2006/main">
        <a:xfrm xmlns:a="http://schemas.openxmlformats.org/drawingml/2006/main">
          <a:off x="-1142067" y="37322"/>
          <a:ext cx="297490" cy="1634723"/>
        </a:xfrm>
        <a:prstGeom xmlns:a="http://schemas.openxmlformats.org/drawingml/2006/main" prst="rect">
          <a:avLst/>
        </a:prstGeom>
      </cdr:spPr>
      <cdr:txBody xmlns:a="http://schemas.openxmlformats.org/drawingml/2006/main">
        <a:bodyPr vertOverflow="clip" vert="vert270" wrap="square" lIns="45720" tIns="45720" rIns="45720" bIns="45720" rtlCol="0" anchor="t" anchorCtr="0">
          <a:normAutofit/>
        </a:bodyPr>
        <a:lstStyle/>
        <a:p>
          <a:pPr algn="ctr"/>
          <a:r>
            <a:rPr lang="zh-CN" altLang="en-US" sz="900" b="1">
              <a:latin typeface="Times New Roman" panose="02020603050405020304" charset="0"/>
              <a:ea typeface="宋体" panose="02010600030101010101" charset="-122"/>
              <a:cs typeface="Times New Roman" panose="02020603050405020304" charset="0"/>
            </a:rPr>
            <a:t>糙米镉含量（</a:t>
          </a:r>
          <a:r>
            <a:rPr lang="en-US" altLang="zh-CN" sz="900" b="1">
              <a:latin typeface="Times New Roman" panose="02020603050405020304" charset="0"/>
              <a:ea typeface="宋体" panose="02010600030101010101" charset="-122"/>
              <a:cs typeface="Times New Roman" panose="02020603050405020304" charset="0"/>
            </a:rPr>
            <a:t>mg kg</a:t>
          </a:r>
          <a:r>
            <a:rPr lang="en-US" altLang="zh-CN" sz="900" b="1" baseline="30000">
              <a:latin typeface="Times New Roman" panose="02020603050405020304" charset="0"/>
              <a:ea typeface="宋体" panose="02010600030101010101" charset="-122"/>
              <a:cs typeface="Times New Roman" panose="02020603050405020304" charset="0"/>
            </a:rPr>
            <a:t>-1</a:t>
          </a:r>
          <a:r>
            <a:rPr lang="zh-CN" altLang="en-US" sz="900" b="1">
              <a:latin typeface="Times New Roman" panose="02020603050405020304" charset="0"/>
              <a:ea typeface="宋体" panose="02010600030101010101" charset="-122"/>
              <a:cs typeface="Times New Roman" panose="02020603050405020304" charset="0"/>
            </a:rPr>
            <a:t>）</a:t>
          </a:r>
          <a:endParaRPr lang="en-US" sz="9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0.09521</cdr:x>
      <cdr:y>0.66481</cdr:y>
    </cdr:from>
    <cdr:to>
      <cdr:x>0.98685</cdr:x>
      <cdr:y>0.66481</cdr:y>
    </cdr:to>
    <cdr:cxnSp>
      <cdr:nvCxnSpPr>
        <cdr:cNvPr id="3" name="直接连接符 2"/>
        <cdr:cNvCxnSpPr/>
      </cdr:nvCxnSpPr>
      <cdr:spPr xmlns:a="http://schemas.openxmlformats.org/drawingml/2006/main">
        <a:xfrm xmlns:a="http://schemas.openxmlformats.org/drawingml/2006/main">
          <a:off x="502160" y="1244515"/>
          <a:ext cx="4702786"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0.1148</cdr:x>
      <cdr:y>0.13003</cdr:y>
    </cdr:from>
    <cdr:to>
      <cdr:x>0.50477</cdr:x>
      <cdr:y>0.38899</cdr:y>
    </cdr:to>
    <cdr:grpSp>
      <cdr:nvGrpSpPr>
        <cdr:cNvPr id="4" name="组合 3"/>
        <cdr:cNvGrpSpPr/>
      </cdr:nvGrpSpPr>
      <cdr:grpSpPr xmlns:a="http://schemas.openxmlformats.org/drawingml/2006/main">
        <a:xfrm>
          <a:off x="605491" y="243414"/>
          <a:ext cx="2056823" cy="484768"/>
          <a:chOff x="1307241" y="919132"/>
          <a:chExt cx="1873185" cy="507839"/>
        </a:xfrm>
      </cdr:grpSpPr>
      <cdr:sp>
        <cdr:nvSpPr>
          <cdr:cNvPr id="5" name="矩形 4"/>
          <cdr:cNvSpPr/>
        </cdr:nvSpPr>
        <cdr:spPr xmlns:a="http://schemas.openxmlformats.org/drawingml/2006/main">
          <a:xfrm xmlns:a="http://schemas.openxmlformats.org/drawingml/2006/main">
            <a:off x="1309072" y="1160564"/>
            <a:ext cx="147534" cy="71315"/>
          </a:xfrm>
          <a:prstGeom xmlns:a="http://schemas.openxmlformats.org/drawingml/2006/main" prst="rect">
            <a:avLst/>
          </a:prstGeom>
          <a:solidFill>
            <a:srgbClr val="FF0000"/>
          </a:solidFill>
          <a:l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Overflow="clip" vert="horz" wrap="none" lIns="45720" tIns="45720" rIns="45720" bIns="45720" anchor="t" anchorCtr="0">
            <a:normAutofit/>
          </a:bodyPr>
          <a:lstStyle/>
          <a:p>
            <a:endParaRPr lang="en-US"/>
          </a:p>
        </cdr:txBody>
      </cdr:sp>
      <cdr:sp>
        <cdr:nvSpPr>
          <cdr:cNvPr id="6" name="矩形 5"/>
          <cdr:cNvSpPr/>
        </cdr:nvSpPr>
        <cdr:spPr xmlns:a="http://schemas.openxmlformats.org/drawingml/2006/main">
          <a:xfrm xmlns:a="http://schemas.openxmlformats.org/drawingml/2006/main">
            <a:off x="1452637" y="1090795"/>
            <a:ext cx="1725705" cy="336176"/>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r>
              <a:rPr lang="en-US" sz="800" b="1" i="1">
                <a:solidFill>
                  <a:schemeClr val="tx1"/>
                </a:solidFill>
                <a:latin typeface="Times New Roman" panose="02020603050405020304" charset="0"/>
                <a:ea typeface="宋体" panose="02010600030101010101" charset="-122"/>
                <a:cs typeface="Times New Roman" panose="02020603050405020304" charset="0"/>
              </a:rPr>
              <a:t>LCd-41</a:t>
            </a:r>
            <a:r>
              <a:rPr lang="en-US" sz="800" b="1">
                <a:solidFill>
                  <a:schemeClr val="tx1"/>
                </a:solidFill>
                <a:latin typeface="Times New Roman" panose="02020603050405020304" charset="0"/>
                <a:ea typeface="宋体" panose="02010600030101010101" charset="-122"/>
                <a:cs typeface="Times New Roman" panose="02020603050405020304" charset="0"/>
              </a:rPr>
              <a:t> </a:t>
            </a:r>
            <a:r>
              <a:rPr lang="zh-CN" altLang="en-US" sz="800" b="1">
                <a:solidFill>
                  <a:schemeClr val="tx1"/>
                </a:solidFill>
                <a:latin typeface="Times New Roman" panose="02020603050405020304" charset="0"/>
                <a:ea typeface="宋体" panose="02010600030101010101" charset="-122"/>
                <a:cs typeface="Times New Roman" panose="02020603050405020304" charset="0"/>
              </a:rPr>
              <a:t>高镉</a:t>
            </a:r>
            <a:endParaRPr lang="en-US" sz="800" b="1">
              <a:solidFill>
                <a:schemeClr val="tx1"/>
              </a:solidFill>
              <a:latin typeface="Times New Roman" panose="02020603050405020304" charset="0"/>
              <a:ea typeface="宋体" panose="02010600030101010101" charset="-122"/>
              <a:cs typeface="Times New Roman" panose="02020603050405020304" charset="0"/>
            </a:endParaRPr>
          </a:p>
        </cdr:txBody>
      </cdr:sp>
      <cdr:sp>
        <cdr:nvSpPr>
          <cdr:cNvPr id="7" name="矩形 6"/>
          <cdr:cNvSpPr/>
        </cdr:nvSpPr>
        <cdr:spPr xmlns:a="http://schemas.openxmlformats.org/drawingml/2006/main">
          <a:xfrm xmlns:a="http://schemas.openxmlformats.org/drawingml/2006/main">
            <a:off x="1307241" y="1000533"/>
            <a:ext cx="147534" cy="71315"/>
          </a:xfrm>
          <a:prstGeom xmlns:a="http://schemas.openxmlformats.org/drawingml/2006/main" prst="rect">
            <a:avLst/>
          </a:prstGeom>
          <a:solidFill>
            <a:schemeClr val="accent6"/>
          </a:solidFill>
          <a:ln>
            <a:solidFill>
              <a:schemeClr val="accent6"/>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cdr:txBody>
      </cdr:sp>
      <cdr:sp>
        <cdr:nvSpPr>
          <cdr:cNvPr id="8" name="矩形 7"/>
          <cdr:cNvSpPr/>
        </cdr:nvSpPr>
        <cdr:spPr xmlns:a="http://schemas.openxmlformats.org/drawingml/2006/main">
          <a:xfrm xmlns:a="http://schemas.openxmlformats.org/drawingml/2006/main">
            <a:off x="1454721" y="919132"/>
            <a:ext cx="1725705" cy="260357"/>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sz="800" b="1" i="1">
                <a:solidFill>
                  <a:schemeClr val="tx1"/>
                </a:solidFill>
                <a:latin typeface="Times New Roman" panose="02020603050405020304" charset="0"/>
                <a:ea typeface="宋体" panose="02010600030101010101" charset="-122"/>
                <a:cs typeface="Times New Roman" panose="02020603050405020304" charset="0"/>
              </a:rPr>
              <a:t>LCd-41</a:t>
            </a:r>
            <a:r>
              <a:rPr lang="en-US" sz="800" b="1">
                <a:solidFill>
                  <a:schemeClr val="tx1"/>
                </a:solidFill>
                <a:latin typeface="Times New Roman" panose="02020603050405020304" charset="0"/>
                <a:ea typeface="宋体" panose="02010600030101010101" charset="-122"/>
                <a:cs typeface="Times New Roman" panose="02020603050405020304" charset="0"/>
              </a:rPr>
              <a:t> </a:t>
            </a:r>
            <a:r>
              <a:rPr lang="zh-CN" altLang="en-US" sz="800" b="1">
                <a:solidFill>
                  <a:schemeClr val="tx1"/>
                </a:solidFill>
                <a:latin typeface="Times New Roman" panose="02020603050405020304" charset="0"/>
                <a:ea typeface="宋体" panose="02010600030101010101" charset="-122"/>
                <a:cs typeface="Times New Roman" panose="02020603050405020304" charset="0"/>
              </a:rPr>
              <a:t>低镉</a:t>
            </a:r>
            <a:endParaRPr lang="en-US" sz="800" b="1">
              <a:solidFill>
                <a:schemeClr val="tx1"/>
              </a:solidFill>
              <a:latin typeface="Times New Roman" panose="02020603050405020304" charset="0"/>
              <a:ea typeface="宋体" panose="02010600030101010101" charset="-122"/>
              <a:cs typeface="Times New Roman" panose="02020603050405020304" charset="0"/>
            </a:endParaRPr>
          </a:p>
        </cdr:txBody>
      </cdr:sp>
    </cdr:grpSp>
  </cdr:relSizeAnchor>
  <cdr:relSizeAnchor xmlns:cdr="http://schemas.openxmlformats.org/drawingml/2006/chartDrawing">
    <cdr:from>
      <cdr:x>0.09381</cdr:x>
      <cdr:y>0.00214</cdr:y>
    </cdr:from>
    <cdr:to>
      <cdr:x>0.64352</cdr:x>
      <cdr:y>0.07219</cdr:y>
    </cdr:to>
    <cdr:sp>
      <cdr:nvSpPr>
        <cdr:cNvPr id="9" name="矩形 8"/>
        <cdr:cNvSpPr/>
      </cdr:nvSpPr>
      <cdr:spPr xmlns:a="http://schemas.openxmlformats.org/drawingml/2006/main">
        <a:xfrm xmlns:a="http://schemas.openxmlformats.org/drawingml/2006/main">
          <a:off x="494797" y="4233"/>
          <a:ext cx="2899341" cy="13869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zh-CN" altLang="en-US" sz="1000" b="1">
              <a:latin typeface="Times New Roman" panose="02020603050405020304" charset="0"/>
              <a:ea typeface="宋体" panose="02010600030101010101" charset="-122"/>
              <a:cs typeface="Times New Roman" panose="02020603050405020304" charset="0"/>
            </a:rPr>
            <a:t>轻度污染：土壤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0.35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5.4</a:t>
          </a:r>
          <a:endParaRPr lang="en-US" sz="10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0.09128</cdr:x>
      <cdr:y>0.9067</cdr:y>
    </cdr:from>
    <cdr:to>
      <cdr:x>0.9836</cdr:x>
      <cdr:y>1</cdr:y>
    </cdr:to>
    <cdr:sp>
      <cdr:nvSpPr>
        <cdr:cNvPr id="10" name="矩形 9"/>
        <cdr:cNvSpPr/>
      </cdr:nvSpPr>
      <cdr:spPr xmlns:a="http://schemas.openxmlformats.org/drawingml/2006/main">
        <a:xfrm xmlns:a="http://schemas.openxmlformats.org/drawingml/2006/main">
          <a:off x="481460" y="1795209"/>
          <a:ext cx="4706360" cy="184721"/>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宋体" panose="02010600030101010101" charset="-122"/>
              <a:ea typeface="宋体" panose="02010600030101010101" charset="-122"/>
            </a:rPr>
            <a:t>品种编号</a:t>
          </a:r>
          <a:endParaRPr lang="en-US" sz="900" b="1">
            <a:latin typeface="宋体" panose="02010600030101010101" charset="-122"/>
            <a:ea typeface="宋体" panose="02010600030101010101" charset="-122"/>
          </a:endParaRPr>
        </a:p>
      </cdr:txBody>
    </cdr:sp>
  </cdr:relSizeAnchor>
</c:userShapes>
</file>

<file path=word/drawings/drawing7.xml><?xml version="1.0" encoding="utf-8"?>
<c:userShapes xmlns:c="http://schemas.openxmlformats.org/drawingml/2006/chart">
  <cdr:relSizeAnchor xmlns:cdr="http://schemas.openxmlformats.org/drawingml/2006/chartDrawing">
    <cdr:from>
      <cdr:x>0.00516</cdr:x>
      <cdr:y>0.04811</cdr:y>
    </cdr:from>
    <cdr:to>
      <cdr:x>0.04936</cdr:x>
      <cdr:y>0.90122</cdr:y>
    </cdr:to>
    <cdr:sp>
      <cdr:nvSpPr>
        <cdr:cNvPr id="2" name="矩形 1"/>
        <cdr:cNvSpPr/>
      </cdr:nvSpPr>
      <cdr:spPr xmlns:a="http://schemas.openxmlformats.org/drawingml/2006/main">
        <a:xfrm xmlns:a="http://schemas.openxmlformats.org/drawingml/2006/main">
          <a:off x="27214" y="95250"/>
          <a:ext cx="233136" cy="1689100"/>
        </a:xfrm>
        <a:prstGeom xmlns:a="http://schemas.openxmlformats.org/drawingml/2006/main" prst="rect">
          <a:avLst/>
        </a:prstGeom>
      </cdr:spPr>
      <cdr:txBody xmlns:a="http://schemas.openxmlformats.org/drawingml/2006/main">
        <a:bodyPr vertOverflow="clip" vert="vert270" wrap="square" lIns="45720" tIns="45720" rIns="45720" bIns="45720" rtlCol="0" anchor="ctr" anchorCtr="0">
          <a:normAutofit/>
        </a:bodyPr>
        <a:lstStyle/>
        <a:p>
          <a:pPr algn="ctr"/>
          <a:r>
            <a:rPr lang="zh-CN" altLang="en-US" sz="900" b="1">
              <a:latin typeface="Times New Roman" panose="02020603050405020304" charset="0"/>
              <a:ea typeface="宋体" panose="02010600030101010101" charset="-122"/>
              <a:cs typeface="Times New Roman" panose="02020603050405020304" charset="0"/>
            </a:rPr>
            <a:t>糙米镉含量（</a:t>
          </a:r>
          <a:r>
            <a:rPr lang="en-US" altLang="zh-CN" sz="900" b="1">
              <a:latin typeface="Times New Roman" panose="02020603050405020304" charset="0"/>
              <a:ea typeface="宋体" panose="02010600030101010101" charset="-122"/>
              <a:cs typeface="Times New Roman" panose="02020603050405020304" charset="0"/>
            </a:rPr>
            <a:t>mg kg</a:t>
          </a:r>
          <a:r>
            <a:rPr lang="en-US" altLang="zh-CN" sz="900" b="1" baseline="30000">
              <a:latin typeface="Times New Roman" panose="02020603050405020304" charset="0"/>
              <a:ea typeface="宋体" panose="02010600030101010101" charset="-122"/>
              <a:cs typeface="Times New Roman" panose="02020603050405020304" charset="0"/>
            </a:rPr>
            <a:t>-1</a:t>
          </a:r>
          <a:r>
            <a:rPr lang="zh-CN" altLang="en-US" sz="900" b="1">
              <a:latin typeface="Times New Roman" panose="02020603050405020304" charset="0"/>
              <a:ea typeface="宋体" panose="02010600030101010101" charset="-122"/>
              <a:cs typeface="Times New Roman" panose="02020603050405020304" charset="0"/>
            </a:rPr>
            <a:t>）</a:t>
          </a:r>
          <a:endParaRPr lang="en-US" sz="9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0.09173</cdr:x>
      <cdr:y>0.69058</cdr:y>
    </cdr:from>
    <cdr:to>
      <cdr:x>0.98337</cdr:x>
      <cdr:y>0.69058</cdr:y>
    </cdr:to>
    <cdr:cxnSp>
      <cdr:nvCxnSpPr>
        <cdr:cNvPr id="3" name="直接连接符 2"/>
        <cdr:cNvCxnSpPr/>
      </cdr:nvCxnSpPr>
      <cdr:spPr xmlns:a="http://schemas.openxmlformats.org/drawingml/2006/main">
        <a:xfrm xmlns:a="http://schemas.openxmlformats.org/drawingml/2006/main">
          <a:off x="483810" y="1292749"/>
          <a:ext cx="4702786"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0.09354</cdr:x>
      <cdr:y>0.04401</cdr:y>
    </cdr:from>
    <cdr:to>
      <cdr:x>0.64325</cdr:x>
      <cdr:y>0.14539</cdr:y>
    </cdr:to>
    <cdr:sp>
      <cdr:nvSpPr>
        <cdr:cNvPr id="4" name="矩形 3"/>
        <cdr:cNvSpPr/>
      </cdr:nvSpPr>
      <cdr:spPr xmlns:a="http://schemas.openxmlformats.org/drawingml/2006/main">
        <a:xfrm xmlns:a="http://schemas.openxmlformats.org/drawingml/2006/main">
          <a:off x="493362" y="87131"/>
          <a:ext cx="2899341" cy="20073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zh-CN" altLang="en-US" sz="1000" b="1">
              <a:latin typeface="Times New Roman" panose="02020603050405020304" charset="0"/>
              <a:ea typeface="宋体" panose="02010600030101010101" charset="-122"/>
              <a:cs typeface="Times New Roman" panose="02020603050405020304" charset="0"/>
            </a:rPr>
            <a:t>轻度污染：土壤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0.35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5.4</a:t>
          </a:r>
          <a:endParaRPr lang="en-US" sz="1000" b="1">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0.08989</cdr:x>
      <cdr:y>0.90443</cdr:y>
    </cdr:from>
    <cdr:to>
      <cdr:x>0.98322</cdr:x>
      <cdr:y>1</cdr:y>
    </cdr:to>
    <cdr:sp>
      <cdr:nvSpPr>
        <cdr:cNvPr id="5" name="矩形 4"/>
        <cdr:cNvSpPr/>
      </cdr:nvSpPr>
      <cdr:spPr xmlns:a="http://schemas.openxmlformats.org/drawingml/2006/main">
        <a:xfrm xmlns:a="http://schemas.openxmlformats.org/drawingml/2006/main">
          <a:off x="474133" y="1790701"/>
          <a:ext cx="4711700" cy="189229"/>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宋体" panose="02010600030101010101" charset="-122"/>
              <a:ea typeface="宋体" panose="02010600030101010101" charset="-122"/>
            </a:rPr>
            <a:t>品种编号</a:t>
          </a:r>
          <a:endParaRPr lang="en-US" sz="900" b="1">
            <a:latin typeface="宋体" panose="02010600030101010101" charset="-122"/>
            <a:ea typeface="宋体" panose="02010600030101010101" charset="-122"/>
          </a:endParaRPr>
        </a:p>
      </cdr:txBody>
    </cdr:sp>
  </cdr:relSizeAnchor>
  <cdr:relSizeAnchor xmlns:cdr="http://schemas.openxmlformats.org/drawingml/2006/chartDrawing">
    <cdr:from>
      <cdr:x>0.11443</cdr:x>
      <cdr:y>0.19452</cdr:y>
    </cdr:from>
    <cdr:to>
      <cdr:x>0.40899</cdr:x>
      <cdr:y>0.44195</cdr:y>
    </cdr:to>
    <cdr:grpSp>
      <cdr:nvGrpSpPr>
        <cdr:cNvPr id="6" name="组合 5"/>
        <cdr:cNvGrpSpPr/>
      </cdr:nvGrpSpPr>
      <cdr:grpSpPr xmlns:a="http://schemas.openxmlformats.org/drawingml/2006/main">
        <a:xfrm>
          <a:off x="603539" y="364138"/>
          <a:ext cx="1553601" cy="463184"/>
          <a:chOff x="5462800" y="6010518"/>
          <a:chExt cx="1414854" cy="612528"/>
        </a:xfrm>
      </cdr:grpSpPr>
      <cdr:sp>
        <cdr:nvSpPr>
          <cdr:cNvPr id="7" name="矩形 6"/>
          <cdr:cNvSpPr/>
        </cdr:nvSpPr>
        <cdr:spPr xmlns:a="http://schemas.openxmlformats.org/drawingml/2006/main">
          <a:xfrm xmlns:a="http://schemas.openxmlformats.org/drawingml/2006/main">
            <a:off x="5464184" y="6305167"/>
            <a:ext cx="111435" cy="87479"/>
          </a:xfrm>
          <a:prstGeom xmlns:a="http://schemas.openxmlformats.org/drawingml/2006/main" prst="rect">
            <a:avLst/>
          </a:prstGeom>
          <a:solidFill>
            <a:srgbClr val="FF0000"/>
          </a:solidFill>
          <a:l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cdr:txBody>
      </cdr:sp>
      <cdr:sp>
        <cdr:nvSpPr>
          <cdr:cNvPr id="8" name="矩形 7"/>
          <cdr:cNvSpPr/>
        </cdr:nvSpPr>
        <cdr:spPr xmlns:a="http://schemas.openxmlformats.org/drawingml/2006/main">
          <a:xfrm xmlns:a="http://schemas.openxmlformats.org/drawingml/2006/main">
            <a:off x="5572621" y="6210674"/>
            <a:ext cx="1303460" cy="412372"/>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altLang="zh-CN" sz="800" b="1" i="1">
                <a:solidFill>
                  <a:schemeClr val="tx1"/>
                </a:solidFill>
                <a:latin typeface="Times New Roman" panose="02020603050405020304" charset="0"/>
                <a:ea typeface="宋体" panose="02010600030101010101" charset="-122"/>
                <a:cs typeface="Times New Roman" panose="02020603050405020304" charset="0"/>
              </a:rPr>
              <a:t>qGCd2</a:t>
            </a:r>
            <a:r>
              <a:rPr lang="en-US" sz="800" b="1">
                <a:solidFill>
                  <a:schemeClr val="tx1"/>
                </a:solidFill>
                <a:latin typeface="Times New Roman" panose="02020603050405020304" charset="0"/>
                <a:ea typeface="宋体" panose="02010600030101010101" charset="-122"/>
                <a:cs typeface="Times New Roman" panose="02020603050405020304" charset="0"/>
              </a:rPr>
              <a:t> </a:t>
            </a:r>
            <a:r>
              <a:rPr lang="zh-CN" altLang="en-US" sz="800" b="1">
                <a:solidFill>
                  <a:schemeClr val="tx1"/>
                </a:solidFill>
                <a:latin typeface="Times New Roman" panose="02020603050405020304" charset="0"/>
                <a:ea typeface="宋体" panose="02010600030101010101" charset="-122"/>
                <a:cs typeface="Times New Roman" panose="02020603050405020304" charset="0"/>
              </a:rPr>
              <a:t>高镉</a:t>
            </a:r>
            <a:endParaRPr lang="en-US" sz="800" b="1">
              <a:solidFill>
                <a:schemeClr val="tx1"/>
              </a:solidFill>
              <a:latin typeface="Times New Roman" panose="02020603050405020304" charset="0"/>
              <a:ea typeface="宋体" panose="02010600030101010101" charset="-122"/>
              <a:cs typeface="Times New Roman" panose="02020603050405020304" charset="0"/>
            </a:endParaRPr>
          </a:p>
        </cdr:txBody>
      </cdr:sp>
      <cdr:sp>
        <cdr:nvSpPr>
          <cdr:cNvPr id="9" name="矩形 8"/>
          <cdr:cNvSpPr/>
        </cdr:nvSpPr>
        <cdr:spPr xmlns:a="http://schemas.openxmlformats.org/drawingml/2006/main">
          <a:xfrm xmlns:a="http://schemas.openxmlformats.org/drawingml/2006/main">
            <a:off x="5462800" y="6108865"/>
            <a:ext cx="111435" cy="87479"/>
          </a:xfrm>
          <a:prstGeom xmlns:a="http://schemas.openxmlformats.org/drawingml/2006/main" prst="rect">
            <a:avLst/>
          </a:prstGeom>
          <a:solidFill>
            <a:schemeClr val="accent6"/>
          </a:solidFill>
          <a:ln>
            <a:solidFill>
              <a:schemeClr val="accent6"/>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cdr:txBody>
      </cdr:sp>
      <cdr:sp>
        <cdr:nvSpPr>
          <cdr:cNvPr id="10" name="矩形 9"/>
          <cdr:cNvSpPr/>
        </cdr:nvSpPr>
        <cdr:spPr xmlns:a="http://schemas.openxmlformats.org/drawingml/2006/main">
          <a:xfrm xmlns:a="http://schemas.openxmlformats.org/drawingml/2006/main">
            <a:off x="5574194" y="6010518"/>
            <a:ext cx="1303460" cy="319367"/>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sz="800" b="1" i="1">
                <a:solidFill>
                  <a:schemeClr val="tx1"/>
                </a:solidFill>
                <a:latin typeface="Times New Roman" panose="02020603050405020304" charset="0"/>
                <a:ea typeface="宋体" panose="02010600030101010101" charset="-122"/>
                <a:cs typeface="Times New Roman" panose="02020603050405020304" charset="0"/>
              </a:rPr>
              <a:t>qGCd2</a:t>
            </a:r>
            <a:r>
              <a:rPr lang="en-US" sz="800" b="1" baseline="0">
                <a:solidFill>
                  <a:schemeClr val="tx1"/>
                </a:solidFill>
                <a:latin typeface="Times New Roman" panose="02020603050405020304" charset="0"/>
                <a:ea typeface="宋体" panose="02010600030101010101" charset="-122"/>
                <a:cs typeface="Times New Roman" panose="02020603050405020304" charset="0"/>
              </a:rPr>
              <a:t> </a:t>
            </a:r>
            <a:r>
              <a:rPr lang="zh-CN" altLang="en-US" sz="800" b="1">
                <a:solidFill>
                  <a:schemeClr val="tx1"/>
                </a:solidFill>
                <a:latin typeface="Times New Roman" panose="02020603050405020304" charset="0"/>
                <a:ea typeface="宋体" panose="02010600030101010101" charset="-122"/>
                <a:cs typeface="Times New Roman" panose="02020603050405020304" charset="0"/>
              </a:rPr>
              <a:t>低镉</a:t>
            </a:r>
            <a:endParaRPr lang="en-US" sz="800" b="1">
              <a:solidFill>
                <a:schemeClr val="tx1"/>
              </a:solidFill>
              <a:latin typeface="Times New Roman" panose="02020603050405020304" charset="0"/>
              <a:ea typeface="宋体" panose="02010600030101010101" charset="-122"/>
              <a:cs typeface="Times New Roman" panose="02020603050405020304" charset="0"/>
            </a:endParaRPr>
          </a:p>
        </cdr:txBody>
      </cdr:sp>
    </cdr:grpSp>
  </cdr:relSizeAnchor>
</c:userShapes>
</file>

<file path=word/drawings/drawing8.xml><?xml version="1.0" encoding="utf-8"?>
<c:userShapes xmlns:c="http://schemas.openxmlformats.org/drawingml/2006/chart">
  <cdr:relSizeAnchor xmlns:cdr="http://schemas.openxmlformats.org/drawingml/2006/chartDrawing">
    <cdr:from>
      <cdr:x>0.00439</cdr:x>
      <cdr:y>0.02496</cdr:y>
    </cdr:from>
    <cdr:to>
      <cdr:x>0.05556</cdr:x>
      <cdr:y>0.82203</cdr:y>
    </cdr:to>
    <cdr:sp>
      <cdr:nvSpPr>
        <cdr:cNvPr id="2" name="矩形 1"/>
        <cdr:cNvSpPr/>
      </cdr:nvSpPr>
      <cdr:spPr xmlns:a="http://schemas.openxmlformats.org/drawingml/2006/main">
        <a:xfrm xmlns:a="http://schemas.openxmlformats.org/drawingml/2006/main">
          <a:off x="23154" y="49428"/>
          <a:ext cx="269877" cy="1578134"/>
        </a:xfrm>
        <a:prstGeom xmlns:a="http://schemas.openxmlformats.org/drawingml/2006/main" prst="rect">
          <a:avLst/>
        </a:prstGeom>
      </cdr:spPr>
      <cdr:txBody xmlns:a="http://schemas.openxmlformats.org/drawingml/2006/main">
        <a:bodyPr vertOverflow="clip" vert="vert270" wrap="square" lIns="45720" tIns="45720" rIns="45720" bIns="45720" rtlCol="0" anchor="ctr" anchorCtr="0">
          <a:normAutofit/>
        </a:bodyPr>
        <a:lstStyle/>
        <a:p>
          <a:pPr algn="ctr"/>
          <a:r>
            <a:rPr lang="zh-CN" altLang="en-US" sz="900" b="1">
              <a:solidFill>
                <a:schemeClr val="tx1"/>
              </a:solidFill>
              <a:latin typeface="Times New Roman" panose="02020603050405020304" charset="0"/>
              <a:ea typeface="宋体" panose="02010600030101010101" charset="-122"/>
              <a:cs typeface="Times New Roman" panose="02020603050405020304" charset="0"/>
            </a:rPr>
            <a:t>糙米镉含量</a:t>
          </a:r>
          <a:r>
            <a:rPr lang="zh-CN" altLang="en-US" sz="900" b="1">
              <a:solidFill>
                <a:schemeClr val="tx1"/>
              </a:solidFill>
              <a:latin typeface="Times New Roman" panose="02020603050405020304" charset="0"/>
              <a:cs typeface="Times New Roman" panose="02020603050405020304" charset="0"/>
            </a:rPr>
            <a:t>（</a:t>
          </a:r>
          <a:r>
            <a:rPr lang="en-US" altLang="zh-CN" sz="900" b="1">
              <a:solidFill>
                <a:schemeClr val="tx1"/>
              </a:solidFill>
              <a:latin typeface="Times New Roman" panose="02020603050405020304" charset="0"/>
              <a:cs typeface="Times New Roman" panose="02020603050405020304" charset="0"/>
            </a:rPr>
            <a:t>mg kg</a:t>
          </a:r>
          <a:r>
            <a:rPr lang="en-US" altLang="zh-CN" sz="900" b="1" baseline="30000">
              <a:solidFill>
                <a:schemeClr val="tx1"/>
              </a:solidFill>
              <a:latin typeface="Times New Roman" panose="02020603050405020304" charset="0"/>
              <a:cs typeface="Times New Roman" panose="02020603050405020304" charset="0"/>
            </a:rPr>
            <a:t>-1</a:t>
          </a:r>
          <a:r>
            <a:rPr lang="zh-CN" altLang="en-US" sz="900" b="1">
              <a:solidFill>
                <a:schemeClr val="tx1"/>
              </a:solidFill>
              <a:latin typeface="Times New Roman" panose="02020603050405020304" charset="0"/>
              <a:cs typeface="Times New Roman" panose="02020603050405020304" charset="0"/>
            </a:rPr>
            <a:t>）</a:t>
          </a:r>
          <a:endParaRPr lang="en-US" sz="900" b="1">
            <a:solidFill>
              <a:schemeClr val="tx1"/>
            </a:solidFill>
            <a:latin typeface="Times New Roman" panose="02020603050405020304" charset="0"/>
            <a:cs typeface="Times New Roman" panose="02020603050405020304" charset="0"/>
          </a:endParaRPr>
        </a:p>
      </cdr:txBody>
    </cdr:sp>
  </cdr:relSizeAnchor>
  <cdr:relSizeAnchor xmlns:cdr="http://schemas.openxmlformats.org/drawingml/2006/chartDrawing">
    <cdr:from>
      <cdr:x>0.09601</cdr:x>
      <cdr:y>0.77358</cdr:y>
    </cdr:from>
    <cdr:to>
      <cdr:x>0.98733</cdr:x>
      <cdr:y>0.77358</cdr:y>
    </cdr:to>
    <cdr:cxnSp>
      <cdr:nvCxnSpPr>
        <cdr:cNvPr id="3" name="直接连接符 2"/>
        <cdr:cNvCxnSpPr/>
      </cdr:nvCxnSpPr>
      <cdr:spPr xmlns:a="http://schemas.openxmlformats.org/drawingml/2006/main">
        <a:xfrm xmlns:a="http://schemas.openxmlformats.org/drawingml/2006/main">
          <a:off x="506396" y="1531634"/>
          <a:ext cx="4701094"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0.00702</cdr:x>
      <cdr:y>0.01754</cdr:y>
    </cdr:from>
    <cdr:to>
      <cdr:x>0.00702</cdr:x>
      <cdr:y>0.01754</cdr:y>
    </cdr:to>
    <cdr:grpSp>
      <cdr:nvGrpSpPr>
        <cdr:cNvPr id="4" name="组合 3"/>
        <cdr:cNvGrpSpPr/>
      </cdr:nvGrpSpPr>
      <cdr:grpSpPr xmlns:a="http://schemas.openxmlformats.org/drawingml/2006/main">
        <a:xfrm>
          <a:off x="37026" y="34728"/>
          <a:ext cx="0" cy="0"/>
          <a:chOff x="84451" y="105253"/>
          <a:chExt cx="0" cy="0"/>
        </a:xfrm>
      </cdr:grpSpPr>
    </cdr:grpSp>
  </cdr:relSizeAnchor>
  <cdr:relSizeAnchor xmlns:cdr="http://schemas.openxmlformats.org/drawingml/2006/chartDrawing">
    <cdr:from>
      <cdr:x>0.12022</cdr:x>
      <cdr:y>0.90684</cdr:y>
    </cdr:from>
    <cdr:to>
      <cdr:x>0.97631</cdr:x>
      <cdr:y>1</cdr:y>
    </cdr:to>
    <cdr:sp>
      <cdr:nvSpPr>
        <cdr:cNvPr id="5" name="矩形 4"/>
        <cdr:cNvSpPr/>
      </cdr:nvSpPr>
      <cdr:spPr xmlns:a="http://schemas.openxmlformats.org/drawingml/2006/main">
        <a:xfrm xmlns:a="http://schemas.openxmlformats.org/drawingml/2006/main">
          <a:off x="634073" y="1795480"/>
          <a:ext cx="4515267" cy="184450"/>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pPr algn="ctr"/>
          <a:r>
            <a:rPr lang="zh-CN" altLang="en-US" sz="900" b="1">
              <a:latin typeface="宋体" panose="02010600030101010101" charset="-122"/>
              <a:ea typeface="宋体" panose="02010600030101010101" charset="-122"/>
            </a:rPr>
            <a:t>品种编号</a:t>
          </a:r>
          <a:endParaRPr lang="en-US" sz="900" b="1">
            <a:latin typeface="宋体" panose="02010600030101010101" charset="-122"/>
            <a:ea typeface="宋体" panose="02010600030101010101" charset="-122"/>
          </a:endParaRPr>
        </a:p>
      </cdr:txBody>
    </cdr:sp>
  </cdr:relSizeAnchor>
  <cdr:relSizeAnchor xmlns:cdr="http://schemas.openxmlformats.org/drawingml/2006/chartDrawing">
    <cdr:from>
      <cdr:x>0.11103</cdr:x>
      <cdr:y>0.57009</cdr:y>
    </cdr:from>
    <cdr:to>
      <cdr:x>0.11874</cdr:x>
      <cdr:y>0.69768</cdr:y>
    </cdr:to>
    <cdr:sp>
      <cdr:nvSpPr>
        <cdr:cNvPr id="6" name="下箭头 5"/>
        <cdr:cNvSpPr/>
      </cdr:nvSpPr>
      <cdr:spPr xmlns:a="http://schemas.openxmlformats.org/drawingml/2006/main">
        <a:xfrm xmlns:a="http://schemas.openxmlformats.org/drawingml/2006/main">
          <a:off x="585591" y="1128741"/>
          <a:ext cx="40665" cy="252619"/>
        </a:xfrm>
        <a:prstGeom xmlns:a="http://schemas.openxmlformats.org/drawingml/2006/main" prst="downArrow">
          <a:avLst/>
        </a:prstGeom>
        <a:solidFill>
          <a:srgbClr val="00B050"/>
        </a:solidFill>
        <a:ln>
          <a:solidFill>
            <a:srgbClr val="00B05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rot="0" spcFirstLastPara="0" vert="horz" wrap="square" lIns="91440" tIns="45720" rIns="91440" bIns="45720" numCol="1" spcCol="0" rtlCol="0" fromWordArt="0" anchor="t" anchorCtr="0" forceAA="0" compatLnSpc="1">
          <a:no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pPr algn="l"/>
          <a:endParaRPr lang="en-US" sz="1100"/>
        </a:p>
      </cdr:txBody>
    </cdr:sp>
  </cdr:relSizeAnchor>
  <cdr:relSizeAnchor xmlns:cdr="http://schemas.openxmlformats.org/drawingml/2006/chartDrawing">
    <cdr:from>
      <cdr:x>0.08638</cdr:x>
      <cdr:y>0.45228</cdr:y>
    </cdr:from>
    <cdr:to>
      <cdr:x>0.20505</cdr:x>
      <cdr:y>0.56411</cdr:y>
    </cdr:to>
    <cdr:sp>
      <cdr:nvSpPr>
        <cdr:cNvPr id="7" name="矩形 6"/>
        <cdr:cNvSpPr/>
      </cdr:nvSpPr>
      <cdr:spPr xmlns:a="http://schemas.openxmlformats.org/drawingml/2006/main">
        <a:xfrm xmlns:a="http://schemas.openxmlformats.org/drawingml/2006/main">
          <a:off x="455621" y="895484"/>
          <a:ext cx="625896" cy="221420"/>
        </a:xfrm>
        <a:prstGeom xmlns:a="http://schemas.openxmlformats.org/drawingml/2006/main" prst="rect">
          <a:avLst/>
        </a:prstGeom>
        <a:noFill/>
        <a:l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xmlns:a="http://schemas.openxmlformats.org/drawingml/2006/main">
        <a:bodyPr vert="horz" wrap="square" lIns="45720" tIns="45720" rIns="45720" bIns="45720" rtlCol="0" anchor="t" anchorCtr="0">
          <a:normAutofit/>
        </a:bodyPr>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r>
            <a:rPr lang="zh-CN" altLang="en-US" sz="900" b="1">
              <a:solidFill>
                <a:sysClr val="windowText" lastClr="000000"/>
              </a:solidFill>
              <a:latin typeface="宋体" panose="02010600030101010101" charset="-122"/>
              <a:ea typeface="宋体" panose="02010600030101010101" charset="-122"/>
            </a:rPr>
            <a:t>日本晴</a:t>
          </a:r>
          <a:endParaRPr lang="en-US" sz="900" b="1">
            <a:solidFill>
              <a:sysClr val="windowText" lastClr="000000"/>
            </a:solidFill>
            <a:latin typeface="宋体" panose="02010600030101010101" charset="-122"/>
            <a:ea typeface="宋体" panose="02010600030101010101" charset="-122"/>
          </a:endParaRPr>
        </a:p>
      </cdr:txBody>
    </cdr:sp>
  </cdr:relSizeAnchor>
  <cdr:relSizeAnchor xmlns:cdr="http://schemas.openxmlformats.org/drawingml/2006/chartDrawing">
    <cdr:from>
      <cdr:x>0.19493</cdr:x>
      <cdr:y>0.47381</cdr:y>
    </cdr:from>
    <cdr:to>
      <cdr:x>0.20321</cdr:x>
      <cdr:y>0.66668</cdr:y>
    </cdr:to>
    <cdr:sp>
      <cdr:nvSpPr>
        <cdr:cNvPr id="8" name="下箭头 7"/>
        <cdr:cNvSpPr/>
      </cdr:nvSpPr>
      <cdr:spPr xmlns:a="http://schemas.openxmlformats.org/drawingml/2006/main">
        <a:xfrm xmlns:a="http://schemas.openxmlformats.org/drawingml/2006/main">
          <a:off x="1028137" y="938108"/>
          <a:ext cx="43672" cy="381869"/>
        </a:xfrm>
        <a:prstGeom xmlns:a="http://schemas.openxmlformats.org/drawingml/2006/main" prst="downArrow">
          <a:avLst/>
        </a:prstGeom>
        <a:solidFill>
          <a:schemeClr val="accent2"/>
        </a:solidFill>
        <a:ln>
          <a:solidFill>
            <a:schemeClr val="accent2"/>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rot="0" spcFirstLastPara="0" vert="horz" wrap="square" lIns="91440" tIns="45720" rIns="91440" bIns="45720" numCol="1" spcCol="0" rtlCol="0" fromWordArt="0" anchor="t" anchorCtr="0" forceAA="0" compatLnSpc="1">
          <a:no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pPr algn="l"/>
          <a:endParaRPr lang="en-US" sz="1100"/>
        </a:p>
      </cdr:txBody>
    </cdr:sp>
  </cdr:relSizeAnchor>
  <cdr:relSizeAnchor xmlns:cdr="http://schemas.openxmlformats.org/drawingml/2006/chartDrawing">
    <cdr:from>
      <cdr:x>0.14669</cdr:x>
      <cdr:y>0.35053</cdr:y>
    </cdr:from>
    <cdr:to>
      <cdr:x>0.28122</cdr:x>
      <cdr:y>0.41828</cdr:y>
    </cdr:to>
    <cdr:sp>
      <cdr:nvSpPr>
        <cdr:cNvPr id="9" name="矩形 8"/>
        <cdr:cNvSpPr/>
      </cdr:nvSpPr>
      <cdr:spPr xmlns:a="http://schemas.openxmlformats.org/drawingml/2006/main">
        <a:xfrm xmlns:a="http://schemas.openxmlformats.org/drawingml/2006/main">
          <a:off x="773676" y="694016"/>
          <a:ext cx="709552" cy="134140"/>
        </a:xfrm>
        <a:prstGeom xmlns:a="http://schemas.openxmlformats.org/drawingml/2006/main" prst="rect">
          <a:avLst/>
        </a:prstGeom>
        <a:noFill/>
        <a:l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xmlns:a="http://schemas.openxmlformats.org/drawingml/2006/main">
        <a:bodyPr vert="horz" wrap="square" lIns="45720" tIns="45720" rIns="45720" bIns="45720" rtlCol="0" anchor="t" anchorCtr="0">
          <a:normAutofit/>
        </a:bodyPr>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r>
            <a:rPr lang="zh-CN" altLang="en-US" sz="900" b="1">
              <a:solidFill>
                <a:sysClr val="windowText" lastClr="000000"/>
              </a:solidFill>
              <a:latin typeface="Times New Roman" panose="02020603050405020304" charset="0"/>
              <a:ea typeface="宋体" panose="02010600030101010101" charset="-122"/>
              <a:cs typeface="Times New Roman" panose="02020603050405020304" charset="0"/>
            </a:rPr>
            <a:t>中嘉早</a:t>
          </a:r>
          <a:r>
            <a:rPr lang="en-US" altLang="zh-CN" sz="900" b="1">
              <a:solidFill>
                <a:sysClr val="windowText" lastClr="000000"/>
              </a:solidFill>
              <a:latin typeface="Times New Roman" panose="02020603050405020304" charset="0"/>
              <a:ea typeface="宋体" panose="02010600030101010101" charset="-122"/>
              <a:cs typeface="Times New Roman" panose="02020603050405020304" charset="0"/>
            </a:rPr>
            <a:t>17</a:t>
          </a:r>
          <a:endParaRPr lang="en-US" sz="900" b="1">
            <a:solidFill>
              <a:sysClr val="windowText" lastClr="000000"/>
            </a:solidFill>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0.09986</cdr:x>
      <cdr:y>0</cdr:y>
    </cdr:from>
    <cdr:to>
      <cdr:x>0.65227</cdr:x>
      <cdr:y>0.1159</cdr:y>
    </cdr:to>
    <cdr:sp>
      <cdr:nvSpPr>
        <cdr:cNvPr id="10" name="矩形 9"/>
        <cdr:cNvSpPr/>
      </cdr:nvSpPr>
      <cdr:spPr xmlns:a="http://schemas.openxmlformats.org/drawingml/2006/main">
        <a:xfrm xmlns:a="http://schemas.openxmlformats.org/drawingml/2006/main">
          <a:off x="526693" y="0"/>
          <a:ext cx="2913582" cy="229483"/>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altLang="zh-CN" sz="1000" b="1">
              <a:latin typeface="Times New Roman" panose="02020603050405020304" charset="0"/>
              <a:ea typeface="宋体" panose="02010600030101010101" charset="-122"/>
              <a:cs typeface="Times New Roman" panose="02020603050405020304" charset="0"/>
            </a:rPr>
            <a:t>(d) </a:t>
          </a:r>
          <a:r>
            <a:rPr lang="zh-CN" altLang="en-US" sz="1000" b="1">
              <a:latin typeface="Times New Roman" panose="02020603050405020304" charset="0"/>
              <a:ea typeface="宋体" panose="02010600030101010101" charset="-122"/>
              <a:cs typeface="Times New Roman" panose="02020603050405020304" charset="0"/>
            </a:rPr>
            <a:t>徐州新沂：土壤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1.10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4.9</a:t>
          </a:r>
          <a:endParaRPr lang="en-US" sz="1000" b="1">
            <a:latin typeface="Times New Roman" panose="02020603050405020304" charset="0"/>
            <a:ea typeface="宋体" panose="02010600030101010101" charset="-122"/>
            <a:cs typeface="Times New Roman" panose="02020603050405020304" charset="0"/>
          </a:endParaRPr>
        </a:p>
      </cdr:txBody>
    </cdr:sp>
  </cdr:relSizeAnchor>
</c:userShapes>
</file>

<file path=word/drawings/drawing9.xml><?xml version="1.0" encoding="utf-8"?>
<c:userShapes xmlns:c="http://schemas.openxmlformats.org/drawingml/2006/chart">
  <cdr:relSizeAnchor xmlns:cdr="http://schemas.openxmlformats.org/drawingml/2006/chartDrawing">
    <cdr:from>
      <cdr:x>0.00719</cdr:x>
      <cdr:y>0.08009</cdr:y>
    </cdr:from>
    <cdr:to>
      <cdr:x>0.06714</cdr:x>
      <cdr:y>0.85159</cdr:y>
    </cdr:to>
    <cdr:sp>
      <cdr:nvSpPr>
        <cdr:cNvPr id="2" name="矩形 1"/>
        <cdr:cNvSpPr/>
      </cdr:nvSpPr>
      <cdr:spPr xmlns:a="http://schemas.openxmlformats.org/drawingml/2006/main">
        <a:xfrm xmlns:a="http://schemas.openxmlformats.org/drawingml/2006/main">
          <a:off x="37922" y="158567"/>
          <a:ext cx="316209" cy="1527524"/>
        </a:xfrm>
        <a:prstGeom xmlns:a="http://schemas.openxmlformats.org/drawingml/2006/main" prst="rect">
          <a:avLst/>
        </a:prstGeom>
      </cdr:spPr>
      <cdr:txBody xmlns:a="http://schemas.openxmlformats.org/drawingml/2006/main">
        <a:bodyPr vert="vert270"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solidFill>
                <a:schemeClr val="tx1"/>
              </a:solidFill>
              <a:latin typeface="Times New Roman" panose="02020603050405020304" charset="0"/>
              <a:ea typeface="宋体" panose="02010600030101010101" charset="-122"/>
              <a:cs typeface="Times New Roman" panose="02020603050405020304" charset="0"/>
            </a:rPr>
            <a:t>糙米镉含量 </a:t>
          </a:r>
          <a:r>
            <a:rPr lang="en-US" altLang="zh-CN" sz="900" b="1">
              <a:solidFill>
                <a:schemeClr val="tx1"/>
              </a:solidFill>
              <a:latin typeface="Times New Roman" panose="02020603050405020304" charset="0"/>
              <a:ea typeface="宋体" panose="02010600030101010101" charset="-122"/>
              <a:cs typeface="Times New Roman" panose="02020603050405020304" charset="0"/>
            </a:rPr>
            <a:t>(mg</a:t>
          </a:r>
          <a:r>
            <a:rPr lang="en-US" altLang="zh-CN" sz="900" b="1" baseline="0">
              <a:solidFill>
                <a:schemeClr val="tx1"/>
              </a:solidFill>
              <a:latin typeface="Times New Roman" panose="02020603050405020304" charset="0"/>
              <a:ea typeface="宋体" panose="02010600030101010101" charset="-122"/>
              <a:cs typeface="Times New Roman" panose="02020603050405020304" charset="0"/>
            </a:rPr>
            <a:t> </a:t>
          </a:r>
          <a:r>
            <a:rPr lang="en-US" altLang="zh-CN" sz="900" b="1">
              <a:solidFill>
                <a:schemeClr val="tx1"/>
              </a:solidFill>
              <a:latin typeface="Times New Roman" panose="02020603050405020304" charset="0"/>
              <a:ea typeface="宋体" panose="02010600030101010101" charset="-122"/>
              <a:cs typeface="Times New Roman" panose="02020603050405020304" charset="0"/>
            </a:rPr>
            <a:t>kg</a:t>
          </a:r>
          <a:r>
            <a:rPr lang="en-US" altLang="zh-CN" sz="900" b="1" baseline="30000">
              <a:solidFill>
                <a:schemeClr val="tx1"/>
              </a:solidFill>
              <a:latin typeface="Times New Roman" panose="02020603050405020304" charset="0"/>
              <a:ea typeface="宋体" panose="02010600030101010101" charset="-122"/>
              <a:cs typeface="Times New Roman" panose="02020603050405020304" charset="0"/>
            </a:rPr>
            <a:t>-1</a:t>
          </a:r>
          <a:r>
            <a:rPr lang="en-US" altLang="zh-CN" sz="900" b="1">
              <a:solidFill>
                <a:schemeClr val="tx1"/>
              </a:solidFill>
              <a:latin typeface="Times New Roman" panose="02020603050405020304" charset="0"/>
              <a:ea typeface="宋体" panose="02010600030101010101" charset="-122"/>
              <a:cs typeface="Times New Roman" panose="02020603050405020304" charset="0"/>
            </a:rPr>
            <a:t>)</a:t>
          </a:r>
          <a:endParaRPr lang="en-US" altLang="zh-CN" sz="900" b="1">
            <a:solidFill>
              <a:schemeClr val="tx1"/>
            </a:solidFill>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0.10322</cdr:x>
      <cdr:y>0.88896</cdr:y>
    </cdr:from>
    <cdr:to>
      <cdr:x>0.9881</cdr:x>
      <cdr:y>1</cdr:y>
    </cdr:to>
    <cdr:sp>
      <cdr:nvSpPr>
        <cdr:cNvPr id="3" name="矩形 2"/>
        <cdr:cNvSpPr/>
      </cdr:nvSpPr>
      <cdr:spPr xmlns:a="http://schemas.openxmlformats.org/drawingml/2006/main">
        <a:xfrm xmlns:a="http://schemas.openxmlformats.org/drawingml/2006/main">
          <a:off x="544411" y="1760087"/>
          <a:ext cx="4667139" cy="219843"/>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pPr algn="ctr"/>
          <a:r>
            <a:rPr lang="zh-CN" altLang="en-US" sz="900" b="1">
              <a:solidFill>
                <a:schemeClr val="tx1"/>
              </a:solidFill>
              <a:latin typeface="Times New Roman" panose="02020603050405020304" charset="0"/>
              <a:ea typeface="宋体" panose="02010600030101010101" charset="-122"/>
              <a:cs typeface="Times New Roman" panose="02020603050405020304" charset="0"/>
            </a:rPr>
            <a:t>品种编号</a:t>
          </a:r>
          <a:endParaRPr lang="en-US" sz="900" b="1">
            <a:solidFill>
              <a:schemeClr val="tx1"/>
            </a:solidFill>
            <a:latin typeface="Times New Roman" panose="02020603050405020304" charset="0"/>
            <a:ea typeface="宋体" panose="02010600030101010101" charset="-122"/>
            <a:cs typeface="Times New Roman" panose="02020603050405020304" charset="0"/>
          </a:endParaRPr>
        </a:p>
      </cdr:txBody>
    </cdr:sp>
  </cdr:relSizeAnchor>
  <cdr:relSizeAnchor xmlns:cdr="http://schemas.openxmlformats.org/drawingml/2006/chartDrawing">
    <cdr:from>
      <cdr:x>0.10318</cdr:x>
      <cdr:y>0.66269</cdr:y>
    </cdr:from>
    <cdr:to>
      <cdr:x>0.99459</cdr:x>
      <cdr:y>0.66269</cdr:y>
    </cdr:to>
    <cdr:cxnSp>
      <cdr:nvCxnSpPr>
        <cdr:cNvPr id="4" name="直接连接符 3"/>
        <cdr:cNvCxnSpPr/>
      </cdr:nvCxnSpPr>
      <cdr:spPr xmlns:a="http://schemas.openxmlformats.org/drawingml/2006/main">
        <a:xfrm xmlns:a="http://schemas.openxmlformats.org/drawingml/2006/main">
          <a:off x="544188" y="1312071"/>
          <a:ext cx="4701600" cy="0"/>
        </a:xfrm>
        <a:prstGeom xmlns:a="http://schemas.openxmlformats.org/drawingml/2006/main" prst="line">
          <a:avLst/>
        </a:prstGeom>
        <a:ln w="25400">
          <a:solidFill>
            <a:srgbClr val="FF0000"/>
          </a:solidFill>
          <a:prstDash val="sys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0.88695</cdr:x>
      <cdr:y>0.08436</cdr:y>
    </cdr:from>
    <cdr:to>
      <cdr:x>0.9822</cdr:x>
      <cdr:y>0.15176</cdr:y>
    </cdr:to>
    <cdr:grpSp>
      <cdr:nvGrpSpPr>
        <cdr:cNvPr id="5" name="组合 4"/>
        <cdr:cNvGrpSpPr/>
      </cdr:nvGrpSpPr>
      <cdr:grpSpPr xmlns:a="http://schemas.openxmlformats.org/drawingml/2006/main">
        <a:xfrm>
          <a:off x="4678049" y="178919"/>
          <a:ext cx="502378" cy="142949"/>
          <a:chOff x="-172363592" y="97362150"/>
          <a:chExt cx="661639" cy="1667357"/>
        </a:xfrm>
      </cdr:grpSpPr>
      <cdr:sp>
        <cdr:nvSpPr>
          <cdr:cNvPr id="6" name="矩形 5"/>
          <cdr:cNvSpPr/>
        </cdr:nvSpPr>
        <cdr:spPr xmlns:a="http://schemas.openxmlformats.org/drawingml/2006/main">
          <a:xfrm xmlns:a="http://schemas.openxmlformats.org/drawingml/2006/main">
            <a:off x="-172363592" y="97362150"/>
            <a:ext cx="609869" cy="401797"/>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a:r>
              <a:rPr lang="zh-CN" altLang="en-US" sz="900" b="1">
                <a:latin typeface="Times New Roman" panose="02020603050405020304" charset="0"/>
                <a:ea typeface="宋体" panose="02010600030101010101" charset="-122"/>
                <a:cs typeface="Times New Roman" panose="02020603050405020304" charset="0"/>
              </a:rPr>
              <a:t>扬稻</a:t>
            </a:r>
            <a:r>
              <a:rPr lang="en-US" altLang="zh-CN" sz="900" b="1">
                <a:latin typeface="Times New Roman" panose="02020603050405020304" charset="0"/>
                <a:ea typeface="宋体" panose="02010600030101010101" charset="-122"/>
                <a:cs typeface="Times New Roman" panose="02020603050405020304" charset="0"/>
              </a:rPr>
              <a:t>6</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7" name="下箭头 6"/>
          <cdr:cNvSpPr/>
        </cdr:nvSpPr>
        <cdr:spPr xmlns:a="http://schemas.openxmlformats.org/drawingml/2006/main">
          <a:xfrm xmlns:a="http://schemas.openxmlformats.org/drawingml/2006/main" rot="10800000" flipH="1" flipV="1">
            <a:off x="-171812080" y="97957484"/>
            <a:ext cx="110127" cy="1072023"/>
          </a:xfrm>
          <a:prstGeom xmlns:a="http://schemas.openxmlformats.org/drawingml/2006/main" prst="downArrow">
            <a:avLst/>
          </a:prstGeom>
          <a:solidFill>
            <a:srgbClr val="FF0000"/>
          </a:solidFill>
          <a:l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0.5012</cdr:x>
      <cdr:y>0.28643</cdr:y>
    </cdr:from>
    <cdr:to>
      <cdr:x>0.62647</cdr:x>
      <cdr:y>0.56597</cdr:y>
    </cdr:to>
    <cdr:grpSp>
      <cdr:nvGrpSpPr>
        <cdr:cNvPr id="8" name="组合 7"/>
        <cdr:cNvGrpSpPr/>
      </cdr:nvGrpSpPr>
      <cdr:grpSpPr xmlns:a="http://schemas.openxmlformats.org/drawingml/2006/main">
        <a:xfrm>
          <a:off x="2643484" y="607489"/>
          <a:ext cx="660713" cy="592876"/>
          <a:chOff x="-71761012" y="25592827"/>
          <a:chExt cx="660755" cy="657328"/>
        </a:xfrm>
      </cdr:grpSpPr>
      <cdr:sp>
        <cdr:nvSpPr>
          <cdr:cNvPr id="9" name="矩形 8"/>
          <cdr:cNvSpPr/>
        </cdr:nvSpPr>
        <cdr:spPr xmlns:a="http://schemas.openxmlformats.org/drawingml/2006/main">
          <a:xfrm xmlns:a="http://schemas.openxmlformats.org/drawingml/2006/main">
            <a:off x="-71761012" y="25592827"/>
            <a:ext cx="660755" cy="425441"/>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a:r>
              <a:rPr lang="zh-CN" altLang="en-US" sz="900" b="1">
                <a:latin typeface="Times New Roman" panose="02020603050405020304" charset="0"/>
                <a:ea typeface="宋体" panose="02010600030101010101" charset="-122"/>
                <a:cs typeface="Times New Roman" panose="02020603050405020304" charset="0"/>
              </a:rPr>
              <a:t>中嘉早</a:t>
            </a:r>
            <a:r>
              <a:rPr lang="en-US" altLang="zh-CN" sz="900" b="1">
                <a:latin typeface="Times New Roman" panose="02020603050405020304" charset="0"/>
                <a:ea typeface="宋体" panose="02010600030101010101" charset="-122"/>
                <a:cs typeface="Times New Roman" panose="02020603050405020304" charset="0"/>
              </a:rPr>
              <a:t>17</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0" name="下箭头 9"/>
          <cdr:cNvSpPr/>
        </cdr:nvSpPr>
        <cdr:spPr xmlns:a="http://schemas.openxmlformats.org/drawingml/2006/main">
          <a:xfrm xmlns:a="http://schemas.openxmlformats.org/drawingml/2006/main">
            <a:off x="-71384506" y="25857995"/>
            <a:ext cx="45725" cy="392160"/>
          </a:xfrm>
          <a:prstGeom xmlns:a="http://schemas.openxmlformats.org/drawingml/2006/main" prst="downArrow">
            <a:avLst/>
          </a:prstGeom>
          <a:solidFill>
            <a:schemeClr val="accent2"/>
          </a:solidFill>
          <a:ln>
            <a:solidFill>
              <a:schemeClr val="accent2"/>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0.14548</cdr:x>
      <cdr:y>0.3851</cdr:y>
    </cdr:from>
    <cdr:to>
      <cdr:x>0.2611</cdr:x>
      <cdr:y>0.62558</cdr:y>
    </cdr:to>
    <cdr:grpSp>
      <cdr:nvGrpSpPr>
        <cdr:cNvPr id="11" name="组合 10"/>
        <cdr:cNvGrpSpPr/>
      </cdr:nvGrpSpPr>
      <cdr:grpSpPr xmlns:a="http://schemas.openxmlformats.org/drawingml/2006/main">
        <a:xfrm>
          <a:off x="767307" y="816759"/>
          <a:ext cx="609816" cy="510034"/>
          <a:chOff x="-9801149" y="14911189"/>
          <a:chExt cx="609868" cy="565489"/>
        </a:xfrm>
      </cdr:grpSpPr>
      <cdr:sp>
        <cdr:nvSpPr>
          <cdr:cNvPr id="12" name="矩形 11"/>
          <cdr:cNvSpPr/>
        </cdr:nvSpPr>
        <cdr:spPr xmlns:a="http://schemas.openxmlformats.org/drawingml/2006/main">
          <a:xfrm xmlns:a="http://schemas.openxmlformats.org/drawingml/2006/main">
            <a:off x="-9801149" y="14911189"/>
            <a:ext cx="609868" cy="245527"/>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a:r>
              <a:rPr lang="zh-CN" altLang="en-US" sz="900" b="1">
                <a:latin typeface="Times New Roman" panose="02020603050405020304" charset="0"/>
                <a:ea typeface="宋体" panose="02010600030101010101" charset="-122"/>
                <a:cs typeface="Times New Roman" panose="02020603050405020304" charset="0"/>
              </a:rPr>
              <a:t>日本晴</a:t>
            </a:r>
            <a:endParaRPr lang="en-US" sz="900" b="1">
              <a:latin typeface="Times New Roman" panose="02020603050405020304" charset="0"/>
              <a:ea typeface="宋体" panose="02010600030101010101" charset="-122"/>
              <a:cs typeface="Times New Roman" panose="02020603050405020304" charset="0"/>
            </a:endParaRPr>
          </a:p>
        </cdr:txBody>
      </cdr:sp>
      <cdr:sp>
        <cdr:nvSpPr>
          <cdr:cNvPr id="13" name="下箭头 12"/>
          <cdr:cNvSpPr/>
        </cdr:nvSpPr>
        <cdr:spPr xmlns:a="http://schemas.openxmlformats.org/drawingml/2006/main">
          <a:xfrm xmlns:a="http://schemas.openxmlformats.org/drawingml/2006/main">
            <a:off x="-9516382" y="15170420"/>
            <a:ext cx="45720" cy="306258"/>
          </a:xfrm>
          <a:prstGeom xmlns:a="http://schemas.openxmlformats.org/drawingml/2006/main" prst="downArrow">
            <a:avLst/>
          </a:prstGeom>
          <a:solidFill>
            <a:srgbClr val="00B050"/>
          </a:solidFill>
          <a:ln>
            <a:solidFill>
              <a:srgbClr val="00B05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zh-CN" altLang="en-US" kern="1200"/>
          </a:p>
        </cdr:txBody>
      </cdr:sp>
    </cdr:grpSp>
  </cdr:relSizeAnchor>
  <cdr:relSizeAnchor xmlns:cdr="http://schemas.openxmlformats.org/drawingml/2006/chartDrawing">
    <cdr:from>
      <cdr:x>0.11124</cdr:x>
      <cdr:y>0.02852</cdr:y>
    </cdr:from>
    <cdr:to>
      <cdr:x>0.73553</cdr:x>
      <cdr:y>0.13489</cdr:y>
    </cdr:to>
    <cdr:sp>
      <cdr:nvSpPr>
        <cdr:cNvPr id="14" name="矩形 13"/>
        <cdr:cNvSpPr/>
      </cdr:nvSpPr>
      <cdr:spPr xmlns:a="http://schemas.openxmlformats.org/drawingml/2006/main">
        <a:xfrm xmlns:a="http://schemas.openxmlformats.org/drawingml/2006/main">
          <a:off x="586714" y="51324"/>
          <a:ext cx="3292699" cy="191423"/>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altLang="zh-CN" sz="1000" b="1">
              <a:latin typeface="Times New Roman" panose="02020603050405020304" charset="0"/>
              <a:ea typeface="宋体" panose="02010600030101010101" charset="-122"/>
              <a:cs typeface="Times New Roman" panose="02020603050405020304" charset="0"/>
            </a:rPr>
            <a:t>(c)</a:t>
          </a:r>
          <a:r>
            <a:rPr lang="en-US" altLang="zh-CN" sz="1000" b="1" baseline="0">
              <a:latin typeface="Times New Roman" panose="02020603050405020304" charset="0"/>
              <a:ea typeface="宋体" panose="02010600030101010101" charset="-122"/>
              <a:cs typeface="Times New Roman" panose="02020603050405020304" charset="0"/>
            </a:rPr>
            <a:t> </a:t>
          </a:r>
          <a:r>
            <a:rPr lang="zh-CN" altLang="en-US" sz="1000" b="1">
              <a:latin typeface="Times New Roman" panose="02020603050405020304" charset="0"/>
              <a:ea typeface="宋体" panose="02010600030101010101" charset="-122"/>
              <a:cs typeface="Times New Roman" panose="02020603050405020304" charset="0"/>
            </a:rPr>
            <a:t>重度污染：土壤</a:t>
          </a:r>
          <a:r>
            <a:rPr lang="en-US" altLang="zh-CN" sz="1000" b="1">
              <a:latin typeface="Times New Roman" panose="02020603050405020304" charset="0"/>
              <a:ea typeface="宋体" panose="02010600030101010101" charset="-122"/>
              <a:cs typeface="Times New Roman" panose="02020603050405020304" charset="0"/>
            </a:rPr>
            <a:t>Cd</a:t>
          </a:r>
          <a:r>
            <a:rPr lang="zh-CN" altLang="en-US" sz="1000" b="1">
              <a:latin typeface="Times New Roman" panose="02020603050405020304" charset="0"/>
              <a:ea typeface="宋体" panose="02010600030101010101" charset="-122"/>
              <a:cs typeface="Times New Roman" panose="02020603050405020304" charset="0"/>
            </a:rPr>
            <a:t>浓度</a:t>
          </a:r>
          <a:r>
            <a:rPr lang="en-US" altLang="zh-CN" sz="1000" b="1">
              <a:latin typeface="Times New Roman" panose="02020603050405020304" charset="0"/>
              <a:ea typeface="宋体" panose="02010600030101010101" charset="-122"/>
              <a:cs typeface="Times New Roman" panose="02020603050405020304" charset="0"/>
            </a:rPr>
            <a:t>0.57 mg</a:t>
          </a:r>
          <a:r>
            <a:rPr lang="en-US" altLang="zh-CN" sz="1000" b="1" baseline="0">
              <a:latin typeface="Times New Roman" panose="02020603050405020304" charset="0"/>
              <a:ea typeface="宋体" panose="02010600030101010101" charset="-122"/>
              <a:cs typeface="Times New Roman" panose="02020603050405020304" charset="0"/>
            </a:rPr>
            <a:t> kg</a:t>
          </a:r>
          <a:r>
            <a:rPr lang="en-US" altLang="zh-CN" sz="1000" b="1" baseline="30000">
              <a:latin typeface="Times New Roman" panose="02020603050405020304" charset="0"/>
              <a:ea typeface="宋体" panose="02010600030101010101" charset="-122"/>
              <a:cs typeface="Times New Roman" panose="02020603050405020304" charset="0"/>
            </a:rPr>
            <a:t>-1</a:t>
          </a:r>
          <a:r>
            <a:rPr lang="en-US" altLang="zh-CN" sz="1000" b="1" baseline="0">
              <a:latin typeface="Times New Roman" panose="02020603050405020304" charset="0"/>
              <a:ea typeface="宋体" panose="02010600030101010101" charset="-122"/>
              <a:cs typeface="Times New Roman" panose="02020603050405020304" charset="0"/>
            </a:rPr>
            <a:t>, pH 5.7</a:t>
          </a:r>
          <a:endParaRPr lang="en-US" sz="1000" b="1">
            <a:latin typeface="Times New Roman" panose="02020603050405020304" charset="0"/>
            <a:ea typeface="宋体" panose="02010600030101010101" charset="-122"/>
            <a:cs typeface="Times New Roman" panose="02020603050405020304"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6260</Words>
  <Characters>7253</Characters>
  <Lines>80</Lines>
  <Paragraphs>22</Paragraphs>
  <TotalTime>7</TotalTime>
  <ScaleCrop>false</ScaleCrop>
  <LinksUpToDate>false</LinksUpToDate>
  <CharactersWithSpaces>7478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2024-11-12T12:51:00Z</dcterms:created>
  <dc:creator>zhong tang</dc:creator>
  <cp:lastModifiedBy>qqdd</cp:lastModifiedBy>
  <dcterms:modified xsi:type="dcterms:W3CDTF">2024-12-09T01:48:31Z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C4C10434F2A140779B8CF067FF1A6DC4_13</vt:lpwstr>
  </property>
</Properties>
</file>